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3C8" w:rsidRPr="00D2132B" w:rsidRDefault="009843C8" w:rsidP="00D2132B">
      <w:pPr>
        <w:spacing w:line="240" w:lineRule="auto"/>
        <w:ind w:left="0"/>
        <w:jc w:val="center"/>
        <w:rPr>
          <w:rFonts w:eastAsia="Times New Roman"/>
          <w:b/>
          <w:bCs/>
          <w:lang w:eastAsia="ru-RU"/>
        </w:rPr>
      </w:pPr>
      <w:r w:rsidRPr="00D2132B">
        <w:rPr>
          <w:rFonts w:eastAsia="Times New Roman"/>
          <w:b/>
          <w:bCs/>
          <w:lang w:eastAsia="ru-RU"/>
        </w:rPr>
        <w:t>Реализация гражданами права на налоговый вычет на покупку лекарственных средств</w:t>
      </w:r>
    </w:p>
    <w:p w:rsidR="009843C8" w:rsidRPr="009843C8" w:rsidRDefault="009843C8" w:rsidP="009843C8">
      <w:pPr>
        <w:shd w:val="clear" w:color="auto" w:fill="FFFFFF"/>
        <w:spacing w:line="240" w:lineRule="auto"/>
        <w:ind w:left="0" w:firstLine="0"/>
        <w:rPr>
          <w:rFonts w:ascii="Roboto" w:eastAsia="Times New Roman" w:hAnsi="Roboto"/>
          <w:color w:val="000000"/>
          <w:sz w:val="19"/>
          <w:szCs w:val="19"/>
          <w:lang w:eastAsia="ru-RU"/>
        </w:rPr>
      </w:pPr>
      <w:r w:rsidRPr="009843C8">
        <w:rPr>
          <w:rFonts w:ascii="Roboto" w:eastAsia="Times New Roman" w:hAnsi="Roboto"/>
          <w:color w:val="000000"/>
          <w:sz w:val="19"/>
          <w:szCs w:val="19"/>
          <w:lang w:eastAsia="ru-RU"/>
        </w:rPr>
        <w:t>  </w:t>
      </w:r>
    </w:p>
    <w:p w:rsidR="009843C8" w:rsidRPr="00D2132B" w:rsidRDefault="009843C8" w:rsidP="00D2132B">
      <w:pPr>
        <w:spacing w:line="240" w:lineRule="auto"/>
        <w:ind w:left="0"/>
        <w:jc w:val="both"/>
        <w:rPr>
          <w:rFonts w:eastAsia="Times New Roman"/>
          <w:bCs/>
          <w:lang w:eastAsia="ru-RU"/>
        </w:rPr>
      </w:pPr>
      <w:r w:rsidRPr="00D2132B">
        <w:rPr>
          <w:rFonts w:eastAsia="Times New Roman"/>
          <w:bCs/>
          <w:lang w:eastAsia="ru-RU"/>
        </w:rPr>
        <w:t>В соответствии с налоговым законодательством граждане вправе получить налоговый вычет на покупку лекарственных препаратов для медицинского применения, приобретаемых за свой счет. Сумма такого вычета ограничена суммой не более 120 000 рублей за год. Для целей получения такого вычета гражданину необходимо подтвердить, что: - медицинские препараты назначены лечащим врачом (рецептурный бланк); - понесены расходы на приобретение лекарств (кассовый чек и др.) В тех случаях, когда назначение лекарственных препаратов не оформляется на рецептурном бланке, вместо него в качестве подтверждения фактических расходов налогоплательщика на приобретение лекарственных препаратов для медицинского применения возможно использование сведений из медицинской документации пациента. Начиная с 2019 года граждане вправе возместить понесенные затраты на любые лекарственные средства, назначенные врачом. Ранее такая возможность предоставлялась только в отношении медикаментов, включенных в перечень лекарственных средств, утвержденный постановлением Правительства РФ от 19.03.2001 № 201, в настоящее время указанное ограничение снято. Гражданин также вправе возместить путем использования налогового вычета расходы на приобретение лекарственных средств для лечения супруги (супруга), родителей, детей (в том числе усыновленных) в возрасте до 18 лет, подопечных в возрасте до 18 лет. Для этого необходимо будет дополнительно представить в налоговый орган документы, подтверждающие факт родства (свидетельства о заключении брака, рождения и др.).</w:t>
      </w:r>
    </w:p>
    <w:p w:rsidR="00C50880" w:rsidRDefault="009843C8" w:rsidP="00C50880">
      <w:pPr>
        <w:spacing w:line="240" w:lineRule="exact"/>
        <w:jc w:val="both"/>
        <w:rPr>
          <w:rFonts w:eastAsia="Times New Roman"/>
          <w:bCs/>
          <w:lang w:eastAsia="ru-RU"/>
        </w:rPr>
      </w:pPr>
      <w:r w:rsidRPr="009843C8">
        <w:rPr>
          <w:rFonts w:ascii="Roboto" w:eastAsia="Times New Roman" w:hAnsi="Roboto"/>
          <w:color w:val="000000"/>
          <w:sz w:val="19"/>
          <w:szCs w:val="19"/>
          <w:lang w:eastAsia="ru-RU"/>
        </w:rPr>
        <w:t> </w:t>
      </w:r>
    </w:p>
    <w:p w:rsidR="00C50880" w:rsidRDefault="00C50880" w:rsidP="00C50880">
      <w:pPr>
        <w:spacing w:line="240" w:lineRule="exact"/>
        <w:jc w:val="both"/>
        <w:rPr>
          <w:rFonts w:eastAsia="Times New Roman"/>
          <w:bCs/>
          <w:lang w:eastAsia="ru-RU"/>
        </w:rPr>
      </w:pPr>
    </w:p>
    <w:p w:rsidR="00C50880" w:rsidRDefault="00C50880" w:rsidP="00C50880">
      <w:pPr>
        <w:spacing w:line="240" w:lineRule="exact"/>
        <w:ind w:left="0" w:firstLine="0"/>
        <w:jc w:val="both"/>
        <w:rPr>
          <w:rFonts w:eastAsia="Times New Roman"/>
          <w:bCs/>
          <w:lang w:eastAsia="ru-RU"/>
        </w:rPr>
      </w:pPr>
      <w:r>
        <w:rPr>
          <w:rFonts w:eastAsia="Times New Roman"/>
          <w:bCs/>
          <w:lang w:eastAsia="ru-RU"/>
        </w:rPr>
        <w:t>Помощник прокурора района</w:t>
      </w:r>
    </w:p>
    <w:p w:rsidR="00C50880" w:rsidRDefault="00C50880" w:rsidP="00C50880">
      <w:pPr>
        <w:spacing w:line="240" w:lineRule="exact"/>
        <w:jc w:val="both"/>
        <w:rPr>
          <w:rFonts w:eastAsia="Times New Roman"/>
          <w:bCs/>
          <w:lang w:eastAsia="ru-RU"/>
        </w:rPr>
      </w:pPr>
    </w:p>
    <w:p w:rsidR="00C50880" w:rsidRDefault="00C50880" w:rsidP="00C50880">
      <w:pPr>
        <w:spacing w:line="240" w:lineRule="exact"/>
        <w:ind w:firstLine="0"/>
        <w:jc w:val="both"/>
        <w:rPr>
          <w:rFonts w:eastAsia="Times New Roman"/>
          <w:bCs/>
          <w:lang w:eastAsia="ru-RU"/>
        </w:rPr>
      </w:pPr>
      <w:bookmarkStart w:id="0" w:name="_GoBack"/>
      <w:bookmarkEnd w:id="0"/>
      <w:r>
        <w:rPr>
          <w:rFonts w:eastAsia="Times New Roman"/>
          <w:bCs/>
          <w:lang w:eastAsia="ru-RU"/>
        </w:rPr>
        <w:t>юрист 1 класса</w:t>
      </w:r>
      <w:r>
        <w:rPr>
          <w:rFonts w:eastAsia="Times New Roman"/>
          <w:bCs/>
          <w:lang w:eastAsia="ru-RU"/>
        </w:rPr>
        <w:tab/>
      </w:r>
      <w:r>
        <w:rPr>
          <w:rFonts w:eastAsia="Times New Roman"/>
          <w:bCs/>
          <w:lang w:eastAsia="ru-RU"/>
        </w:rPr>
        <w:tab/>
      </w:r>
      <w:r>
        <w:rPr>
          <w:rFonts w:eastAsia="Times New Roman"/>
          <w:bCs/>
          <w:lang w:eastAsia="ru-RU"/>
        </w:rPr>
        <w:tab/>
      </w:r>
      <w:r>
        <w:rPr>
          <w:rFonts w:eastAsia="Times New Roman"/>
          <w:bCs/>
          <w:lang w:eastAsia="ru-RU"/>
        </w:rPr>
        <w:tab/>
      </w:r>
      <w:r>
        <w:rPr>
          <w:rFonts w:eastAsia="Times New Roman"/>
          <w:bCs/>
          <w:lang w:eastAsia="ru-RU"/>
        </w:rPr>
        <w:tab/>
      </w:r>
      <w:r>
        <w:rPr>
          <w:rFonts w:eastAsia="Times New Roman"/>
          <w:bCs/>
          <w:lang w:eastAsia="ru-RU"/>
        </w:rPr>
        <w:tab/>
      </w:r>
      <w:r>
        <w:rPr>
          <w:rFonts w:eastAsia="Times New Roman"/>
          <w:bCs/>
          <w:lang w:eastAsia="ru-RU"/>
        </w:rPr>
        <w:tab/>
        <w:t xml:space="preserve">                 М.М. </w:t>
      </w:r>
      <w:proofErr w:type="spellStart"/>
      <w:r>
        <w:rPr>
          <w:rFonts w:eastAsia="Times New Roman"/>
          <w:bCs/>
          <w:lang w:eastAsia="ru-RU"/>
        </w:rPr>
        <w:t>Гилязев</w:t>
      </w:r>
      <w:proofErr w:type="spellEnd"/>
    </w:p>
    <w:p w:rsidR="009843C8" w:rsidRPr="009843C8" w:rsidRDefault="009843C8" w:rsidP="009843C8">
      <w:pPr>
        <w:shd w:val="clear" w:color="auto" w:fill="FFFFFF"/>
        <w:spacing w:after="180" w:line="240" w:lineRule="auto"/>
        <w:ind w:left="-180" w:firstLine="0"/>
        <w:rPr>
          <w:rFonts w:ascii="Roboto" w:eastAsia="Times New Roman" w:hAnsi="Roboto"/>
          <w:color w:val="000000"/>
          <w:sz w:val="19"/>
          <w:szCs w:val="19"/>
          <w:lang w:eastAsia="ru-RU"/>
        </w:rPr>
      </w:pPr>
    </w:p>
    <w:p w:rsidR="00EA04B8" w:rsidRDefault="00EA04B8"/>
    <w:sectPr w:rsidR="00EA04B8" w:rsidSect="00EA04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843C8"/>
    <w:rsid w:val="00340319"/>
    <w:rsid w:val="003A62B7"/>
    <w:rsid w:val="006F7C1A"/>
    <w:rsid w:val="007819B5"/>
    <w:rsid w:val="00852F51"/>
    <w:rsid w:val="009843C8"/>
    <w:rsid w:val="009D32B0"/>
    <w:rsid w:val="00A82D1C"/>
    <w:rsid w:val="00A96337"/>
    <w:rsid w:val="00C50880"/>
    <w:rsid w:val="00C714F8"/>
    <w:rsid w:val="00C72B0F"/>
    <w:rsid w:val="00D2132B"/>
    <w:rsid w:val="00DF7336"/>
    <w:rsid w:val="00DF7C16"/>
    <w:rsid w:val="00EA0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67AF8-5825-4D83-9D06-5C41E8CD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319" w:lineRule="exact"/>
        <w:ind w:left="17"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4B8"/>
  </w:style>
  <w:style w:type="paragraph" w:styleId="2">
    <w:name w:val="heading 2"/>
    <w:basedOn w:val="a"/>
    <w:link w:val="20"/>
    <w:uiPriority w:val="9"/>
    <w:qFormat/>
    <w:rsid w:val="009843C8"/>
    <w:pPr>
      <w:spacing w:before="100" w:beforeAutospacing="1" w:after="100" w:afterAutospacing="1" w:line="240" w:lineRule="auto"/>
      <w:ind w:left="0" w:firstLine="0"/>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843C8"/>
    <w:rPr>
      <w:rFonts w:eastAsia="Times New Roman"/>
      <w:b/>
      <w:bCs/>
      <w:sz w:val="36"/>
      <w:szCs w:val="36"/>
      <w:lang w:eastAsia="ru-RU"/>
    </w:rPr>
  </w:style>
  <w:style w:type="paragraph" w:styleId="a3">
    <w:name w:val="Normal (Web)"/>
    <w:basedOn w:val="a"/>
    <w:uiPriority w:val="99"/>
    <w:semiHidden/>
    <w:unhideWhenUsed/>
    <w:rsid w:val="009843C8"/>
    <w:pPr>
      <w:spacing w:before="100" w:beforeAutospacing="1" w:after="100" w:afterAutospacing="1" w:line="240" w:lineRule="auto"/>
      <w:ind w:left="0" w:firstLine="0"/>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433655">
      <w:bodyDiv w:val="1"/>
      <w:marLeft w:val="0"/>
      <w:marRight w:val="0"/>
      <w:marTop w:val="0"/>
      <w:marBottom w:val="0"/>
      <w:divBdr>
        <w:top w:val="none" w:sz="0" w:space="0" w:color="auto"/>
        <w:left w:val="none" w:sz="0" w:space="0" w:color="auto"/>
        <w:bottom w:val="none" w:sz="0" w:space="0" w:color="auto"/>
        <w:right w:val="none" w:sz="0" w:space="0" w:color="auto"/>
      </w:divBdr>
      <w:divsChild>
        <w:div w:id="797332170">
          <w:marLeft w:val="0"/>
          <w:marRight w:val="0"/>
          <w:marTop w:val="0"/>
          <w:marBottom w:val="0"/>
          <w:divBdr>
            <w:top w:val="none" w:sz="0" w:space="0" w:color="auto"/>
            <w:left w:val="none" w:sz="0" w:space="0" w:color="auto"/>
            <w:bottom w:val="none" w:sz="0" w:space="0" w:color="auto"/>
            <w:right w:val="none" w:sz="0" w:space="0" w:color="auto"/>
          </w:divBdr>
          <w:divsChild>
            <w:div w:id="986208247">
              <w:marLeft w:val="-180"/>
              <w:marRight w:val="-180"/>
              <w:marTop w:val="0"/>
              <w:marBottom w:val="0"/>
              <w:divBdr>
                <w:top w:val="none" w:sz="0" w:space="0" w:color="auto"/>
                <w:left w:val="none" w:sz="0" w:space="0" w:color="auto"/>
                <w:bottom w:val="none" w:sz="0" w:space="0" w:color="auto"/>
                <w:right w:val="none" w:sz="0" w:space="0" w:color="auto"/>
              </w:divBdr>
              <w:divsChild>
                <w:div w:id="2953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1442</Characters>
  <Application>Microsoft Office Word</Application>
  <DocSecurity>0</DocSecurity>
  <Lines>12</Lines>
  <Paragraphs>3</Paragraphs>
  <ScaleCrop>false</ScaleCrop>
  <Company>прокуратура Пензенской области</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2020-12-09T12:52:00Z</dcterms:created>
  <dcterms:modified xsi:type="dcterms:W3CDTF">2021-06-27T12:42:00Z</dcterms:modified>
</cp:coreProperties>
</file>