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24" w:type="pct"/>
        <w:tblInd w:w="-319" w:type="dxa"/>
        <w:tblCellMar>
          <w:left w:w="107" w:type="dxa"/>
          <w:right w:w="107" w:type="dxa"/>
        </w:tblCellMar>
        <w:tblLook w:val="04A0" w:firstRow="1" w:lastRow="0" w:firstColumn="1" w:lastColumn="0" w:noHBand="0" w:noVBand="1"/>
      </w:tblPr>
      <w:tblGrid>
        <w:gridCol w:w="4499"/>
        <w:gridCol w:w="1820"/>
        <w:gridCol w:w="4775"/>
      </w:tblGrid>
      <w:tr w:rsidR="005B0132" w:rsidRPr="00B15575" w:rsidTr="005B0132">
        <w:trPr>
          <w:cantSplit/>
          <w:trHeight w:val="1141"/>
        </w:trPr>
        <w:tc>
          <w:tcPr>
            <w:tcW w:w="2027" w:type="pct"/>
            <w:hideMark/>
          </w:tcPr>
          <w:p w:rsidR="005B0132" w:rsidRPr="00B15575" w:rsidRDefault="005B0132" w:rsidP="005B0132">
            <w:pPr>
              <w:spacing w:after="0" w:line="240" w:lineRule="auto"/>
              <w:jc w:val="center"/>
              <w:rPr>
                <w:rFonts w:ascii="Times New Roman" w:eastAsia="Times New Roman" w:hAnsi="Times New Roman" w:cs="Times New Roman"/>
                <w:color w:val="0070C0"/>
                <w:sz w:val="20"/>
                <w:szCs w:val="20"/>
                <w:lang w:eastAsia="ru-RU"/>
              </w:rPr>
            </w:pPr>
            <w:bookmarkStart w:id="0" w:name="_Hlk165539034"/>
            <w:r w:rsidRPr="00B15575">
              <w:rPr>
                <w:rFonts w:ascii="Times New Roman" w:eastAsia="Times New Roman" w:hAnsi="Times New Roman" w:cs="Times New Roman"/>
                <w:color w:val="0070C0"/>
                <w:sz w:val="20"/>
                <w:szCs w:val="20"/>
                <w:lang w:eastAsia="ru-RU"/>
              </w:rPr>
              <w:t>БАШҠОРТОСТАН РЕСПУБЛИКАҺ</w:t>
            </w:r>
            <w:proofErr w:type="gramStart"/>
            <w:r w:rsidRPr="00B15575">
              <w:rPr>
                <w:rFonts w:ascii="Times New Roman" w:eastAsia="Times New Roman" w:hAnsi="Times New Roman" w:cs="Times New Roman"/>
                <w:color w:val="0070C0"/>
                <w:sz w:val="20"/>
                <w:szCs w:val="20"/>
                <w:lang w:eastAsia="ru-RU"/>
              </w:rPr>
              <w:t>Ы</w:t>
            </w:r>
            <w:proofErr w:type="gramEnd"/>
          </w:p>
          <w:p w:rsidR="005B0132" w:rsidRPr="00B15575" w:rsidRDefault="005B0132" w:rsidP="005B0132">
            <w:pPr>
              <w:spacing w:after="0" w:line="240" w:lineRule="auto"/>
              <w:jc w:val="center"/>
              <w:rPr>
                <w:rFonts w:ascii="Times New Roman" w:eastAsia="Times New Roman" w:hAnsi="Times New Roman" w:cs="Times New Roman"/>
                <w:color w:val="0070C0"/>
                <w:sz w:val="20"/>
                <w:szCs w:val="20"/>
                <w:lang w:eastAsia="ru-RU"/>
              </w:rPr>
            </w:pPr>
            <w:r w:rsidRPr="00B15575">
              <w:rPr>
                <w:rFonts w:ascii="Times New Roman" w:eastAsia="Times New Roman" w:hAnsi="Times New Roman" w:cs="Times New Roman"/>
                <w:color w:val="0070C0"/>
                <w:sz w:val="20"/>
                <w:szCs w:val="20"/>
                <w:lang w:eastAsia="ru-RU"/>
              </w:rPr>
              <w:t xml:space="preserve">ҒАФУРИ РАЙОНЫ </w:t>
            </w:r>
          </w:p>
          <w:p w:rsidR="005B0132" w:rsidRPr="00B15575" w:rsidRDefault="005B0132" w:rsidP="005B0132">
            <w:pPr>
              <w:spacing w:after="0" w:line="240" w:lineRule="auto"/>
              <w:jc w:val="center"/>
              <w:rPr>
                <w:rFonts w:ascii="Times New Roman" w:eastAsia="Times New Roman" w:hAnsi="Times New Roman" w:cs="Times New Roman"/>
                <w:color w:val="0070C0"/>
                <w:sz w:val="20"/>
                <w:szCs w:val="20"/>
                <w:lang w:eastAsia="ru-RU"/>
              </w:rPr>
            </w:pPr>
            <w:r w:rsidRPr="00B15575">
              <w:rPr>
                <w:rFonts w:ascii="Times New Roman" w:eastAsia="Times New Roman" w:hAnsi="Times New Roman" w:cs="Times New Roman"/>
                <w:color w:val="0070C0"/>
                <w:sz w:val="20"/>
                <w:szCs w:val="20"/>
                <w:lang w:eastAsia="ru-RU"/>
              </w:rPr>
              <w:t xml:space="preserve">МУНИЦИПАЛЬ РАЙОНЫНЫӉ </w:t>
            </w:r>
          </w:p>
          <w:p w:rsidR="005B0132" w:rsidRPr="00B15575" w:rsidRDefault="005B0132" w:rsidP="005B0132">
            <w:pPr>
              <w:spacing w:after="0" w:line="240" w:lineRule="auto"/>
              <w:jc w:val="center"/>
              <w:rPr>
                <w:rFonts w:ascii="Times New Roman" w:eastAsia="Times New Roman" w:hAnsi="Times New Roman" w:cs="Times New Roman"/>
                <w:b/>
                <w:color w:val="0070C0"/>
                <w:sz w:val="20"/>
                <w:szCs w:val="20"/>
                <w:lang w:eastAsia="ru-RU"/>
              </w:rPr>
            </w:pPr>
            <w:r w:rsidRPr="00B15575">
              <w:rPr>
                <w:rFonts w:ascii="Times New Roman" w:eastAsia="Times New Roman" w:hAnsi="Times New Roman" w:cs="Times New Roman"/>
                <w:b/>
                <w:color w:val="0070C0"/>
                <w:sz w:val="28"/>
                <w:szCs w:val="28"/>
                <w:lang w:eastAsia="ru-RU"/>
              </w:rPr>
              <w:t>АҠКҮЛ АУЫЛ СОВЕТЫ</w:t>
            </w:r>
            <w:r w:rsidRPr="00B15575">
              <w:rPr>
                <w:rFonts w:ascii="Times New Roman" w:eastAsia="Times New Roman" w:hAnsi="Times New Roman" w:cs="Times New Roman"/>
                <w:b/>
                <w:color w:val="0070C0"/>
                <w:sz w:val="20"/>
                <w:szCs w:val="20"/>
                <w:lang w:eastAsia="ru-RU"/>
              </w:rPr>
              <w:t xml:space="preserve"> </w:t>
            </w:r>
          </w:p>
          <w:p w:rsidR="005B0132" w:rsidRPr="00B15575" w:rsidRDefault="005B0132" w:rsidP="005B0132">
            <w:pPr>
              <w:spacing w:after="0" w:line="240" w:lineRule="auto"/>
              <w:jc w:val="center"/>
              <w:rPr>
                <w:rFonts w:ascii="Times New Roman" w:eastAsia="Times New Roman" w:hAnsi="Times New Roman" w:cs="Times New Roman"/>
                <w:color w:val="0070C0"/>
                <w:sz w:val="20"/>
                <w:szCs w:val="20"/>
                <w:lang w:eastAsia="ru-RU"/>
              </w:rPr>
            </w:pPr>
            <w:r w:rsidRPr="00B15575">
              <w:rPr>
                <w:rFonts w:ascii="Times New Roman" w:eastAsia="Times New Roman" w:hAnsi="Times New Roman" w:cs="Times New Roman"/>
                <w:color w:val="0070C0"/>
                <w:sz w:val="20"/>
                <w:szCs w:val="20"/>
                <w:lang w:eastAsia="ru-RU"/>
              </w:rPr>
              <w:t xml:space="preserve">АУЫЛ БИЛƏМƏҺЕ </w:t>
            </w:r>
          </w:p>
          <w:p w:rsidR="005B0132" w:rsidRPr="00B15575" w:rsidRDefault="005B0132" w:rsidP="005B0132">
            <w:pPr>
              <w:keepNext/>
              <w:spacing w:after="0" w:line="240" w:lineRule="auto"/>
              <w:jc w:val="center"/>
              <w:outlineLvl w:val="6"/>
              <w:rPr>
                <w:rFonts w:ascii="Times New Roman" w:eastAsia="Times New Roman" w:hAnsi="Times New Roman" w:cs="Times New Roman"/>
                <w:b/>
                <w:bCs/>
                <w:sz w:val="28"/>
                <w:szCs w:val="28"/>
                <w:lang w:eastAsia="ru-RU"/>
              </w:rPr>
            </w:pPr>
            <w:r w:rsidRPr="00B15575">
              <w:rPr>
                <w:rFonts w:ascii="Times New Roman" w:eastAsia="Times New Roman" w:hAnsi="Times New Roman" w:cs="Times New Roman"/>
                <w:b/>
                <w:color w:val="0070C0"/>
                <w:sz w:val="28"/>
                <w:szCs w:val="28"/>
                <w:lang w:eastAsia="ru-RU"/>
              </w:rPr>
              <w:t>ХАКИМИƏТЕ</w:t>
            </w:r>
          </w:p>
        </w:tc>
        <w:tc>
          <w:tcPr>
            <w:tcW w:w="820" w:type="pct"/>
            <w:hideMark/>
          </w:tcPr>
          <w:p w:rsidR="005B0132" w:rsidRPr="00B15575" w:rsidRDefault="005B0132" w:rsidP="005B0132">
            <w:pPr>
              <w:spacing w:after="0" w:line="240" w:lineRule="auto"/>
              <w:ind w:left="-107"/>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noProof/>
                <w:sz w:val="20"/>
                <w:szCs w:val="20"/>
                <w:lang w:eastAsia="ru-RU"/>
              </w:rPr>
              <w:drawing>
                <wp:inline distT="0" distB="0" distL="0" distR="0" wp14:anchorId="21B8A298" wp14:editId="4342560B">
                  <wp:extent cx="937895" cy="1163955"/>
                  <wp:effectExtent l="0" t="0" r="0" b="0"/>
                  <wp:docPr id="1" name="Рисунок 1" descr="Описание: 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Гафурийски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895" cy="1163955"/>
                          </a:xfrm>
                          <a:prstGeom prst="rect">
                            <a:avLst/>
                          </a:prstGeom>
                          <a:noFill/>
                          <a:ln>
                            <a:noFill/>
                          </a:ln>
                        </pic:spPr>
                      </pic:pic>
                    </a:graphicData>
                  </a:graphic>
                </wp:inline>
              </w:drawing>
            </w:r>
          </w:p>
        </w:tc>
        <w:tc>
          <w:tcPr>
            <w:tcW w:w="2152" w:type="pct"/>
            <w:hideMark/>
          </w:tcPr>
          <w:p w:rsidR="005B0132" w:rsidRPr="00B15575" w:rsidRDefault="005B0132" w:rsidP="005B0132">
            <w:pPr>
              <w:spacing w:after="0" w:line="240" w:lineRule="auto"/>
              <w:jc w:val="center"/>
              <w:rPr>
                <w:rFonts w:ascii="Times New Roman" w:eastAsia="Times New Roman" w:hAnsi="Times New Roman" w:cs="Times New Roman"/>
                <w:b/>
                <w:color w:val="0070C0"/>
                <w:sz w:val="28"/>
                <w:szCs w:val="28"/>
                <w:lang w:eastAsia="ru-RU"/>
              </w:rPr>
            </w:pPr>
            <w:r w:rsidRPr="00B15575">
              <w:rPr>
                <w:rFonts w:ascii="Times New Roman" w:eastAsia="Times New Roman" w:hAnsi="Times New Roman" w:cs="Times New Roman"/>
                <w:b/>
                <w:color w:val="0070C0"/>
                <w:sz w:val="28"/>
                <w:szCs w:val="28"/>
                <w:lang w:eastAsia="ru-RU"/>
              </w:rPr>
              <w:t>АДМИНИСТРАЦИЯ</w:t>
            </w:r>
          </w:p>
          <w:p w:rsidR="005B0132" w:rsidRPr="00B15575" w:rsidRDefault="005B0132" w:rsidP="005B0132">
            <w:pPr>
              <w:spacing w:after="0" w:line="240" w:lineRule="auto"/>
              <w:jc w:val="center"/>
              <w:rPr>
                <w:rFonts w:ascii="Times New Roman" w:eastAsia="Times New Roman" w:hAnsi="Times New Roman" w:cs="Times New Roman"/>
                <w:color w:val="0070C0"/>
                <w:sz w:val="20"/>
                <w:szCs w:val="20"/>
                <w:lang w:eastAsia="ru-RU"/>
              </w:rPr>
            </w:pPr>
            <w:r w:rsidRPr="00B15575">
              <w:rPr>
                <w:rFonts w:ascii="Times New Roman" w:eastAsia="Times New Roman" w:hAnsi="Times New Roman" w:cs="Times New Roman"/>
                <w:color w:val="0070C0"/>
                <w:sz w:val="20"/>
                <w:szCs w:val="20"/>
                <w:lang w:eastAsia="ru-RU"/>
              </w:rPr>
              <w:t xml:space="preserve">СЕЛЬСКОГО ПОСЕЛЕНИЯ </w:t>
            </w:r>
          </w:p>
          <w:p w:rsidR="005B0132" w:rsidRPr="00B15575" w:rsidRDefault="005B0132" w:rsidP="005B0132">
            <w:pPr>
              <w:spacing w:after="0" w:line="240" w:lineRule="auto"/>
              <w:jc w:val="center"/>
              <w:rPr>
                <w:rFonts w:ascii="Times New Roman" w:eastAsia="Times New Roman" w:hAnsi="Times New Roman" w:cs="Times New Roman"/>
                <w:b/>
                <w:color w:val="0070C0"/>
                <w:sz w:val="20"/>
                <w:szCs w:val="20"/>
                <w:lang w:eastAsia="ru-RU"/>
              </w:rPr>
            </w:pPr>
            <w:r w:rsidRPr="00B15575">
              <w:rPr>
                <w:rFonts w:ascii="Times New Roman" w:eastAsia="Times New Roman" w:hAnsi="Times New Roman" w:cs="Times New Roman"/>
                <w:b/>
                <w:color w:val="0070C0"/>
                <w:sz w:val="28"/>
                <w:szCs w:val="28"/>
                <w:lang w:eastAsia="ru-RU"/>
              </w:rPr>
              <w:t>БЕЛООЗЕРСКИЙ СЕЛЬСОВЕТ</w:t>
            </w:r>
          </w:p>
          <w:p w:rsidR="005B0132" w:rsidRPr="00B15575" w:rsidRDefault="005B0132" w:rsidP="005B0132">
            <w:pPr>
              <w:keepNext/>
              <w:spacing w:after="0" w:line="240" w:lineRule="auto"/>
              <w:jc w:val="center"/>
              <w:outlineLvl w:val="0"/>
              <w:rPr>
                <w:rFonts w:ascii="Times New Roman" w:eastAsia="Times New Roman" w:hAnsi="Times New Roman" w:cs="Times New Roman"/>
                <w:color w:val="0070C0"/>
                <w:spacing w:val="20"/>
                <w:sz w:val="20"/>
                <w:szCs w:val="20"/>
                <w:lang w:eastAsia="ru-RU"/>
              </w:rPr>
            </w:pPr>
            <w:r w:rsidRPr="00B15575">
              <w:rPr>
                <w:rFonts w:ascii="Times New Roman" w:eastAsia="Times New Roman" w:hAnsi="Times New Roman" w:cs="Times New Roman"/>
                <w:color w:val="0070C0"/>
                <w:spacing w:val="20"/>
                <w:sz w:val="20"/>
                <w:szCs w:val="20"/>
                <w:lang w:eastAsia="ru-RU"/>
              </w:rPr>
              <w:t xml:space="preserve">МУНИЦИПАЛЬНОГО РАЙОНА ГАФУРИЙСКИЙ РАЙОН </w:t>
            </w:r>
          </w:p>
          <w:p w:rsidR="005B0132" w:rsidRPr="00B15575" w:rsidRDefault="005B0132" w:rsidP="005B0132">
            <w:pPr>
              <w:keepNext/>
              <w:spacing w:after="0" w:line="240" w:lineRule="auto"/>
              <w:jc w:val="center"/>
              <w:outlineLvl w:val="0"/>
              <w:rPr>
                <w:rFonts w:ascii="Times New Roman" w:eastAsia="Times New Roman" w:hAnsi="Times New Roman" w:cs="Times New Roman"/>
                <w:b/>
                <w:sz w:val="20"/>
                <w:szCs w:val="20"/>
                <w:lang w:eastAsia="ru-RU"/>
              </w:rPr>
            </w:pPr>
            <w:r w:rsidRPr="00B15575">
              <w:rPr>
                <w:rFonts w:ascii="Times New Roman" w:eastAsia="Times New Roman" w:hAnsi="Times New Roman" w:cs="Times New Roman"/>
                <w:color w:val="0070C0"/>
                <w:sz w:val="20"/>
                <w:szCs w:val="20"/>
                <w:lang w:eastAsia="ru-RU"/>
              </w:rPr>
              <w:t>РЕСПУБЛИКИ БАШКОРТОСТАН</w:t>
            </w:r>
          </w:p>
        </w:tc>
      </w:tr>
    </w:tbl>
    <w:p w:rsidR="005B0132" w:rsidRPr="00B15575" w:rsidRDefault="005B0132" w:rsidP="005B0132">
      <w:pPr>
        <w:spacing w:after="0" w:line="240" w:lineRule="auto"/>
        <w:jc w:val="center"/>
        <w:rPr>
          <w:rFonts w:ascii="Times New Roman" w:eastAsia="Times New Roman" w:hAnsi="Times New Roman" w:cs="Times New Roman"/>
          <w:color w:val="0070C0"/>
          <w:sz w:val="24"/>
          <w:szCs w:val="24"/>
          <w:lang w:eastAsia="ru-RU"/>
        </w:rPr>
      </w:pPr>
    </w:p>
    <w:tbl>
      <w:tblPr>
        <w:tblW w:w="5000" w:type="pct"/>
        <w:tblBorders>
          <w:bottom w:val="thickThinMediumGap" w:sz="18" w:space="0" w:color="auto"/>
        </w:tblBorders>
        <w:shd w:val="clear" w:color="auto" w:fill="0070C0"/>
        <w:tblLook w:val="04A0" w:firstRow="1" w:lastRow="0" w:firstColumn="1" w:lastColumn="0" w:noHBand="0" w:noVBand="1"/>
      </w:tblPr>
      <w:tblGrid>
        <w:gridCol w:w="10421"/>
      </w:tblGrid>
      <w:tr w:rsidR="005B0132" w:rsidRPr="00B15575" w:rsidTr="005B0132">
        <w:tc>
          <w:tcPr>
            <w:tcW w:w="5000" w:type="pct"/>
            <w:tcBorders>
              <w:top w:val="nil"/>
              <w:left w:val="nil"/>
              <w:bottom w:val="thickThinMediumGap" w:sz="18" w:space="0" w:color="auto"/>
              <w:right w:val="nil"/>
            </w:tcBorders>
            <w:shd w:val="clear" w:color="auto" w:fill="0070C0"/>
          </w:tcPr>
          <w:p w:rsidR="005B0132" w:rsidRPr="00B15575" w:rsidRDefault="005B0132" w:rsidP="005B0132">
            <w:pPr>
              <w:spacing w:after="0" w:line="240" w:lineRule="auto"/>
              <w:jc w:val="center"/>
              <w:rPr>
                <w:rFonts w:ascii="Arial" w:eastAsia="Times New Roman" w:hAnsi="Arial" w:cs="Arial"/>
                <w:color w:val="0070C0"/>
                <w:sz w:val="2"/>
                <w:szCs w:val="20"/>
                <w:lang w:eastAsia="ru-RU"/>
              </w:rPr>
            </w:pPr>
          </w:p>
        </w:tc>
      </w:tr>
    </w:tbl>
    <w:p w:rsidR="005B0132" w:rsidRPr="00B15575" w:rsidRDefault="005B0132" w:rsidP="005B0132">
      <w:pPr>
        <w:spacing w:after="0" w:line="240" w:lineRule="auto"/>
        <w:jc w:val="center"/>
        <w:rPr>
          <w:rFonts w:ascii="Arial" w:eastAsia="Times New Roman" w:hAnsi="Arial" w:cs="Arial"/>
          <w:color w:val="0070C0"/>
          <w:sz w:val="16"/>
          <w:szCs w:val="20"/>
          <w:lang w:eastAsia="ru-RU"/>
        </w:rPr>
      </w:pPr>
    </w:p>
    <w:bookmarkEnd w:id="0"/>
    <w:p w:rsidR="005B0132" w:rsidRPr="00B15575" w:rsidRDefault="005B0132" w:rsidP="005B0132">
      <w:pPr>
        <w:spacing w:after="0" w:line="240" w:lineRule="auto"/>
        <w:rPr>
          <w:rFonts w:ascii="Times New Roman" w:eastAsia="Times New Roman" w:hAnsi="Times New Roman" w:cs="Times New Roman"/>
          <w:sz w:val="20"/>
          <w:szCs w:val="20"/>
          <w:lang w:eastAsia="ru-RU"/>
        </w:rPr>
      </w:pPr>
    </w:p>
    <w:tbl>
      <w:tblPr>
        <w:tblW w:w="0" w:type="auto"/>
        <w:tblInd w:w="-34" w:type="dxa"/>
        <w:tblLook w:val="04A0" w:firstRow="1" w:lastRow="0" w:firstColumn="1" w:lastColumn="0" w:noHBand="0" w:noVBand="1"/>
      </w:tblPr>
      <w:tblGrid>
        <w:gridCol w:w="3739"/>
        <w:gridCol w:w="1660"/>
        <w:gridCol w:w="4206"/>
      </w:tblGrid>
      <w:tr w:rsidR="005B0132" w:rsidRPr="00B15575" w:rsidTr="005B0132">
        <w:tc>
          <w:tcPr>
            <w:tcW w:w="3739" w:type="dxa"/>
            <w:hideMark/>
          </w:tcPr>
          <w:p w:rsidR="005B0132" w:rsidRPr="00B15575" w:rsidRDefault="005B0132" w:rsidP="005B0132">
            <w:pPr>
              <w:spacing w:after="0" w:line="240" w:lineRule="auto"/>
              <w:jc w:val="center"/>
              <w:rPr>
                <w:rFonts w:ascii="Times New Roman" w:eastAsia="Times New Roman" w:hAnsi="Times New Roman" w:cs="Times New Roman"/>
                <w:b/>
                <w:sz w:val="28"/>
                <w:szCs w:val="28"/>
                <w:lang w:eastAsia="ru-RU"/>
              </w:rPr>
            </w:pPr>
            <w:r w:rsidRPr="00B15575">
              <w:rPr>
                <w:rFonts w:ascii="Times New Roman" w:eastAsia="Times New Roman" w:hAnsi="Times New Roman" w:cs="Times New Roman"/>
                <w:b/>
                <w:sz w:val="28"/>
                <w:szCs w:val="28"/>
                <w:lang w:eastAsia="ru-RU"/>
              </w:rPr>
              <w:t>ҠАРАР</w:t>
            </w:r>
          </w:p>
        </w:tc>
        <w:tc>
          <w:tcPr>
            <w:tcW w:w="1660" w:type="dxa"/>
          </w:tcPr>
          <w:p w:rsidR="005B0132" w:rsidRPr="00B15575" w:rsidRDefault="005B0132" w:rsidP="005B0132">
            <w:pPr>
              <w:spacing w:after="0" w:line="240" w:lineRule="auto"/>
              <w:rPr>
                <w:rFonts w:ascii="Times New Roman" w:eastAsia="Times New Roman" w:hAnsi="Times New Roman" w:cs="Times New Roman"/>
                <w:sz w:val="28"/>
                <w:szCs w:val="28"/>
                <w:lang w:eastAsia="ru-RU"/>
              </w:rPr>
            </w:pPr>
          </w:p>
        </w:tc>
        <w:tc>
          <w:tcPr>
            <w:tcW w:w="4206" w:type="dxa"/>
            <w:hideMark/>
          </w:tcPr>
          <w:p w:rsidR="005B0132" w:rsidRPr="00B15575" w:rsidRDefault="005B0132" w:rsidP="005B0132">
            <w:pPr>
              <w:spacing w:after="0" w:line="240" w:lineRule="auto"/>
              <w:jc w:val="center"/>
              <w:rPr>
                <w:rFonts w:ascii="Times New Roman" w:eastAsia="Times New Roman" w:hAnsi="Times New Roman" w:cs="Times New Roman"/>
                <w:b/>
                <w:sz w:val="28"/>
                <w:szCs w:val="28"/>
                <w:lang w:eastAsia="ru-RU"/>
              </w:rPr>
            </w:pPr>
            <w:r w:rsidRPr="00B15575">
              <w:rPr>
                <w:rFonts w:ascii="Times New Roman" w:eastAsia="Times New Roman" w:hAnsi="Times New Roman" w:cs="Times New Roman"/>
                <w:b/>
                <w:sz w:val="28"/>
                <w:szCs w:val="28"/>
                <w:lang w:eastAsia="ru-RU"/>
              </w:rPr>
              <w:t>ПОСТАНОВЛЕНИЕ</w:t>
            </w:r>
          </w:p>
        </w:tc>
      </w:tr>
      <w:tr w:rsidR="005B0132" w:rsidRPr="00B15575" w:rsidTr="005B0132">
        <w:tc>
          <w:tcPr>
            <w:tcW w:w="3739" w:type="dxa"/>
          </w:tcPr>
          <w:p w:rsidR="005B0132" w:rsidRPr="00B15575" w:rsidRDefault="005B0132" w:rsidP="005B0132">
            <w:pPr>
              <w:spacing w:after="0" w:line="240" w:lineRule="auto"/>
              <w:rPr>
                <w:rFonts w:ascii="Times New Roman" w:eastAsia="Times New Roman" w:hAnsi="Times New Roman" w:cs="Times New Roman"/>
                <w:sz w:val="28"/>
                <w:szCs w:val="28"/>
                <w:lang w:eastAsia="ru-RU"/>
              </w:rPr>
            </w:pPr>
          </w:p>
        </w:tc>
        <w:tc>
          <w:tcPr>
            <w:tcW w:w="1660" w:type="dxa"/>
          </w:tcPr>
          <w:p w:rsidR="005B0132" w:rsidRPr="00B15575" w:rsidRDefault="005B0132" w:rsidP="005B0132">
            <w:pPr>
              <w:spacing w:after="0" w:line="240" w:lineRule="auto"/>
              <w:rPr>
                <w:rFonts w:ascii="Times New Roman" w:eastAsia="Times New Roman" w:hAnsi="Times New Roman" w:cs="Times New Roman"/>
                <w:sz w:val="28"/>
                <w:szCs w:val="28"/>
                <w:lang w:eastAsia="ru-RU"/>
              </w:rPr>
            </w:pPr>
          </w:p>
        </w:tc>
        <w:tc>
          <w:tcPr>
            <w:tcW w:w="4206" w:type="dxa"/>
          </w:tcPr>
          <w:p w:rsidR="005B0132" w:rsidRPr="00B15575" w:rsidRDefault="005B0132" w:rsidP="005B0132">
            <w:pPr>
              <w:spacing w:after="0" w:line="240" w:lineRule="auto"/>
              <w:rPr>
                <w:rFonts w:ascii="Times New Roman" w:eastAsia="Times New Roman" w:hAnsi="Times New Roman" w:cs="Times New Roman"/>
                <w:sz w:val="28"/>
                <w:szCs w:val="28"/>
                <w:lang w:eastAsia="ru-RU"/>
              </w:rPr>
            </w:pPr>
          </w:p>
        </w:tc>
      </w:tr>
      <w:tr w:rsidR="005B0132" w:rsidRPr="00B15575" w:rsidTr="005B0132">
        <w:trPr>
          <w:trHeight w:val="1595"/>
        </w:trPr>
        <w:tc>
          <w:tcPr>
            <w:tcW w:w="3739" w:type="dxa"/>
            <w:hideMark/>
          </w:tcPr>
          <w:p w:rsidR="005B0132" w:rsidRPr="00B15575" w:rsidRDefault="00A84F99" w:rsidP="005B013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июнь 2026</w:t>
            </w:r>
            <w:r w:rsidR="005B0132" w:rsidRPr="00B15575">
              <w:rPr>
                <w:rFonts w:ascii="Times New Roman" w:eastAsia="Times New Roman" w:hAnsi="Times New Roman" w:cs="Times New Roman"/>
                <w:sz w:val="28"/>
                <w:szCs w:val="28"/>
                <w:lang w:eastAsia="ru-RU"/>
              </w:rPr>
              <w:t xml:space="preserve"> й.</w:t>
            </w:r>
          </w:p>
        </w:tc>
        <w:tc>
          <w:tcPr>
            <w:tcW w:w="1660" w:type="dxa"/>
            <w:hideMark/>
          </w:tcPr>
          <w:p w:rsidR="005B0132" w:rsidRPr="00B15575" w:rsidRDefault="00A84F99" w:rsidP="005B013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74</w:t>
            </w:r>
          </w:p>
        </w:tc>
        <w:tc>
          <w:tcPr>
            <w:tcW w:w="4206" w:type="dxa"/>
            <w:hideMark/>
          </w:tcPr>
          <w:p w:rsidR="005B0132" w:rsidRPr="00B15575" w:rsidRDefault="00A84F99" w:rsidP="005B013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июня  2026</w:t>
            </w:r>
            <w:r w:rsidR="005B0132" w:rsidRPr="00B15575">
              <w:rPr>
                <w:rFonts w:ascii="Times New Roman" w:eastAsia="Times New Roman" w:hAnsi="Times New Roman" w:cs="Times New Roman"/>
                <w:sz w:val="28"/>
                <w:szCs w:val="28"/>
                <w:lang w:eastAsia="ru-RU"/>
              </w:rPr>
              <w:t xml:space="preserve"> г.</w:t>
            </w:r>
          </w:p>
        </w:tc>
      </w:tr>
    </w:tbl>
    <w:p w:rsidR="00A84F99" w:rsidRDefault="00A84F99" w:rsidP="005B0132">
      <w:pPr>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w:t>
      </w:r>
    </w:p>
    <w:p w:rsidR="005B0132" w:rsidRDefault="00A84F99" w:rsidP="005B0132">
      <w:pPr>
        <w:jc w:val="center"/>
        <w:rPr>
          <w:rFonts w:ascii="Times New Roman" w:hAnsi="Times New Roman" w:cs="Times New Roman"/>
          <w:b/>
          <w:sz w:val="28"/>
          <w:szCs w:val="28"/>
        </w:rPr>
      </w:pPr>
      <w:r>
        <w:rPr>
          <w:rFonts w:ascii="Times New Roman" w:hAnsi="Times New Roman" w:cs="Times New Roman"/>
          <w:b/>
          <w:sz w:val="28"/>
          <w:szCs w:val="28"/>
        </w:rPr>
        <w:t xml:space="preserve">Об оценке коррупционных рисков при осуществлении закупок товаров, работ, услуг для обеспечения государственных или муниципальных нужд в сельском поселении </w:t>
      </w:r>
      <w:proofErr w:type="spellStart"/>
      <w:r>
        <w:rPr>
          <w:rFonts w:ascii="Times New Roman" w:hAnsi="Times New Roman" w:cs="Times New Roman"/>
          <w:b/>
          <w:sz w:val="28"/>
          <w:szCs w:val="28"/>
        </w:rPr>
        <w:t>Белоозерский</w:t>
      </w:r>
      <w:proofErr w:type="spellEnd"/>
      <w:r>
        <w:rPr>
          <w:rFonts w:ascii="Times New Roman" w:hAnsi="Times New Roman" w:cs="Times New Roman"/>
          <w:b/>
          <w:sz w:val="28"/>
          <w:szCs w:val="28"/>
        </w:rPr>
        <w:t xml:space="preserve"> сельсовет муниципального района </w:t>
      </w:r>
      <w:proofErr w:type="spellStart"/>
      <w:r>
        <w:rPr>
          <w:rFonts w:ascii="Times New Roman" w:hAnsi="Times New Roman" w:cs="Times New Roman"/>
          <w:b/>
          <w:sz w:val="28"/>
          <w:szCs w:val="28"/>
        </w:rPr>
        <w:t>Гафурийский</w:t>
      </w:r>
      <w:proofErr w:type="spellEnd"/>
      <w:r>
        <w:rPr>
          <w:rFonts w:ascii="Times New Roman" w:hAnsi="Times New Roman" w:cs="Times New Roman"/>
          <w:b/>
          <w:sz w:val="28"/>
          <w:szCs w:val="28"/>
        </w:rPr>
        <w:t xml:space="preserve"> район Республики Башкортостан</w:t>
      </w:r>
      <w:r w:rsidR="005B0132">
        <w:rPr>
          <w:rFonts w:ascii="Times New Roman" w:hAnsi="Times New Roman" w:cs="Times New Roman"/>
          <w:b/>
          <w:sz w:val="28"/>
          <w:szCs w:val="28"/>
        </w:rPr>
        <w:t>.</w:t>
      </w:r>
    </w:p>
    <w:p w:rsidR="005B0132" w:rsidRDefault="005B0132" w:rsidP="00673773">
      <w:pPr>
        <w:jc w:val="both"/>
        <w:rPr>
          <w:rFonts w:ascii="Times New Roman" w:hAnsi="Times New Roman" w:cs="Times New Roman"/>
          <w:b/>
          <w:sz w:val="28"/>
          <w:szCs w:val="28"/>
        </w:rPr>
      </w:pPr>
    </w:p>
    <w:p w:rsidR="005B0132" w:rsidRDefault="00673773" w:rsidP="00673773">
      <w:pPr>
        <w:jc w:val="both"/>
        <w:rPr>
          <w:rFonts w:ascii="Times New Roman" w:hAnsi="Times New Roman" w:cs="Times New Roman"/>
          <w:sz w:val="28"/>
          <w:szCs w:val="28"/>
        </w:rPr>
      </w:pPr>
      <w:r>
        <w:rPr>
          <w:rFonts w:ascii="Times New Roman" w:hAnsi="Times New Roman" w:cs="Times New Roman"/>
          <w:sz w:val="28"/>
          <w:szCs w:val="28"/>
        </w:rPr>
        <w:t xml:space="preserve">    </w:t>
      </w:r>
      <w:r w:rsidR="00A84F99">
        <w:rPr>
          <w:rFonts w:ascii="Times New Roman" w:hAnsi="Times New Roman" w:cs="Times New Roman"/>
          <w:sz w:val="28"/>
          <w:szCs w:val="28"/>
        </w:rPr>
        <w:t xml:space="preserve">В соответствии с Федеральным законом от 25 декабря 2008 г.№273-ФЗ «О противодействии коррупции с Федеральным законом от 05 апреля 2013г. №44-ФЗ «О контрактной системе в сфере закупок товаров, </w:t>
      </w:r>
      <w:proofErr w:type="spellStart"/>
      <w:r w:rsidR="00A84F99">
        <w:rPr>
          <w:rFonts w:ascii="Times New Roman" w:hAnsi="Times New Roman" w:cs="Times New Roman"/>
          <w:sz w:val="28"/>
          <w:szCs w:val="28"/>
        </w:rPr>
        <w:t>работ</w:t>
      </w:r>
      <w:proofErr w:type="gramStart"/>
      <w:r w:rsidR="00A84F99">
        <w:rPr>
          <w:rFonts w:ascii="Times New Roman" w:hAnsi="Times New Roman" w:cs="Times New Roman"/>
          <w:sz w:val="28"/>
          <w:szCs w:val="28"/>
        </w:rPr>
        <w:t>,у</w:t>
      </w:r>
      <w:proofErr w:type="gramEnd"/>
      <w:r w:rsidR="00A84F99">
        <w:rPr>
          <w:rFonts w:ascii="Times New Roman" w:hAnsi="Times New Roman" w:cs="Times New Roman"/>
          <w:sz w:val="28"/>
          <w:szCs w:val="28"/>
        </w:rPr>
        <w:t>слуг</w:t>
      </w:r>
      <w:proofErr w:type="spellEnd"/>
      <w:r w:rsidR="00A84F99">
        <w:rPr>
          <w:rFonts w:ascii="Times New Roman" w:hAnsi="Times New Roman" w:cs="Times New Roman"/>
          <w:sz w:val="28"/>
          <w:szCs w:val="28"/>
        </w:rPr>
        <w:t xml:space="preserve"> для обеспечения государственных и муниципальных нужд», Федеральным законом от 06.10.2003г. «131-ФЗ «Об общих принципах местного самоуправления в Российской Федерации»</w:t>
      </w:r>
    </w:p>
    <w:p w:rsidR="00673773" w:rsidRPr="003602C2" w:rsidRDefault="00673773" w:rsidP="00673773">
      <w:pPr>
        <w:jc w:val="both"/>
        <w:rPr>
          <w:rFonts w:ascii="Times New Roman" w:hAnsi="Times New Roman" w:cs="Times New Roman"/>
          <w:b/>
          <w:sz w:val="28"/>
          <w:szCs w:val="28"/>
        </w:rPr>
      </w:pPr>
      <w:r w:rsidRPr="003602C2">
        <w:rPr>
          <w:rFonts w:ascii="Times New Roman" w:hAnsi="Times New Roman" w:cs="Times New Roman"/>
          <w:b/>
          <w:sz w:val="28"/>
          <w:szCs w:val="28"/>
        </w:rPr>
        <w:t>постановляю:</w:t>
      </w:r>
    </w:p>
    <w:p w:rsidR="005B0132" w:rsidRDefault="005B0132" w:rsidP="00360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673773">
        <w:rPr>
          <w:rFonts w:ascii="Times New Roman" w:hAnsi="Times New Roman" w:cs="Times New Roman"/>
          <w:sz w:val="28"/>
          <w:szCs w:val="28"/>
        </w:rPr>
        <w:t xml:space="preserve">Утвердить Положение об оценке коррупционных рисков при осуществлении закупок товаров, работ, услуг для обеспечения государственных или муниципальных нужд в сельском поселении </w:t>
      </w:r>
      <w:proofErr w:type="spellStart"/>
      <w:r w:rsidR="00673773" w:rsidRPr="00673773">
        <w:rPr>
          <w:rFonts w:ascii="Times New Roman" w:hAnsi="Times New Roman" w:cs="Times New Roman"/>
          <w:sz w:val="28"/>
          <w:szCs w:val="28"/>
        </w:rPr>
        <w:t>Белоозерский</w:t>
      </w:r>
      <w:proofErr w:type="spellEnd"/>
      <w:r w:rsidR="00673773" w:rsidRPr="00673773">
        <w:rPr>
          <w:rFonts w:ascii="Times New Roman" w:hAnsi="Times New Roman" w:cs="Times New Roman"/>
          <w:sz w:val="28"/>
          <w:szCs w:val="28"/>
        </w:rPr>
        <w:t xml:space="preserve"> сельсовет муниципального района </w:t>
      </w:r>
      <w:proofErr w:type="spellStart"/>
      <w:r w:rsidR="00673773" w:rsidRPr="00673773">
        <w:rPr>
          <w:rFonts w:ascii="Times New Roman" w:hAnsi="Times New Roman" w:cs="Times New Roman"/>
          <w:sz w:val="28"/>
          <w:szCs w:val="28"/>
        </w:rPr>
        <w:t>Гафурийский</w:t>
      </w:r>
      <w:proofErr w:type="spellEnd"/>
      <w:r w:rsidR="00673773" w:rsidRPr="00673773">
        <w:rPr>
          <w:rFonts w:ascii="Times New Roman" w:hAnsi="Times New Roman" w:cs="Times New Roman"/>
          <w:sz w:val="28"/>
          <w:szCs w:val="28"/>
        </w:rPr>
        <w:t xml:space="preserve"> район Республики Башкортостан</w:t>
      </w:r>
      <w:r w:rsidR="00673773">
        <w:rPr>
          <w:rFonts w:ascii="Times New Roman" w:hAnsi="Times New Roman" w:cs="Times New Roman"/>
          <w:sz w:val="28"/>
          <w:szCs w:val="28"/>
        </w:rPr>
        <w:t xml:space="preserve"> (прилагается).</w:t>
      </w:r>
    </w:p>
    <w:p w:rsidR="003602C2" w:rsidRDefault="003602C2" w:rsidP="003602C2">
      <w:pPr>
        <w:spacing w:after="0" w:line="240" w:lineRule="auto"/>
        <w:jc w:val="both"/>
        <w:rPr>
          <w:rFonts w:ascii="Times New Roman" w:hAnsi="Times New Roman" w:cs="Times New Roman"/>
          <w:sz w:val="28"/>
          <w:szCs w:val="28"/>
        </w:rPr>
      </w:pPr>
    </w:p>
    <w:p w:rsidR="003602C2" w:rsidRDefault="003602C2" w:rsidP="003602C2">
      <w:pPr>
        <w:ind w:left="-1" w:right="93"/>
        <w:jc w:val="both"/>
        <w:rPr>
          <w:rFonts w:ascii="Times New Roman" w:hAnsi="Times New Roman" w:cs="Times New Roman"/>
          <w:spacing w:val="-2"/>
          <w:sz w:val="28"/>
        </w:rPr>
      </w:pPr>
      <w:r w:rsidRPr="003602C2">
        <w:rPr>
          <w:rFonts w:ascii="Times New Roman" w:hAnsi="Times New Roman" w:cs="Times New Roman"/>
          <w:sz w:val="28"/>
          <w:szCs w:val="28"/>
        </w:rPr>
        <w:t>2.</w:t>
      </w:r>
      <w:r w:rsidRPr="003602C2">
        <w:rPr>
          <w:rFonts w:ascii="Times New Roman" w:hAnsi="Times New Roman" w:cs="Times New Roman"/>
          <w:color w:val="000000" w:themeColor="text1"/>
          <w:sz w:val="28"/>
        </w:rPr>
        <w:t>Утвердить Реестр</w:t>
      </w:r>
      <w:r w:rsidRPr="003602C2">
        <w:rPr>
          <w:rFonts w:ascii="Times New Roman" w:hAnsi="Times New Roman" w:cs="Times New Roman"/>
          <w:color w:val="000000" w:themeColor="text1"/>
          <w:spacing w:val="-18"/>
          <w:sz w:val="28"/>
        </w:rPr>
        <w:t xml:space="preserve"> </w:t>
      </w:r>
      <w:r w:rsidRPr="003602C2">
        <w:rPr>
          <w:rFonts w:ascii="Times New Roman" w:hAnsi="Times New Roman" w:cs="Times New Roman"/>
          <w:color w:val="000000" w:themeColor="text1"/>
          <w:sz w:val="28"/>
        </w:rPr>
        <w:t>(карта) коррупционных</w:t>
      </w:r>
      <w:r w:rsidRPr="003602C2">
        <w:rPr>
          <w:rFonts w:ascii="Times New Roman" w:hAnsi="Times New Roman" w:cs="Times New Roman"/>
          <w:color w:val="000000" w:themeColor="text1"/>
          <w:spacing w:val="10"/>
          <w:sz w:val="28"/>
        </w:rPr>
        <w:t xml:space="preserve"> </w:t>
      </w:r>
      <w:r w:rsidRPr="003602C2">
        <w:rPr>
          <w:rFonts w:ascii="Times New Roman" w:hAnsi="Times New Roman" w:cs="Times New Roman"/>
          <w:color w:val="000000" w:themeColor="text1"/>
          <w:sz w:val="28"/>
        </w:rPr>
        <w:t>рисков,</w:t>
      </w:r>
      <w:r w:rsidRPr="003602C2">
        <w:rPr>
          <w:rFonts w:ascii="Times New Roman" w:hAnsi="Times New Roman" w:cs="Times New Roman"/>
          <w:color w:val="000000" w:themeColor="text1"/>
          <w:spacing w:val="-12"/>
          <w:sz w:val="28"/>
        </w:rPr>
        <w:t xml:space="preserve"> </w:t>
      </w:r>
      <w:r w:rsidRPr="003602C2">
        <w:rPr>
          <w:rFonts w:ascii="Times New Roman" w:hAnsi="Times New Roman" w:cs="Times New Roman"/>
          <w:color w:val="000000" w:themeColor="text1"/>
          <w:sz w:val="28"/>
        </w:rPr>
        <w:t>возникающих</w:t>
      </w:r>
      <w:r w:rsidRPr="003602C2">
        <w:rPr>
          <w:rFonts w:ascii="Times New Roman" w:hAnsi="Times New Roman" w:cs="Times New Roman"/>
          <w:color w:val="000000" w:themeColor="text1"/>
          <w:spacing w:val="16"/>
          <w:sz w:val="28"/>
        </w:rPr>
        <w:t xml:space="preserve"> </w:t>
      </w:r>
      <w:r w:rsidRPr="003602C2">
        <w:rPr>
          <w:rFonts w:ascii="Times New Roman" w:hAnsi="Times New Roman" w:cs="Times New Roman"/>
          <w:color w:val="000000" w:themeColor="text1"/>
          <w:sz w:val="28"/>
        </w:rPr>
        <w:t>при</w:t>
      </w:r>
      <w:r w:rsidRPr="003602C2">
        <w:rPr>
          <w:rFonts w:ascii="Times New Roman" w:hAnsi="Times New Roman" w:cs="Times New Roman"/>
          <w:color w:val="000000" w:themeColor="text1"/>
          <w:spacing w:val="-18"/>
          <w:sz w:val="28"/>
        </w:rPr>
        <w:t xml:space="preserve"> </w:t>
      </w:r>
      <w:r w:rsidRPr="003602C2">
        <w:rPr>
          <w:rFonts w:ascii="Times New Roman" w:hAnsi="Times New Roman" w:cs="Times New Roman"/>
          <w:color w:val="000000" w:themeColor="text1"/>
          <w:sz w:val="28"/>
        </w:rPr>
        <w:t xml:space="preserve">осуществлении </w:t>
      </w:r>
      <w:r w:rsidRPr="003602C2">
        <w:rPr>
          <w:rFonts w:ascii="Times New Roman" w:hAnsi="Times New Roman" w:cs="Times New Roman"/>
          <w:color w:val="000000" w:themeColor="text1"/>
          <w:spacing w:val="-2"/>
          <w:sz w:val="28"/>
        </w:rPr>
        <w:t xml:space="preserve">закупок </w:t>
      </w:r>
      <w:r w:rsidRPr="003602C2">
        <w:rPr>
          <w:rFonts w:ascii="Times New Roman" w:hAnsi="Times New Roman" w:cs="Times New Roman"/>
          <w:color w:val="000000" w:themeColor="text1"/>
          <w:sz w:val="28"/>
        </w:rPr>
        <w:t>в</w:t>
      </w:r>
      <w:r w:rsidRPr="003602C2">
        <w:rPr>
          <w:rFonts w:ascii="Times New Roman" w:hAnsi="Times New Roman" w:cs="Times New Roman"/>
          <w:color w:val="000000" w:themeColor="text1"/>
          <w:spacing w:val="-18"/>
          <w:sz w:val="28"/>
        </w:rPr>
        <w:t xml:space="preserve"> </w:t>
      </w:r>
      <w:r w:rsidRPr="003602C2">
        <w:rPr>
          <w:rFonts w:ascii="Times New Roman" w:hAnsi="Times New Roman" w:cs="Times New Roman"/>
          <w:color w:val="000000" w:themeColor="text1"/>
          <w:sz w:val="28"/>
        </w:rPr>
        <w:t xml:space="preserve">сельском поселении </w:t>
      </w:r>
      <w:proofErr w:type="spellStart"/>
      <w:r w:rsidRPr="003602C2">
        <w:rPr>
          <w:rFonts w:ascii="Times New Roman" w:hAnsi="Times New Roman" w:cs="Times New Roman"/>
          <w:color w:val="000000" w:themeColor="text1"/>
          <w:sz w:val="28"/>
        </w:rPr>
        <w:t>Белоозерский</w:t>
      </w:r>
      <w:proofErr w:type="spellEnd"/>
      <w:r w:rsidRPr="003602C2">
        <w:rPr>
          <w:rFonts w:ascii="Times New Roman" w:hAnsi="Times New Roman" w:cs="Times New Roman"/>
          <w:color w:val="000000" w:themeColor="text1"/>
          <w:sz w:val="28"/>
        </w:rPr>
        <w:t xml:space="preserve"> сельсовет</w:t>
      </w:r>
      <w:r w:rsidRPr="003602C2">
        <w:rPr>
          <w:rFonts w:ascii="Times New Roman" w:hAnsi="Times New Roman" w:cs="Times New Roman"/>
          <w:color w:val="000000" w:themeColor="text1"/>
        </w:rPr>
        <w:t xml:space="preserve"> </w:t>
      </w:r>
      <w:r w:rsidRPr="003602C2">
        <w:rPr>
          <w:rFonts w:ascii="Times New Roman" w:hAnsi="Times New Roman" w:cs="Times New Roman"/>
          <w:color w:val="000000" w:themeColor="text1"/>
          <w:sz w:val="28"/>
        </w:rPr>
        <w:t>муниципального</w:t>
      </w:r>
      <w:r w:rsidRPr="003602C2">
        <w:rPr>
          <w:rFonts w:ascii="Times New Roman" w:hAnsi="Times New Roman" w:cs="Times New Roman"/>
          <w:color w:val="000000" w:themeColor="text1"/>
          <w:spacing w:val="-13"/>
          <w:sz w:val="28"/>
        </w:rPr>
        <w:t xml:space="preserve"> </w:t>
      </w:r>
      <w:r w:rsidRPr="003602C2">
        <w:rPr>
          <w:rFonts w:ascii="Times New Roman" w:hAnsi="Times New Roman" w:cs="Times New Roman"/>
          <w:color w:val="000000" w:themeColor="text1"/>
          <w:sz w:val="28"/>
        </w:rPr>
        <w:t>района</w:t>
      </w:r>
      <w:r w:rsidRPr="003602C2">
        <w:rPr>
          <w:rFonts w:ascii="Times New Roman" w:hAnsi="Times New Roman" w:cs="Times New Roman"/>
          <w:color w:val="000000" w:themeColor="text1"/>
          <w:spacing w:val="6"/>
          <w:sz w:val="28"/>
        </w:rPr>
        <w:t xml:space="preserve"> </w:t>
      </w:r>
      <w:proofErr w:type="spellStart"/>
      <w:r w:rsidRPr="003602C2">
        <w:rPr>
          <w:rFonts w:ascii="Times New Roman" w:hAnsi="Times New Roman" w:cs="Times New Roman"/>
          <w:color w:val="000000" w:themeColor="text1"/>
          <w:spacing w:val="6"/>
          <w:sz w:val="28"/>
        </w:rPr>
        <w:t>Гафурийский</w:t>
      </w:r>
      <w:proofErr w:type="spellEnd"/>
      <w:r w:rsidRPr="003602C2">
        <w:rPr>
          <w:rFonts w:ascii="Times New Roman" w:hAnsi="Times New Roman" w:cs="Times New Roman"/>
          <w:color w:val="000000" w:themeColor="text1"/>
          <w:spacing w:val="3"/>
          <w:sz w:val="28"/>
        </w:rPr>
        <w:t xml:space="preserve"> </w:t>
      </w:r>
      <w:r w:rsidRPr="003602C2">
        <w:rPr>
          <w:rFonts w:ascii="Times New Roman" w:hAnsi="Times New Roman" w:cs="Times New Roman"/>
          <w:color w:val="000000" w:themeColor="text1"/>
          <w:sz w:val="28"/>
        </w:rPr>
        <w:t>район</w:t>
      </w:r>
      <w:r w:rsidRPr="003602C2">
        <w:rPr>
          <w:rFonts w:ascii="Times New Roman" w:hAnsi="Times New Roman" w:cs="Times New Roman"/>
          <w:color w:val="000000" w:themeColor="text1"/>
          <w:spacing w:val="-2"/>
          <w:sz w:val="28"/>
        </w:rPr>
        <w:t xml:space="preserve"> </w:t>
      </w:r>
      <w:r w:rsidRPr="003602C2">
        <w:rPr>
          <w:rFonts w:ascii="Times New Roman" w:hAnsi="Times New Roman" w:cs="Times New Roman"/>
          <w:color w:val="000000" w:themeColor="text1"/>
          <w:sz w:val="28"/>
        </w:rPr>
        <w:t>Республики</w:t>
      </w:r>
      <w:r w:rsidRPr="003602C2">
        <w:rPr>
          <w:rFonts w:ascii="Times New Roman" w:hAnsi="Times New Roman" w:cs="Times New Roman"/>
          <w:color w:val="000000" w:themeColor="text1"/>
          <w:spacing w:val="16"/>
          <w:sz w:val="28"/>
        </w:rPr>
        <w:t xml:space="preserve"> </w:t>
      </w:r>
      <w:r w:rsidRPr="003602C2">
        <w:rPr>
          <w:rFonts w:ascii="Times New Roman" w:hAnsi="Times New Roman" w:cs="Times New Roman"/>
          <w:color w:val="000000" w:themeColor="text1"/>
          <w:spacing w:val="-2"/>
          <w:sz w:val="28"/>
        </w:rPr>
        <w:t>Башкортостан</w:t>
      </w:r>
      <w:r>
        <w:rPr>
          <w:rFonts w:ascii="Times New Roman" w:hAnsi="Times New Roman" w:cs="Times New Roman"/>
          <w:spacing w:val="-2"/>
          <w:sz w:val="28"/>
        </w:rPr>
        <w:t xml:space="preserve"> (прилагается).</w:t>
      </w:r>
    </w:p>
    <w:p w:rsidR="003602C2" w:rsidRPr="003602C2" w:rsidRDefault="003602C2" w:rsidP="003602C2">
      <w:pPr>
        <w:ind w:left="-1" w:right="93"/>
        <w:jc w:val="both"/>
        <w:rPr>
          <w:rFonts w:ascii="Times New Roman" w:hAnsi="Times New Roman" w:cs="Times New Roman"/>
          <w:spacing w:val="-2"/>
          <w:sz w:val="28"/>
        </w:rPr>
      </w:pPr>
      <w:r w:rsidRPr="003602C2">
        <w:rPr>
          <w:rFonts w:ascii="Times New Roman" w:hAnsi="Times New Roman" w:cs="Times New Roman"/>
          <w:color w:val="000000" w:themeColor="text1"/>
          <w:sz w:val="28"/>
          <w:szCs w:val="28"/>
        </w:rPr>
        <w:t>3.</w:t>
      </w:r>
      <w:r>
        <w:rPr>
          <w:rFonts w:ascii="Times New Roman" w:hAnsi="Times New Roman" w:cs="Times New Roman"/>
          <w:color w:val="000000" w:themeColor="text1"/>
          <w:spacing w:val="-2"/>
          <w:sz w:val="28"/>
          <w:szCs w:val="28"/>
        </w:rPr>
        <w:t xml:space="preserve">Утвердить </w:t>
      </w:r>
      <w:r w:rsidRPr="003602C2">
        <w:rPr>
          <w:rFonts w:ascii="Times New Roman" w:hAnsi="Times New Roman" w:cs="Times New Roman"/>
          <w:color w:val="000000" w:themeColor="text1"/>
          <w:spacing w:val="-2"/>
          <w:sz w:val="28"/>
          <w:szCs w:val="28"/>
        </w:rPr>
        <w:t>План</w:t>
      </w:r>
      <w:r w:rsidRPr="003602C2">
        <w:rPr>
          <w:rFonts w:ascii="Times New Roman" w:hAnsi="Times New Roman" w:cs="Times New Roman"/>
          <w:color w:val="000000" w:themeColor="text1"/>
          <w:spacing w:val="-3"/>
          <w:sz w:val="28"/>
          <w:szCs w:val="28"/>
        </w:rPr>
        <w:t xml:space="preserve"> </w:t>
      </w:r>
      <w:r w:rsidRPr="003602C2">
        <w:rPr>
          <w:rFonts w:ascii="Times New Roman" w:hAnsi="Times New Roman" w:cs="Times New Roman"/>
          <w:color w:val="000000" w:themeColor="text1"/>
          <w:spacing w:val="-2"/>
          <w:sz w:val="28"/>
          <w:szCs w:val="28"/>
        </w:rPr>
        <w:t>(реестр)</w:t>
      </w:r>
      <w:r w:rsidRPr="003602C2">
        <w:rPr>
          <w:rFonts w:ascii="Times New Roman" w:hAnsi="Times New Roman" w:cs="Times New Roman"/>
          <w:color w:val="000000" w:themeColor="text1"/>
          <w:spacing w:val="-5"/>
          <w:sz w:val="28"/>
          <w:szCs w:val="28"/>
        </w:rPr>
        <w:t xml:space="preserve"> </w:t>
      </w:r>
      <w:r w:rsidRPr="003602C2">
        <w:rPr>
          <w:rFonts w:ascii="Times New Roman" w:hAnsi="Times New Roman" w:cs="Times New Roman"/>
          <w:color w:val="000000" w:themeColor="text1"/>
          <w:spacing w:val="-2"/>
          <w:sz w:val="28"/>
          <w:szCs w:val="28"/>
        </w:rPr>
        <w:t>мер,</w:t>
      </w:r>
      <w:r w:rsidRPr="003602C2">
        <w:rPr>
          <w:rFonts w:ascii="Times New Roman" w:hAnsi="Times New Roman" w:cs="Times New Roman"/>
          <w:color w:val="000000" w:themeColor="text1"/>
          <w:spacing w:val="-13"/>
          <w:sz w:val="28"/>
          <w:szCs w:val="28"/>
        </w:rPr>
        <w:t xml:space="preserve"> </w:t>
      </w:r>
      <w:r w:rsidRPr="003602C2">
        <w:rPr>
          <w:rFonts w:ascii="Times New Roman" w:hAnsi="Times New Roman" w:cs="Times New Roman"/>
          <w:color w:val="000000" w:themeColor="text1"/>
          <w:spacing w:val="-2"/>
          <w:sz w:val="28"/>
          <w:szCs w:val="28"/>
        </w:rPr>
        <w:t>направленных</w:t>
      </w:r>
      <w:r w:rsidRPr="003602C2">
        <w:rPr>
          <w:rFonts w:ascii="Times New Roman" w:hAnsi="Times New Roman" w:cs="Times New Roman"/>
          <w:color w:val="000000" w:themeColor="text1"/>
          <w:spacing w:val="3"/>
          <w:sz w:val="28"/>
          <w:szCs w:val="28"/>
        </w:rPr>
        <w:t xml:space="preserve"> </w:t>
      </w:r>
      <w:r w:rsidRPr="003602C2">
        <w:rPr>
          <w:rFonts w:ascii="Times New Roman" w:hAnsi="Times New Roman" w:cs="Times New Roman"/>
          <w:color w:val="000000" w:themeColor="text1"/>
          <w:spacing w:val="-2"/>
          <w:sz w:val="28"/>
          <w:szCs w:val="28"/>
        </w:rPr>
        <w:t>на</w:t>
      </w:r>
      <w:r w:rsidRPr="003602C2">
        <w:rPr>
          <w:rFonts w:ascii="Times New Roman" w:hAnsi="Times New Roman" w:cs="Times New Roman"/>
          <w:color w:val="000000" w:themeColor="text1"/>
          <w:spacing w:val="-4"/>
          <w:sz w:val="28"/>
          <w:szCs w:val="28"/>
        </w:rPr>
        <w:t xml:space="preserve"> </w:t>
      </w:r>
      <w:r w:rsidRPr="003602C2">
        <w:rPr>
          <w:rFonts w:ascii="Times New Roman" w:hAnsi="Times New Roman" w:cs="Times New Roman"/>
          <w:color w:val="000000" w:themeColor="text1"/>
          <w:spacing w:val="-2"/>
          <w:sz w:val="28"/>
          <w:szCs w:val="28"/>
        </w:rPr>
        <w:t>минимизацию</w:t>
      </w:r>
      <w:r w:rsidRPr="003602C2">
        <w:rPr>
          <w:rFonts w:ascii="Times New Roman" w:hAnsi="Times New Roman" w:cs="Times New Roman"/>
          <w:color w:val="000000" w:themeColor="text1"/>
          <w:spacing w:val="13"/>
          <w:sz w:val="28"/>
          <w:szCs w:val="28"/>
        </w:rPr>
        <w:t xml:space="preserve"> к</w:t>
      </w:r>
      <w:r w:rsidRPr="003602C2">
        <w:rPr>
          <w:rFonts w:ascii="Times New Roman" w:hAnsi="Times New Roman" w:cs="Times New Roman"/>
          <w:color w:val="000000" w:themeColor="text1"/>
          <w:spacing w:val="-2"/>
          <w:sz w:val="28"/>
          <w:szCs w:val="28"/>
        </w:rPr>
        <w:t>оррупционных</w:t>
      </w:r>
      <w:r w:rsidRPr="003602C2">
        <w:rPr>
          <w:rFonts w:ascii="Times New Roman" w:hAnsi="Times New Roman" w:cs="Times New Roman"/>
          <w:color w:val="000000" w:themeColor="text1"/>
          <w:spacing w:val="24"/>
          <w:sz w:val="28"/>
          <w:szCs w:val="28"/>
        </w:rPr>
        <w:t xml:space="preserve"> </w:t>
      </w:r>
      <w:r w:rsidRPr="003602C2">
        <w:rPr>
          <w:rFonts w:ascii="Times New Roman" w:hAnsi="Times New Roman" w:cs="Times New Roman"/>
          <w:color w:val="000000" w:themeColor="text1"/>
          <w:spacing w:val="-2"/>
          <w:sz w:val="28"/>
          <w:szCs w:val="28"/>
        </w:rPr>
        <w:t>рисков,</w:t>
      </w:r>
      <w:r w:rsidRPr="003602C2">
        <w:rPr>
          <w:rFonts w:ascii="Times New Roman" w:hAnsi="Times New Roman" w:cs="Times New Roman"/>
          <w:color w:val="000000" w:themeColor="text1"/>
          <w:spacing w:val="-3"/>
          <w:sz w:val="28"/>
          <w:szCs w:val="28"/>
        </w:rPr>
        <w:t xml:space="preserve"> </w:t>
      </w:r>
      <w:r w:rsidRPr="003602C2">
        <w:rPr>
          <w:rFonts w:ascii="Times New Roman" w:hAnsi="Times New Roman" w:cs="Times New Roman"/>
          <w:color w:val="000000" w:themeColor="text1"/>
          <w:spacing w:val="-2"/>
          <w:sz w:val="28"/>
          <w:szCs w:val="28"/>
        </w:rPr>
        <w:t>возникающих</w:t>
      </w:r>
      <w:r w:rsidRPr="003602C2">
        <w:rPr>
          <w:rFonts w:ascii="Times New Roman" w:hAnsi="Times New Roman" w:cs="Times New Roman"/>
          <w:color w:val="000000" w:themeColor="text1"/>
          <w:spacing w:val="12"/>
          <w:sz w:val="28"/>
          <w:szCs w:val="28"/>
        </w:rPr>
        <w:t xml:space="preserve"> </w:t>
      </w:r>
      <w:r w:rsidRPr="003602C2">
        <w:rPr>
          <w:rFonts w:ascii="Times New Roman" w:hAnsi="Times New Roman" w:cs="Times New Roman"/>
          <w:color w:val="000000" w:themeColor="text1"/>
          <w:spacing w:val="-2"/>
          <w:sz w:val="28"/>
          <w:szCs w:val="28"/>
        </w:rPr>
        <w:t>при</w:t>
      </w:r>
      <w:r w:rsidRPr="003602C2">
        <w:rPr>
          <w:rFonts w:ascii="Times New Roman" w:hAnsi="Times New Roman" w:cs="Times New Roman"/>
          <w:color w:val="000000" w:themeColor="text1"/>
          <w:spacing w:val="-10"/>
          <w:sz w:val="28"/>
          <w:szCs w:val="28"/>
        </w:rPr>
        <w:t xml:space="preserve"> </w:t>
      </w:r>
      <w:r w:rsidRPr="003602C2">
        <w:rPr>
          <w:rFonts w:ascii="Times New Roman" w:hAnsi="Times New Roman" w:cs="Times New Roman"/>
          <w:color w:val="000000" w:themeColor="text1"/>
          <w:spacing w:val="-2"/>
          <w:sz w:val="28"/>
          <w:szCs w:val="28"/>
        </w:rPr>
        <w:t>осуществлении</w:t>
      </w:r>
      <w:r>
        <w:rPr>
          <w:rFonts w:ascii="Times New Roman" w:hAnsi="Times New Roman" w:cs="Times New Roman"/>
          <w:spacing w:val="-2"/>
          <w:sz w:val="28"/>
        </w:rPr>
        <w:t xml:space="preserve"> </w:t>
      </w:r>
      <w:r w:rsidRPr="003602C2">
        <w:rPr>
          <w:rFonts w:ascii="Times New Roman" w:hAnsi="Times New Roman" w:cs="Times New Roman"/>
          <w:color w:val="000000" w:themeColor="text1"/>
          <w:sz w:val="28"/>
          <w:szCs w:val="28"/>
        </w:rPr>
        <w:t>закупок</w:t>
      </w:r>
      <w:r w:rsidRPr="003602C2">
        <w:rPr>
          <w:rFonts w:ascii="Times New Roman" w:hAnsi="Times New Roman" w:cs="Times New Roman"/>
          <w:color w:val="000000" w:themeColor="text1"/>
          <w:spacing w:val="43"/>
          <w:sz w:val="28"/>
          <w:szCs w:val="28"/>
        </w:rPr>
        <w:t xml:space="preserve"> </w:t>
      </w:r>
      <w:r w:rsidRPr="003602C2">
        <w:rPr>
          <w:rFonts w:ascii="Times New Roman" w:hAnsi="Times New Roman" w:cs="Times New Roman"/>
          <w:color w:val="000000" w:themeColor="text1"/>
          <w:sz w:val="28"/>
          <w:szCs w:val="28"/>
        </w:rPr>
        <w:t>в</w:t>
      </w:r>
      <w:r w:rsidRPr="003602C2">
        <w:rPr>
          <w:rFonts w:ascii="Times New Roman" w:hAnsi="Times New Roman" w:cs="Times New Roman"/>
          <w:color w:val="000000" w:themeColor="text1"/>
          <w:spacing w:val="3"/>
          <w:sz w:val="28"/>
          <w:szCs w:val="28"/>
        </w:rPr>
        <w:t xml:space="preserve"> </w:t>
      </w:r>
      <w:r w:rsidRPr="003602C2">
        <w:rPr>
          <w:rFonts w:ascii="Times New Roman" w:hAnsi="Times New Roman" w:cs="Times New Roman"/>
          <w:color w:val="000000" w:themeColor="text1"/>
          <w:sz w:val="28"/>
          <w:szCs w:val="28"/>
        </w:rPr>
        <w:t xml:space="preserve">сельском поселении </w:t>
      </w:r>
      <w:proofErr w:type="spellStart"/>
      <w:r w:rsidRPr="003602C2">
        <w:rPr>
          <w:rFonts w:ascii="Times New Roman" w:hAnsi="Times New Roman" w:cs="Times New Roman"/>
          <w:color w:val="000000" w:themeColor="text1"/>
          <w:sz w:val="28"/>
          <w:szCs w:val="28"/>
        </w:rPr>
        <w:t>Белоозерский</w:t>
      </w:r>
      <w:proofErr w:type="spellEnd"/>
      <w:r w:rsidRPr="003602C2">
        <w:rPr>
          <w:rFonts w:ascii="Times New Roman" w:hAnsi="Times New Roman" w:cs="Times New Roman"/>
          <w:color w:val="000000" w:themeColor="text1"/>
          <w:sz w:val="28"/>
          <w:szCs w:val="28"/>
        </w:rPr>
        <w:t xml:space="preserve"> сельсовет муниципального</w:t>
      </w:r>
      <w:r w:rsidRPr="003602C2">
        <w:rPr>
          <w:rFonts w:ascii="Times New Roman" w:hAnsi="Times New Roman" w:cs="Times New Roman"/>
          <w:color w:val="000000" w:themeColor="text1"/>
          <w:spacing w:val="10"/>
          <w:sz w:val="28"/>
          <w:szCs w:val="28"/>
        </w:rPr>
        <w:t xml:space="preserve"> </w:t>
      </w:r>
      <w:r w:rsidRPr="003602C2">
        <w:rPr>
          <w:rFonts w:ascii="Times New Roman" w:hAnsi="Times New Roman" w:cs="Times New Roman"/>
          <w:color w:val="000000" w:themeColor="text1"/>
          <w:sz w:val="28"/>
          <w:szCs w:val="28"/>
        </w:rPr>
        <w:t>района</w:t>
      </w:r>
      <w:r w:rsidRPr="003602C2">
        <w:rPr>
          <w:rFonts w:ascii="Times New Roman" w:hAnsi="Times New Roman" w:cs="Times New Roman"/>
          <w:color w:val="000000" w:themeColor="text1"/>
          <w:spacing w:val="27"/>
          <w:sz w:val="28"/>
          <w:szCs w:val="28"/>
        </w:rPr>
        <w:t xml:space="preserve"> </w:t>
      </w:r>
      <w:proofErr w:type="spellStart"/>
      <w:r w:rsidRPr="003602C2">
        <w:rPr>
          <w:rFonts w:ascii="Times New Roman" w:hAnsi="Times New Roman" w:cs="Times New Roman"/>
          <w:color w:val="000000" w:themeColor="text1"/>
          <w:spacing w:val="-2"/>
          <w:sz w:val="28"/>
          <w:szCs w:val="28"/>
        </w:rPr>
        <w:t>Гафурийский</w:t>
      </w:r>
      <w:proofErr w:type="spellEnd"/>
      <w:r w:rsidRPr="003602C2">
        <w:rPr>
          <w:rFonts w:ascii="Times New Roman" w:hAnsi="Times New Roman" w:cs="Times New Roman"/>
          <w:color w:val="000000" w:themeColor="text1"/>
          <w:spacing w:val="65"/>
          <w:sz w:val="28"/>
          <w:szCs w:val="28"/>
        </w:rPr>
        <w:t xml:space="preserve"> </w:t>
      </w:r>
      <w:r w:rsidRPr="003602C2">
        <w:rPr>
          <w:rFonts w:ascii="Times New Roman" w:hAnsi="Times New Roman" w:cs="Times New Roman"/>
          <w:color w:val="000000" w:themeColor="text1"/>
          <w:sz w:val="28"/>
          <w:szCs w:val="28"/>
        </w:rPr>
        <w:t>район</w:t>
      </w:r>
      <w:r w:rsidRPr="003602C2">
        <w:rPr>
          <w:rFonts w:ascii="Times New Roman" w:hAnsi="Times New Roman" w:cs="Times New Roman"/>
          <w:color w:val="000000" w:themeColor="text1"/>
          <w:spacing w:val="30"/>
          <w:sz w:val="28"/>
          <w:szCs w:val="28"/>
        </w:rPr>
        <w:t xml:space="preserve"> </w:t>
      </w:r>
      <w:r w:rsidRPr="003602C2">
        <w:rPr>
          <w:rFonts w:ascii="Times New Roman" w:hAnsi="Times New Roman" w:cs="Times New Roman"/>
          <w:color w:val="000000" w:themeColor="text1"/>
          <w:sz w:val="28"/>
          <w:szCs w:val="28"/>
        </w:rPr>
        <w:t>Республики</w:t>
      </w:r>
      <w:r w:rsidRPr="003602C2">
        <w:rPr>
          <w:rFonts w:ascii="Times New Roman" w:hAnsi="Times New Roman" w:cs="Times New Roman"/>
          <w:color w:val="000000" w:themeColor="text1"/>
          <w:spacing w:val="39"/>
          <w:sz w:val="28"/>
          <w:szCs w:val="28"/>
        </w:rPr>
        <w:t xml:space="preserve"> </w:t>
      </w:r>
      <w:r w:rsidRPr="003602C2">
        <w:rPr>
          <w:rFonts w:ascii="Times New Roman" w:hAnsi="Times New Roman" w:cs="Times New Roman"/>
          <w:color w:val="000000" w:themeColor="text1"/>
          <w:spacing w:val="-2"/>
          <w:sz w:val="28"/>
          <w:szCs w:val="28"/>
        </w:rPr>
        <w:t xml:space="preserve">Башкортостан  </w:t>
      </w:r>
      <w:r>
        <w:rPr>
          <w:rFonts w:ascii="Times New Roman" w:hAnsi="Times New Roman" w:cs="Times New Roman"/>
          <w:color w:val="000000" w:themeColor="text1"/>
          <w:spacing w:val="-2"/>
          <w:sz w:val="28"/>
          <w:szCs w:val="28"/>
        </w:rPr>
        <w:t>(прилагается).</w:t>
      </w:r>
    </w:p>
    <w:p w:rsidR="003602C2" w:rsidRDefault="003602C2" w:rsidP="003602C2">
      <w:pPr>
        <w:spacing w:after="0" w:line="240" w:lineRule="auto"/>
        <w:jc w:val="both"/>
        <w:rPr>
          <w:rFonts w:ascii="Times New Roman" w:hAnsi="Times New Roman" w:cs="Times New Roman"/>
          <w:sz w:val="28"/>
          <w:szCs w:val="28"/>
        </w:rPr>
      </w:pPr>
    </w:p>
    <w:p w:rsidR="00673773" w:rsidRDefault="003602C2" w:rsidP="00360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673773">
        <w:rPr>
          <w:rFonts w:ascii="Times New Roman" w:hAnsi="Times New Roman" w:cs="Times New Roman"/>
          <w:sz w:val="28"/>
          <w:szCs w:val="28"/>
        </w:rPr>
        <w:t>.</w:t>
      </w:r>
      <w:proofErr w:type="gramStart"/>
      <w:r w:rsidR="00673773">
        <w:rPr>
          <w:rFonts w:ascii="Times New Roman" w:hAnsi="Times New Roman" w:cs="Times New Roman"/>
          <w:sz w:val="28"/>
          <w:szCs w:val="28"/>
        </w:rPr>
        <w:t>Разместить</w:t>
      </w:r>
      <w:proofErr w:type="gramEnd"/>
      <w:r w:rsidR="00673773">
        <w:rPr>
          <w:rFonts w:ascii="Times New Roman" w:hAnsi="Times New Roman" w:cs="Times New Roman"/>
          <w:sz w:val="28"/>
          <w:szCs w:val="28"/>
        </w:rPr>
        <w:t xml:space="preserve"> настоящее постановление на официальном сайте администрации сельского поселения </w:t>
      </w:r>
      <w:proofErr w:type="spellStart"/>
      <w:r w:rsidR="00673773">
        <w:rPr>
          <w:rFonts w:ascii="Times New Roman" w:hAnsi="Times New Roman" w:cs="Times New Roman"/>
          <w:sz w:val="28"/>
          <w:szCs w:val="28"/>
        </w:rPr>
        <w:t>Белоозерский</w:t>
      </w:r>
      <w:proofErr w:type="spellEnd"/>
      <w:r w:rsidR="00673773">
        <w:rPr>
          <w:rFonts w:ascii="Times New Roman" w:hAnsi="Times New Roman" w:cs="Times New Roman"/>
          <w:sz w:val="28"/>
          <w:szCs w:val="28"/>
        </w:rPr>
        <w:t xml:space="preserve"> сельсовет </w:t>
      </w:r>
    </w:p>
    <w:p w:rsidR="003602C2" w:rsidRDefault="003602C2" w:rsidP="003602C2">
      <w:pPr>
        <w:spacing w:after="0" w:line="240" w:lineRule="auto"/>
        <w:jc w:val="both"/>
        <w:rPr>
          <w:rFonts w:ascii="Times New Roman" w:hAnsi="Times New Roman" w:cs="Times New Roman"/>
          <w:sz w:val="28"/>
          <w:szCs w:val="28"/>
        </w:rPr>
      </w:pPr>
    </w:p>
    <w:p w:rsidR="005B0132" w:rsidRDefault="003602C2" w:rsidP="00360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5B0132">
        <w:rPr>
          <w:rFonts w:ascii="Times New Roman" w:hAnsi="Times New Roman" w:cs="Times New Roman"/>
          <w:sz w:val="28"/>
          <w:szCs w:val="28"/>
        </w:rPr>
        <w:t xml:space="preserve">.Контроль над исполнением данного постановления </w:t>
      </w:r>
      <w:r w:rsidR="00673773">
        <w:rPr>
          <w:rFonts w:ascii="Times New Roman" w:hAnsi="Times New Roman" w:cs="Times New Roman"/>
          <w:sz w:val="28"/>
          <w:szCs w:val="28"/>
        </w:rPr>
        <w:t>оставляю за собой.</w:t>
      </w:r>
    </w:p>
    <w:p w:rsidR="005B0132" w:rsidRDefault="005B0132" w:rsidP="005B0132">
      <w:pPr>
        <w:jc w:val="both"/>
        <w:rPr>
          <w:rFonts w:ascii="Times New Roman" w:hAnsi="Times New Roman" w:cs="Times New Roman"/>
          <w:sz w:val="28"/>
          <w:szCs w:val="28"/>
        </w:rPr>
      </w:pPr>
    </w:p>
    <w:p w:rsidR="005B0132" w:rsidRDefault="005B0132" w:rsidP="005B0132">
      <w:pPr>
        <w:rPr>
          <w:rFonts w:ascii="Times New Roman" w:hAnsi="Times New Roman" w:cs="Times New Roman"/>
          <w:sz w:val="28"/>
          <w:szCs w:val="28"/>
        </w:rPr>
      </w:pPr>
    </w:p>
    <w:p w:rsidR="005B0132" w:rsidRDefault="005B0132" w:rsidP="005B0132">
      <w:pPr>
        <w:rPr>
          <w:rFonts w:ascii="Times New Roman" w:hAnsi="Times New Roman" w:cs="Times New Roman"/>
          <w:sz w:val="28"/>
          <w:szCs w:val="28"/>
        </w:rPr>
      </w:pPr>
      <w:r>
        <w:rPr>
          <w:rFonts w:ascii="Times New Roman" w:hAnsi="Times New Roman" w:cs="Times New Roman"/>
          <w:sz w:val="28"/>
          <w:szCs w:val="28"/>
        </w:rPr>
        <w:t>Глава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Р.А.Мухарямов</w:t>
      </w:r>
      <w:proofErr w:type="spellEnd"/>
    </w:p>
    <w:p w:rsidR="00971CD7" w:rsidRDefault="00971CD7"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3602C2" w:rsidRDefault="003602C2" w:rsidP="00673773">
      <w:pPr>
        <w:spacing w:before="100" w:beforeAutospacing="1" w:after="100" w:afterAutospacing="1"/>
      </w:pPr>
    </w:p>
    <w:p w:rsidR="005B0132" w:rsidRPr="00673773" w:rsidRDefault="00A84F99" w:rsidP="00971CD7">
      <w:pPr>
        <w:spacing w:before="100" w:beforeAutospacing="1" w:after="100" w:afterAutospacing="1"/>
        <w:jc w:val="center"/>
        <w:rPr>
          <w:rFonts w:ascii="Times New Roman" w:hAnsi="Times New Roman" w:cs="Times New Roman"/>
          <w:sz w:val="24"/>
          <w:szCs w:val="24"/>
        </w:rPr>
      </w:pPr>
      <w:r w:rsidRPr="00673773">
        <w:rPr>
          <w:rFonts w:ascii="Times New Roman" w:hAnsi="Times New Roman" w:cs="Times New Roman"/>
          <w:sz w:val="24"/>
          <w:szCs w:val="24"/>
        </w:rPr>
        <w:lastRenderedPageBreak/>
        <w:t xml:space="preserve"> </w:t>
      </w:r>
      <w:r w:rsidR="005B0132" w:rsidRPr="00673773">
        <w:rPr>
          <w:rFonts w:ascii="Times New Roman" w:hAnsi="Times New Roman" w:cs="Times New Roman"/>
          <w:sz w:val="24"/>
          <w:szCs w:val="24"/>
        </w:rPr>
        <w:t>Положение</w:t>
      </w:r>
      <w:r w:rsidR="005B0132" w:rsidRPr="00673773">
        <w:rPr>
          <w:rFonts w:ascii="Times New Roman" w:hAnsi="Times New Roman" w:cs="Times New Roman"/>
          <w:sz w:val="24"/>
          <w:szCs w:val="24"/>
        </w:rPr>
        <w:br/>
        <w:t>об оценке коррупционных рисков при осуществлении закупок товаров, работ, услуг для обеспечения государственных или муниципальных</w:t>
      </w:r>
      <w:r w:rsidR="002107A4">
        <w:rPr>
          <w:rFonts w:ascii="Times New Roman" w:hAnsi="Times New Roman" w:cs="Times New Roman"/>
          <w:sz w:val="24"/>
          <w:szCs w:val="24"/>
        </w:rPr>
        <w:t xml:space="preserve"> нужд в сельском поселении </w:t>
      </w:r>
      <w:proofErr w:type="spellStart"/>
      <w:r w:rsidR="002107A4">
        <w:rPr>
          <w:rFonts w:ascii="Times New Roman" w:hAnsi="Times New Roman" w:cs="Times New Roman"/>
          <w:sz w:val="24"/>
          <w:szCs w:val="24"/>
        </w:rPr>
        <w:t>Белоозерс</w:t>
      </w:r>
      <w:r w:rsidR="005B0132" w:rsidRPr="00673773">
        <w:rPr>
          <w:rFonts w:ascii="Times New Roman" w:hAnsi="Times New Roman" w:cs="Times New Roman"/>
          <w:sz w:val="24"/>
          <w:szCs w:val="24"/>
        </w:rPr>
        <w:t>кий</w:t>
      </w:r>
      <w:proofErr w:type="spellEnd"/>
      <w:r w:rsidR="005B0132" w:rsidRPr="00673773">
        <w:rPr>
          <w:rFonts w:ascii="Times New Roman" w:hAnsi="Times New Roman" w:cs="Times New Roman"/>
          <w:sz w:val="24"/>
          <w:szCs w:val="24"/>
        </w:rPr>
        <w:t xml:space="preserve"> сельсовет муниципального района </w:t>
      </w:r>
      <w:proofErr w:type="spellStart"/>
      <w:r w:rsidR="005B0132" w:rsidRPr="00673773">
        <w:rPr>
          <w:rFonts w:ascii="Times New Roman" w:hAnsi="Times New Roman" w:cs="Times New Roman"/>
          <w:sz w:val="24"/>
          <w:szCs w:val="24"/>
        </w:rPr>
        <w:t>Гафурийский</w:t>
      </w:r>
      <w:proofErr w:type="spellEnd"/>
      <w:r w:rsidR="005B0132" w:rsidRPr="00673773">
        <w:rPr>
          <w:rFonts w:ascii="Times New Roman" w:hAnsi="Times New Roman" w:cs="Times New Roman"/>
          <w:sz w:val="24"/>
          <w:szCs w:val="24"/>
        </w:rPr>
        <w:t xml:space="preserve"> район Республики Башкортостан</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1. Общие положения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1.1. </w:t>
      </w:r>
      <w:proofErr w:type="gramStart"/>
      <w:r w:rsidRPr="00673773">
        <w:rPr>
          <w:rFonts w:ascii="Times New Roman" w:hAnsi="Times New Roman" w:cs="Times New Roman"/>
          <w:sz w:val="24"/>
          <w:szCs w:val="24"/>
        </w:rPr>
        <w:t>Настоящее Положение разработано в соответствии с требованиями </w:t>
      </w:r>
      <w:hyperlink r:id="rId8" w:anchor="/document/12164203/entry/0" w:history="1">
        <w:r w:rsidRPr="00673773">
          <w:rPr>
            <w:rFonts w:ascii="Times New Roman" w:hAnsi="Times New Roman" w:cs="Times New Roman"/>
            <w:sz w:val="24"/>
            <w:szCs w:val="24"/>
          </w:rPr>
          <w:t>Федерального закона</w:t>
        </w:r>
      </w:hyperlink>
      <w:r w:rsidRPr="00673773">
        <w:rPr>
          <w:rFonts w:ascii="Times New Roman" w:hAnsi="Times New Roman" w:cs="Times New Roman"/>
          <w:sz w:val="24"/>
          <w:szCs w:val="24"/>
        </w:rPr>
        <w:t> от 25 декабря 2008 г. N 273-ФЗ "О противодействии коррупции" (далее - Федеральный закон N 273-ФЗ), положениями </w:t>
      </w:r>
      <w:hyperlink r:id="rId9" w:anchor="/document/74721204/entry/0" w:history="1">
        <w:r w:rsidRPr="00673773">
          <w:rPr>
            <w:rFonts w:ascii="Times New Roman" w:hAnsi="Times New Roman" w:cs="Times New Roman"/>
            <w:sz w:val="24"/>
            <w:szCs w:val="24"/>
          </w:rPr>
          <w:t>Методических рекомендаций</w:t>
        </w:r>
      </w:hyperlink>
      <w:r w:rsidRPr="00673773">
        <w:rPr>
          <w:rFonts w:ascii="Times New Roman" w:hAnsi="Times New Roman" w:cs="Times New Roman"/>
          <w:sz w:val="24"/>
          <w:szCs w:val="24"/>
        </w:rPr>
        <w:t>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18 октября 2020 г.) (далее – Методические рекомендации) и определяет порядок проведения оценки</w:t>
      </w:r>
      <w:proofErr w:type="gramEnd"/>
      <w:r w:rsidRPr="00673773">
        <w:rPr>
          <w:rFonts w:ascii="Times New Roman" w:hAnsi="Times New Roman" w:cs="Times New Roman"/>
          <w:sz w:val="24"/>
          <w:szCs w:val="24"/>
        </w:rPr>
        <w:t xml:space="preserve"> </w:t>
      </w:r>
      <w:proofErr w:type="gramStart"/>
      <w:r w:rsidRPr="00673773">
        <w:rPr>
          <w:rFonts w:ascii="Times New Roman" w:hAnsi="Times New Roman" w:cs="Times New Roman"/>
          <w:sz w:val="24"/>
          <w:szCs w:val="24"/>
        </w:rPr>
        <w:t>коррупционных рисков, возникающих при осуществлении закупок товаров, работ, услуг для обеспечения государственных или муниципальных нужд, осуществляемых в соответствии с </w:t>
      </w:r>
      <w:hyperlink r:id="rId10" w:anchor="/document/70353464/entry/0" w:history="1">
        <w:r w:rsidRPr="00673773">
          <w:rPr>
            <w:rFonts w:ascii="Times New Roman" w:hAnsi="Times New Roman" w:cs="Times New Roman"/>
            <w:sz w:val="24"/>
            <w:szCs w:val="24"/>
          </w:rPr>
          <w:t>Федеральным законом</w:t>
        </w:r>
      </w:hyperlink>
      <w:r w:rsidRPr="00673773">
        <w:rPr>
          <w:rFonts w:ascii="Times New Roman" w:hAnsi="Times New Roman" w:cs="Times New Roman"/>
          <w:sz w:val="24"/>
          <w:szCs w:val="24"/>
        </w:rPr>
        <w:t> от 5 апреля 2013 г. N 44-ФЗ "О контрактной системе в сфере закупок товаров, работ, услуг для обеспечения государственных и муниципальных</w:t>
      </w:r>
      <w:r w:rsidR="002107A4">
        <w:rPr>
          <w:rFonts w:ascii="Times New Roman" w:hAnsi="Times New Roman" w:cs="Times New Roman"/>
          <w:sz w:val="24"/>
          <w:szCs w:val="24"/>
        </w:rPr>
        <w:t xml:space="preserve"> нужд" сельского поселения </w:t>
      </w:r>
      <w:proofErr w:type="spellStart"/>
      <w:r w:rsidR="002107A4">
        <w:rPr>
          <w:rFonts w:ascii="Times New Roman" w:hAnsi="Times New Roman" w:cs="Times New Roman"/>
          <w:sz w:val="24"/>
          <w:szCs w:val="24"/>
        </w:rPr>
        <w:t>Белоозер</w:t>
      </w:r>
      <w:r w:rsidRPr="00673773">
        <w:rPr>
          <w:rFonts w:ascii="Times New Roman" w:hAnsi="Times New Roman" w:cs="Times New Roman"/>
          <w:sz w:val="24"/>
          <w:szCs w:val="24"/>
        </w:rPr>
        <w:t>ский</w:t>
      </w:r>
      <w:proofErr w:type="spellEnd"/>
      <w:r w:rsidRPr="00673773">
        <w:rPr>
          <w:rFonts w:ascii="Times New Roman" w:hAnsi="Times New Roman" w:cs="Times New Roman"/>
          <w:sz w:val="24"/>
          <w:szCs w:val="24"/>
        </w:rPr>
        <w:t xml:space="preserve"> сельсовет муниципального района </w:t>
      </w:r>
      <w:proofErr w:type="spellStart"/>
      <w:r w:rsidRPr="00673773">
        <w:rPr>
          <w:rFonts w:ascii="Times New Roman" w:hAnsi="Times New Roman" w:cs="Times New Roman"/>
          <w:sz w:val="24"/>
          <w:szCs w:val="24"/>
        </w:rPr>
        <w:t>Гафурийский</w:t>
      </w:r>
      <w:proofErr w:type="spellEnd"/>
      <w:r w:rsidRPr="00673773">
        <w:rPr>
          <w:rFonts w:ascii="Times New Roman" w:hAnsi="Times New Roman" w:cs="Times New Roman"/>
          <w:sz w:val="24"/>
          <w:szCs w:val="24"/>
        </w:rPr>
        <w:t xml:space="preserve"> район Республики Башкортостан  (далее соответственно - Федеральный закон N 44-ФЗ, закупки</w:t>
      </w:r>
      <w:proofErr w:type="gramEnd"/>
      <w:r w:rsidRPr="00673773">
        <w:rPr>
          <w:rFonts w:ascii="Times New Roman" w:hAnsi="Times New Roman" w:cs="Times New Roman"/>
          <w:sz w:val="24"/>
          <w:szCs w:val="24"/>
        </w:rPr>
        <w:t>, заказчик).</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1.2. Ответственным за профилактику коррупционных правонарушений при осуществлении закупок заказчиком, а также за разработку и принятие мер, направленных на обеспечение соблюдения муниципальными служащими запретов, ограничений, обязанностей и требований, установленных в целях противодействия коррупции, являются специалисты, ответственные за профилактику коррупционных правонарушений.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1.3.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1.4. Оценка коррупционных рисков позволяет провести анализ проводимых у заказчика в соответствии с </w:t>
      </w:r>
      <w:hyperlink r:id="rId11" w:anchor="/document/70353464/entry/0" w:history="1">
        <w:r w:rsidRPr="00673773">
          <w:rPr>
            <w:rFonts w:ascii="Times New Roman" w:hAnsi="Times New Roman" w:cs="Times New Roman"/>
            <w:sz w:val="24"/>
            <w:szCs w:val="24"/>
          </w:rPr>
          <w:t>Федеральным законом</w:t>
        </w:r>
      </w:hyperlink>
      <w:r w:rsidRPr="00673773">
        <w:rPr>
          <w:rFonts w:ascii="Times New Roman" w:hAnsi="Times New Roman" w:cs="Times New Roman"/>
          <w:sz w:val="24"/>
          <w:szCs w:val="24"/>
        </w:rPr>
        <w:t> N 44-ФЗ закупочных процедур для целей минимизации уровня коррупции.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1.5. Предупреждение коррупции является одной из наиболее эффективных мер по недопущению совершения муниципальными служащими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1.6. 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1.7. На основании результатов оценки коррупционных рисков возможно принятие адресных мер, учитывающих специфику деятельности заказчика, имеющиеся в его распоряжении ресурсы, включая финансовые, человеческие и временные ресурсы, и иные особенности функционирования заказчика.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1.8. Реализация мероприятий, предусмотренных настоящим Положением, осуществляется исходя из фактических возможностей заказчика.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1.9. Заказчик самостоятельно определяет собственные коррупционные риски и индикаторы коррупции.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1.10. Применительно к настоящему Положению используются следующие понятия: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w:t>
      </w:r>
      <w:r w:rsidRPr="00673773">
        <w:rPr>
          <w:rFonts w:ascii="Times New Roman" w:hAnsi="Times New Roman" w:cs="Times New Roman"/>
          <w:b/>
          <w:sz w:val="24"/>
          <w:szCs w:val="24"/>
        </w:rPr>
        <w:t>коррупционный риск</w:t>
      </w:r>
      <w:r w:rsidRPr="00673773">
        <w:rPr>
          <w:rFonts w:ascii="Times New Roman" w:hAnsi="Times New Roman" w:cs="Times New Roman"/>
          <w:sz w:val="24"/>
          <w:szCs w:val="24"/>
        </w:rPr>
        <w:t> - возможность совершения муниципальным служащим коррупционного правонарушения;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w:t>
      </w:r>
      <w:r w:rsidRPr="00673773">
        <w:rPr>
          <w:rFonts w:ascii="Times New Roman" w:hAnsi="Times New Roman" w:cs="Times New Roman"/>
          <w:b/>
          <w:sz w:val="24"/>
          <w:szCs w:val="24"/>
        </w:rPr>
        <w:t>коррупционное правонарушение</w:t>
      </w:r>
      <w:r w:rsidRPr="00673773">
        <w:rPr>
          <w:rFonts w:ascii="Times New Roman" w:hAnsi="Times New Roman" w:cs="Times New Roman"/>
          <w:sz w:val="24"/>
          <w:szCs w:val="24"/>
        </w:rPr>
        <w:t> - действие (бездействие), за совершение которого муниципальные служащие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w:t>
      </w:r>
      <w:r w:rsidRPr="00673773">
        <w:rPr>
          <w:rFonts w:ascii="Times New Roman" w:hAnsi="Times New Roman" w:cs="Times New Roman"/>
          <w:b/>
          <w:sz w:val="24"/>
          <w:szCs w:val="24"/>
        </w:rPr>
        <w:t>оценка коррупционных рисков</w:t>
      </w:r>
      <w:r w:rsidRPr="00673773">
        <w:rPr>
          <w:rFonts w:ascii="Times New Roman" w:hAnsi="Times New Roman" w:cs="Times New Roman"/>
          <w:sz w:val="24"/>
          <w:szCs w:val="24"/>
        </w:rPr>
        <w:t>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w:t>
      </w:r>
      <w:r w:rsidRPr="00673773">
        <w:rPr>
          <w:rFonts w:ascii="Times New Roman" w:hAnsi="Times New Roman" w:cs="Times New Roman"/>
          <w:b/>
          <w:sz w:val="24"/>
          <w:szCs w:val="24"/>
        </w:rPr>
        <w:t>коррупционная схема</w:t>
      </w:r>
      <w:r w:rsidRPr="00673773">
        <w:rPr>
          <w:rFonts w:ascii="Times New Roman" w:hAnsi="Times New Roman" w:cs="Times New Roman"/>
          <w:sz w:val="24"/>
          <w:szCs w:val="24"/>
        </w:rPr>
        <w:t> - способ (совокупность способов) совершения коррупционного правонарушения;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w:t>
      </w:r>
      <w:r w:rsidRPr="00673773">
        <w:rPr>
          <w:rFonts w:ascii="Times New Roman" w:hAnsi="Times New Roman" w:cs="Times New Roman"/>
          <w:b/>
          <w:sz w:val="24"/>
          <w:szCs w:val="24"/>
        </w:rPr>
        <w:t>идентификация коррупционного риска</w:t>
      </w:r>
      <w:r w:rsidRPr="00673773">
        <w:rPr>
          <w:rFonts w:ascii="Times New Roman" w:hAnsi="Times New Roman" w:cs="Times New Roman"/>
          <w:sz w:val="24"/>
          <w:szCs w:val="24"/>
        </w:rPr>
        <w:t> - процесс определения для отдельной процедуры потенциально возможных коррупционных схем при закупках у заказчика;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w:t>
      </w:r>
      <w:r w:rsidRPr="00673773">
        <w:rPr>
          <w:rFonts w:ascii="Times New Roman" w:hAnsi="Times New Roman" w:cs="Times New Roman"/>
          <w:b/>
          <w:sz w:val="24"/>
          <w:szCs w:val="24"/>
        </w:rPr>
        <w:t>анализ коррупционного риска</w:t>
      </w:r>
      <w:r w:rsidRPr="00673773">
        <w:rPr>
          <w:rFonts w:ascii="Times New Roman" w:hAnsi="Times New Roman" w:cs="Times New Roman"/>
          <w:sz w:val="24"/>
          <w:szCs w:val="24"/>
        </w:rPr>
        <w:t> - процесс понимания природы коррупционного риска и возможностей для его реализации;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w:t>
      </w:r>
      <w:r w:rsidRPr="00673773">
        <w:rPr>
          <w:rFonts w:ascii="Times New Roman" w:hAnsi="Times New Roman" w:cs="Times New Roman"/>
          <w:b/>
          <w:sz w:val="24"/>
          <w:szCs w:val="24"/>
        </w:rPr>
        <w:t>индикатор коррупции</w:t>
      </w:r>
      <w:r w:rsidRPr="00673773">
        <w:rPr>
          <w:rFonts w:ascii="Times New Roman" w:hAnsi="Times New Roman" w:cs="Times New Roman"/>
          <w:sz w:val="24"/>
          <w:szCs w:val="24"/>
        </w:rPr>
        <w:t> - сведения, указывающие на возможность совершения коррупционного правонарушения, а также на реализацию коррупционной схемы;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w:t>
      </w:r>
      <w:r w:rsidRPr="00673773">
        <w:rPr>
          <w:rFonts w:ascii="Times New Roman" w:hAnsi="Times New Roman" w:cs="Times New Roman"/>
          <w:b/>
          <w:sz w:val="24"/>
          <w:szCs w:val="24"/>
        </w:rPr>
        <w:t>ранжирование коррупционных рисков</w:t>
      </w:r>
      <w:r w:rsidRPr="00673773">
        <w:rPr>
          <w:rFonts w:ascii="Times New Roman" w:hAnsi="Times New Roman" w:cs="Times New Roman"/>
          <w:sz w:val="24"/>
          <w:szCs w:val="24"/>
        </w:rPr>
        <w:t> - процесс определения значимости выявленных коррупционных рисков в соответствии с принятой заказчиком методикой.</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2. Задачи и принципы оценки коррупционных рисков при осуществлении закупок</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у заказчика в указанной сфере и позволяет решить задачи по обеспечению:</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системы управления коррупционными рисками, присущими закупочной деятельности;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соответствия реализуемых мер по профилактике коррупции реальным или возможным способом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2.2. Оценка коррупционных рисков проводится с учетом следующих основных принципов: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законность: оценка коррупционных рисков не должна противоречить нормативным правовым и иным актам Российской Федерации;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 рациональное распределение ресурсов: оценка коррупционных рисков проводится с учетом фактических возможностей заказчика, в том числе с учетом кадровой, финансовой, временной и иной обеспеченности;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взаимосвязь результатов оценки коррупционных рисков с проводимыми мероприятиями по профилактике коррупционных правонарушений;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своевременность и регулярность: оценка коррупционных рисков проводится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заказчика), так и внешним (например, учет изменения законодательства Российской Федерации о закупочной деятельности).</w:t>
      </w:r>
    </w:p>
    <w:p w:rsidR="005B0132" w:rsidRPr="00673773" w:rsidRDefault="005B0132" w:rsidP="005B0132">
      <w:pPr>
        <w:ind w:firstLine="709"/>
        <w:jc w:val="both"/>
        <w:rPr>
          <w:rFonts w:ascii="Times New Roman" w:hAnsi="Times New Roman" w:cs="Times New Roman"/>
          <w:sz w:val="24"/>
          <w:szCs w:val="24"/>
        </w:rPr>
      </w:pPr>
      <w:proofErr w:type="gramStart"/>
      <w:r w:rsidRPr="00673773">
        <w:rPr>
          <w:rFonts w:ascii="Times New Roman" w:hAnsi="Times New Roman" w:cs="Times New Roman"/>
          <w:sz w:val="24"/>
          <w:szCs w:val="24"/>
        </w:rPr>
        <w:t>В этой связи оценку коррупционных рисков рекомендуется проводить регулярно (раз в два-три года) и при существенном изменении применимых обстоятельств (изменение организационно-штатной структуры заказчика; перераспределение полномочий между структурными подразделениями заказчика;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 д.);</w:t>
      </w:r>
      <w:proofErr w:type="gramEnd"/>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адекватность: принимаемые в целях проведения оценки коррупционных рисков, в том числе минимизации выявленных рисков, меры не должны возлагать на муниципальных служащих избыточную нагрузку, влекущую нарушение нормального осуществления ими своих служебных (трудовых) обязанностей;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специалистами, ответственными за профилактику коррупционных правонарушений;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 исключение </w:t>
      </w:r>
      <w:proofErr w:type="spellStart"/>
      <w:r w:rsidRPr="00673773">
        <w:rPr>
          <w:rFonts w:ascii="Times New Roman" w:hAnsi="Times New Roman" w:cs="Times New Roman"/>
          <w:sz w:val="24"/>
          <w:szCs w:val="24"/>
        </w:rPr>
        <w:t>субъектности</w:t>
      </w:r>
      <w:proofErr w:type="spellEnd"/>
      <w:r w:rsidRPr="00673773">
        <w:rPr>
          <w:rFonts w:ascii="Times New Roman" w:hAnsi="Times New Roman" w:cs="Times New Roman"/>
          <w:sz w:val="24"/>
          <w:szCs w:val="24"/>
        </w:rPr>
        <w:t>: предметом оценки коррупционных рисков является процедура осуществления закупки, реализуемая заказчиком, а не личностные качества участвующих в осуществлении закупки муниципальных служащих;</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заказчиком, но и лицам, обладающим необходимыми познаниями в оцениваемой сфере.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В этой связи к оценке могут быть привлечены не только специалисты, ответственные за профилактику коррупционных правонарушений, но и муниципальные служащие, непосредственно участвующие в осуществлении закупочных процедур, а также иные лица.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Кроме того, необходимо организовать повышение квалификации муниципальных служащих,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lastRenderedPageBreak/>
        <w:t>3. Порядок оценки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должностными (служебными) обязанностями в целях получения муниципальными служащими или третьими лицами материальных и нематериальных выгод вопреки законным интересам общества и государства, заказчика.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3.2. При проведении оценки коррупционных рисков устанавливается и определяется следующее: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предмет коррупционного правонарушения (за какие возможные действия (бездействие) муниципальный служащий может получить противоправную выгоду);</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используемые коррупционные схемы;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индикаторы коррупции.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подготовительный этап;</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описание процедуры осуществления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идентификация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анализ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ранжирование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разработка мер по минимизации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утверждение результатов оценки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мониторинг реализации мер по минимизации выявленных </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коррупционных рисков.</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4. Подготовительный этап</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4.1. Руководителем (уполномоченным должностным лицом) заказчика принимается письменное решение (локальный нормативный акт) о проведении оценки коррупционных рисков, в котором отражается следующее: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персональная ответственность за проведение оценки коррупционных рисков специалистов, ответственных за профилактику коррупционных правонарушений;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сроки проведения;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права ответственного муниципального служащего, а также обязанность руководителей структурных подразделений заказчика оказывать содействие в проведении оценки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 формы </w:t>
      </w:r>
      <w:proofErr w:type="gramStart"/>
      <w:r w:rsidRPr="00673773">
        <w:rPr>
          <w:rFonts w:ascii="Times New Roman" w:hAnsi="Times New Roman" w:cs="Times New Roman"/>
          <w:sz w:val="24"/>
          <w:szCs w:val="24"/>
        </w:rPr>
        <w:t>контроля за</w:t>
      </w:r>
      <w:proofErr w:type="gramEnd"/>
      <w:r w:rsidRPr="00673773">
        <w:rPr>
          <w:rFonts w:ascii="Times New Roman" w:hAnsi="Times New Roman" w:cs="Times New Roman"/>
          <w:sz w:val="24"/>
          <w:szCs w:val="24"/>
        </w:rPr>
        <w:t xml:space="preserve"> проведением оценки;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 иные аспекты, признанные целесообразными к закреплению в локальном нормативном акте заказчика.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4.2. 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 д.</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4.3. Для целей оценки коррупционных рисков формируется рабочая группа, в состав которой могут входить не только специалисты, ответственные за профилактику коррупционных правонарушений, но и муниципальные служащие иных структурных подразделений заказчика, например, ответственных за организацию осуществления закупки у заказчика, и др.</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4.4. 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муниципальных служащих </w:t>
      </w:r>
      <w:r w:rsidRPr="00673773">
        <w:rPr>
          <w:rFonts w:ascii="Times New Roman" w:hAnsi="Times New Roman" w:cs="Times New Roman"/>
          <w:b/>
          <w:sz w:val="24"/>
          <w:szCs w:val="24"/>
          <w:u w:val="single"/>
        </w:rPr>
        <w:t>(наименование органа МСУ)</w:t>
      </w:r>
      <w:r w:rsidRPr="00673773">
        <w:rPr>
          <w:rFonts w:ascii="Times New Roman" w:hAnsi="Times New Roman" w:cs="Times New Roman"/>
          <w:sz w:val="24"/>
          <w:szCs w:val="24"/>
        </w:rPr>
        <w:t xml:space="preserve"> МР </w:t>
      </w:r>
      <w:proofErr w:type="spellStart"/>
      <w:r w:rsidRPr="00673773">
        <w:rPr>
          <w:rFonts w:ascii="Times New Roman" w:hAnsi="Times New Roman" w:cs="Times New Roman"/>
          <w:sz w:val="24"/>
          <w:szCs w:val="24"/>
        </w:rPr>
        <w:t>Гафурийский</w:t>
      </w:r>
      <w:proofErr w:type="spellEnd"/>
      <w:r w:rsidRPr="00673773">
        <w:rPr>
          <w:rFonts w:ascii="Times New Roman" w:hAnsi="Times New Roman" w:cs="Times New Roman"/>
          <w:sz w:val="24"/>
          <w:szCs w:val="24"/>
        </w:rPr>
        <w:t xml:space="preserve"> район РБ и урегулированию конфликта интересо</w:t>
      </w:r>
      <w:proofErr w:type="gramStart"/>
      <w:r w:rsidRPr="00673773">
        <w:rPr>
          <w:rFonts w:ascii="Times New Roman" w:hAnsi="Times New Roman" w:cs="Times New Roman"/>
          <w:sz w:val="24"/>
          <w:szCs w:val="24"/>
        </w:rPr>
        <w:t>в</w:t>
      </w:r>
      <w:r w:rsidRPr="00673773">
        <w:rPr>
          <w:rFonts w:ascii="Times New Roman" w:hAnsi="Times New Roman" w:cs="Times New Roman"/>
          <w:b/>
          <w:sz w:val="24"/>
          <w:szCs w:val="24"/>
          <w:u w:val="single"/>
        </w:rPr>
        <w:t>(</w:t>
      </w:r>
      <w:proofErr w:type="gramEnd"/>
      <w:r w:rsidRPr="00673773">
        <w:rPr>
          <w:rFonts w:ascii="Times New Roman" w:hAnsi="Times New Roman" w:cs="Times New Roman"/>
          <w:b/>
          <w:sz w:val="24"/>
          <w:szCs w:val="24"/>
          <w:u w:val="single"/>
        </w:rPr>
        <w:t>при наличии)</w:t>
      </w:r>
      <w:r w:rsidRPr="00673773">
        <w:rPr>
          <w:rFonts w:ascii="Times New Roman" w:hAnsi="Times New Roman" w:cs="Times New Roman"/>
          <w:sz w:val="24"/>
          <w:szCs w:val="24"/>
        </w:rPr>
        <w:t xml:space="preserve"> и т. д.</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В таком случае состав рабочей группы закрепляется в локальном акте заказчика.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4.5. Для целей выявления коррупционных рисков, возникающих при осуществлении закупки, определяются внутренние и внешние источники информации.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4.6. К внутренним источникам информации относится следующее: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организационно-штатная структура и штатное расписание заказчика в части, касающейся осуществления закупок и иной связанной с ними деятельности;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положения о структурных подразделениях заказчика, участвующих в закупочной деятельности;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должностные регламенты (инструкции), служебные (трудовые) обязанности муниципальных служащих, участвующих в осуществлении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локальные нормативные и иные акты заказчика, касающиеся осуществления закупок и иной связанной с ними деятельности;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результаты внутреннего или внешнего анализа деятельности заказчика, касающиеся закупочной деятельности;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факты, свидетельствующие о нарушении у заказчика положений законодательства Российской Федерации о закупочной деятельности или иного применимого законодательства Российской Федерации;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сведения о коррупционных правонарушениях, ранее совершенных муниципальными служащими при осуществлении закупок;</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материалы ранее проведенных проверок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сведения бухгалтерского баланса;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план закупок;</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 сведения о доходах, расходах, об имуществе и обязательствах имущественного характера муниципальных служащих, участвующих в осуществлении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иные документы, в том числе характеризующие порядок (процедуру) осуществления закупки у заказчика.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4.7. К внешним источникам информации относится следующее: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результаты независимых исследований, посвященных коррупционным рискам при осуществлении закупок;</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нормативные правовые и иные акты Российской Федерации, в частности, о закупочной деятельности;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обращения граждан и организаций, содержащие информацию о коррупционных правонарушениях при осуществлении закупок;</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сообщения, в том числе о коррупционных правонарушениях, в средствах массовой информации и в информационно-телекоммуникационной сети "Интернет";</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обзоры типовых нарушений, совершаемых при осуществлении закупок;</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иные применимые материалы.</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5. Описание процедуры осуществления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5.1. </w:t>
      </w:r>
      <w:proofErr w:type="gramStart"/>
      <w:r w:rsidRPr="00673773">
        <w:rPr>
          <w:rFonts w:ascii="Times New Roman" w:hAnsi="Times New Roman" w:cs="Times New Roman"/>
          <w:sz w:val="24"/>
          <w:szCs w:val="24"/>
        </w:rPr>
        <w:t>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roofErr w:type="gramEnd"/>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5.2. Основная задача данного этапа - понять, каким образом у заказчика фактически происходит осуществление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5.3. Для реализации данной задачи анализируется информация, указанная в </w:t>
      </w:r>
      <w:hyperlink r:id="rId12" w:anchor="/document/55736764/entry/45" w:history="1">
        <w:r w:rsidRPr="00673773">
          <w:rPr>
            <w:rFonts w:ascii="Times New Roman" w:hAnsi="Times New Roman" w:cs="Times New Roman"/>
            <w:sz w:val="24"/>
            <w:szCs w:val="24"/>
          </w:rPr>
          <w:t>пунктах 4.5-4.7</w:t>
        </w:r>
      </w:hyperlink>
      <w:r w:rsidRPr="00673773">
        <w:rPr>
          <w:rFonts w:ascii="Times New Roman" w:hAnsi="Times New Roman" w:cs="Times New Roman"/>
          <w:sz w:val="24"/>
          <w:szCs w:val="24"/>
        </w:rPr>
        <w:t> настоящего Положения, и иная применимая и находящаяся в распоряжении заказчика информация.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5.4. По результатам анализа процедура осуществления закупки у заказчика представляется в качестве блок-схемы.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5.5. 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w:t>
      </w:r>
      <w:r w:rsidRPr="00673773">
        <w:rPr>
          <w:rFonts w:ascii="Times New Roman" w:hAnsi="Times New Roman" w:cs="Times New Roman"/>
          <w:sz w:val="24"/>
          <w:szCs w:val="24"/>
        </w:rPr>
        <w:lastRenderedPageBreak/>
        <w:t>встречающихся функциональных элементов представлены в </w:t>
      </w:r>
      <w:hyperlink r:id="rId13" w:anchor="/document/74721204/entry/1000" w:history="1">
        <w:r w:rsidRPr="00673773">
          <w:rPr>
            <w:rFonts w:ascii="Times New Roman" w:hAnsi="Times New Roman" w:cs="Times New Roman"/>
            <w:sz w:val="24"/>
            <w:szCs w:val="24"/>
          </w:rPr>
          <w:t>Приложении N 1</w:t>
        </w:r>
      </w:hyperlink>
      <w:r w:rsidRPr="00673773">
        <w:rPr>
          <w:rFonts w:ascii="Times New Roman" w:hAnsi="Times New Roman" w:cs="Times New Roman"/>
          <w:sz w:val="24"/>
          <w:szCs w:val="24"/>
        </w:rPr>
        <w:t> к Методическим рекомендациям.</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5.6. При подготовке рассматриваемой блок-схемы организуется ее обсуждение, в частности, со структурными подразделениями заказчика, участвующими в осуществлении закупки.</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6. Идентификация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6.1. По результатам описания процедуры осуществления закупки, в том числе в качестве блок-схемы, проводится идентификация коррупционных рисков на основании имеющейся в распоряжении заказчика информации, указанной в </w:t>
      </w:r>
      <w:hyperlink r:id="rId14" w:anchor="/document/55736764/entry/45" w:history="1">
        <w:r w:rsidRPr="00673773">
          <w:rPr>
            <w:rFonts w:ascii="Times New Roman" w:hAnsi="Times New Roman" w:cs="Times New Roman"/>
            <w:sz w:val="24"/>
            <w:szCs w:val="24"/>
          </w:rPr>
          <w:t>пунктах 4.5-4.7</w:t>
        </w:r>
      </w:hyperlink>
      <w:r w:rsidRPr="00673773">
        <w:rPr>
          <w:rFonts w:ascii="Times New Roman" w:hAnsi="Times New Roman" w:cs="Times New Roman"/>
          <w:sz w:val="24"/>
          <w:szCs w:val="24"/>
        </w:rPr>
        <w:t> настоящего Положения.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6.2. Признаками наличия коррупционного риска при осуществлении закупок может являться наличие у муниципального служащего:</w:t>
      </w:r>
    </w:p>
    <w:p w:rsidR="005B0132" w:rsidRPr="00673773" w:rsidRDefault="005B0132" w:rsidP="005B0132">
      <w:pPr>
        <w:ind w:firstLine="709"/>
        <w:jc w:val="both"/>
        <w:rPr>
          <w:rFonts w:ascii="Times New Roman" w:hAnsi="Times New Roman" w:cs="Times New Roman"/>
          <w:sz w:val="24"/>
          <w:szCs w:val="24"/>
        </w:rPr>
      </w:pPr>
      <w:proofErr w:type="gramStart"/>
      <w:r w:rsidRPr="00673773">
        <w:rPr>
          <w:rFonts w:ascii="Times New Roman" w:hAnsi="Times New Roman" w:cs="Times New Roman"/>
          <w:sz w:val="24"/>
          <w:szCs w:val="24"/>
        </w:rPr>
        <w:t>- дискреционных полномочий, в том числе при подготовке документации, необходимой для осуществления закупки и заключения и исполнения муниципального контракта,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15" w:anchor="/document/70353464/entry/151" w:history="1">
        <w:r w:rsidRPr="00673773">
          <w:rPr>
            <w:rFonts w:ascii="Times New Roman" w:hAnsi="Times New Roman" w:cs="Times New Roman"/>
            <w:sz w:val="24"/>
            <w:szCs w:val="24"/>
          </w:rPr>
          <w:t>частями 1</w:t>
        </w:r>
      </w:hyperlink>
      <w:r w:rsidRPr="00673773">
        <w:rPr>
          <w:rFonts w:ascii="Times New Roman" w:hAnsi="Times New Roman" w:cs="Times New Roman"/>
          <w:sz w:val="24"/>
          <w:szCs w:val="24"/>
        </w:rPr>
        <w:t>, </w:t>
      </w:r>
      <w:hyperlink r:id="rId16" w:anchor="/document/70353464/entry/15210" w:history="1">
        <w:r w:rsidRPr="00673773">
          <w:rPr>
            <w:rFonts w:ascii="Times New Roman" w:hAnsi="Times New Roman" w:cs="Times New Roman"/>
            <w:sz w:val="24"/>
            <w:szCs w:val="24"/>
          </w:rPr>
          <w:t>2.1</w:t>
        </w:r>
      </w:hyperlink>
      <w:r w:rsidRPr="00673773">
        <w:rPr>
          <w:rFonts w:ascii="Times New Roman" w:hAnsi="Times New Roman" w:cs="Times New Roman"/>
          <w:sz w:val="24"/>
          <w:szCs w:val="24"/>
        </w:rPr>
        <w:t>, </w:t>
      </w:r>
      <w:hyperlink r:id="rId17" w:anchor="/document/70353464/entry/154" w:history="1">
        <w:r w:rsidRPr="00673773">
          <w:rPr>
            <w:rFonts w:ascii="Times New Roman" w:hAnsi="Times New Roman" w:cs="Times New Roman"/>
            <w:sz w:val="24"/>
            <w:szCs w:val="24"/>
          </w:rPr>
          <w:t>4</w:t>
        </w:r>
      </w:hyperlink>
      <w:r w:rsidRPr="00673773">
        <w:rPr>
          <w:rFonts w:ascii="Times New Roman" w:hAnsi="Times New Roman" w:cs="Times New Roman"/>
          <w:sz w:val="24"/>
          <w:szCs w:val="24"/>
        </w:rPr>
        <w:t> и </w:t>
      </w:r>
      <w:hyperlink r:id="rId18" w:anchor="/document/70353464/entry/155" w:history="1">
        <w:r w:rsidRPr="00673773">
          <w:rPr>
            <w:rFonts w:ascii="Times New Roman" w:hAnsi="Times New Roman" w:cs="Times New Roman"/>
            <w:sz w:val="24"/>
            <w:szCs w:val="24"/>
          </w:rPr>
          <w:t>5 статьи</w:t>
        </w:r>
        <w:proofErr w:type="gramEnd"/>
        <w:r w:rsidRPr="00673773">
          <w:rPr>
            <w:rFonts w:ascii="Times New Roman" w:hAnsi="Times New Roman" w:cs="Times New Roman"/>
            <w:sz w:val="24"/>
            <w:szCs w:val="24"/>
          </w:rPr>
          <w:t xml:space="preserve"> 15</w:t>
        </w:r>
      </w:hyperlink>
      <w:r w:rsidRPr="00673773">
        <w:rPr>
          <w:rFonts w:ascii="Times New Roman" w:hAnsi="Times New Roman" w:cs="Times New Roman"/>
          <w:sz w:val="24"/>
          <w:szCs w:val="24"/>
        </w:rPr>
        <w:t> Федерального закона N 44-ФЗ (далее - контракт);</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возможности взаимодействия с потенциальными участниками закупки (то есть потенциальными поставщиками (подрядчиками, исполнителями)).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6.3. Для целей выявления коррупционных рисков, возникающих при осуществлении закупок, используются различные методы, среди которых можно выделить следующие: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анкетирование;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экспертное обсуждение;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иные методы.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6.4. Выбор конкретного метода обосновывается фактическими обстоятельствами, сложившимися у заказчика.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6.5. Одновременно для идентификации коррупционных рисков могут быть использованы ответы на следующие вопросы: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кто может быть заинтересован в коррупционном правонарушении;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какие коррупционные правонарушения могут быть совершены на рассматриваемом этапе осуществления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в чем заключается взаимосвязь возможного коррупционного правонарушения и возможных к получению выгод.</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6.6. На каждом этапе осуществления закупки может быть выявлено несколько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6.7. По результатам идентификации коррупционных рисков их необходимо перенести на блок-схему, подготовленную в соответствии с </w:t>
      </w:r>
      <w:hyperlink r:id="rId19" w:anchor="/document/55736764/entry/54" w:history="1">
        <w:r w:rsidRPr="00673773">
          <w:rPr>
            <w:rFonts w:ascii="Times New Roman" w:hAnsi="Times New Roman" w:cs="Times New Roman"/>
            <w:sz w:val="24"/>
            <w:szCs w:val="24"/>
          </w:rPr>
          <w:t>пунктами 5.4-5.5</w:t>
        </w:r>
      </w:hyperlink>
      <w:r w:rsidRPr="00673773">
        <w:rPr>
          <w:rFonts w:ascii="Times New Roman" w:hAnsi="Times New Roman" w:cs="Times New Roman"/>
          <w:sz w:val="24"/>
          <w:szCs w:val="24"/>
        </w:rPr>
        <w:t> настоящего Положения.</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7. Анализ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7.1. По результатам идентификации коррупционных рисков описывается коррупционное правонарушение с точки зрения его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7.2. Для проведения указанной работы могут быть использованы ответы на следующие вопросы: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какие действия (бездействие) приведут к получению неправомерной выгоды в связи с осуществлением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каким образом потенциально возможно извлечь неправомерную выгоду;</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кто рискует быть вовлечен в коррупционную схему;</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 каким </w:t>
      </w:r>
      <w:proofErr w:type="gramStart"/>
      <w:r w:rsidRPr="00673773">
        <w:rPr>
          <w:rFonts w:ascii="Times New Roman" w:hAnsi="Times New Roman" w:cs="Times New Roman"/>
          <w:sz w:val="24"/>
          <w:szCs w:val="24"/>
        </w:rPr>
        <w:t>образом</w:t>
      </w:r>
      <w:proofErr w:type="gramEnd"/>
      <w:r w:rsidRPr="00673773">
        <w:rPr>
          <w:rFonts w:ascii="Times New Roman" w:hAnsi="Times New Roman" w:cs="Times New Roman"/>
          <w:sz w:val="24"/>
          <w:szCs w:val="24"/>
        </w:rPr>
        <w:t xml:space="preserve"> возможно обойти механизмы внутреннего (внешнего) контроля.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7.3. При описании коррупционной схемы целесообразно описать следующие аспекты: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какая выгода может быть неправомерно получена;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кто может быть заинтересован в получении неправомерной выгоды при осуществлении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перечень муниципальных служащих заказчика, участие которых позволит реализовать коррупционную схему;</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описание потенциально возможных способов получения неправомерной выгоды;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краткое и развернутое описание коррупционной схемы;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состав коррупционных правонарушений, совершаемых в рамках рассматриваемой коррупционной схемы;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существующие механизмы внутреннего (внешнего) контроля и способы их обхода;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иные применимые аспекты.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7.4. При этом необходимо разграничивать коррупционные риски и коррупционные схемы от фактов необоснованных закупок, влекущих негативные последствия для заказчика, в том числе в виде экономического ущерба.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7.5. При анализе коррупционных рисков процедуру осуществления закупки можно разделить на следующие основные этапы: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 </w:t>
      </w:r>
      <w:proofErr w:type="spellStart"/>
      <w:r w:rsidRPr="00673773">
        <w:rPr>
          <w:rFonts w:ascii="Times New Roman" w:hAnsi="Times New Roman" w:cs="Times New Roman"/>
          <w:sz w:val="24"/>
          <w:szCs w:val="24"/>
        </w:rPr>
        <w:t>предпроцедурный</w:t>
      </w:r>
      <w:proofErr w:type="spellEnd"/>
      <w:r w:rsidRPr="00673773">
        <w:rPr>
          <w:rFonts w:ascii="Times New Roman" w:hAnsi="Times New Roman" w:cs="Times New Roman"/>
          <w:sz w:val="24"/>
          <w:szCs w:val="24"/>
        </w:rPr>
        <w:t xml:space="preserve"> этап (</w:t>
      </w:r>
      <w:proofErr w:type="gramStart"/>
      <w:r w:rsidRPr="00673773">
        <w:rPr>
          <w:rFonts w:ascii="Times New Roman" w:hAnsi="Times New Roman" w:cs="Times New Roman"/>
          <w:sz w:val="24"/>
          <w:szCs w:val="24"/>
        </w:rPr>
        <w:t>предусматривающий</w:t>
      </w:r>
      <w:proofErr w:type="gramEnd"/>
      <w:r w:rsidRPr="00673773">
        <w:rPr>
          <w:rFonts w:ascii="Times New Roman" w:hAnsi="Times New Roman" w:cs="Times New Roman"/>
          <w:sz w:val="24"/>
          <w:szCs w:val="24"/>
        </w:rPr>
        <w:t xml:space="preserve"> в том числе процедурные основы осуществления закупок; планирование закупок; подготовку иной документации для осуществления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 процедурный этап (определение поставщика (подрядчика, исполнителя));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 </w:t>
      </w:r>
      <w:proofErr w:type="spellStart"/>
      <w:r w:rsidRPr="00673773">
        <w:rPr>
          <w:rFonts w:ascii="Times New Roman" w:hAnsi="Times New Roman" w:cs="Times New Roman"/>
          <w:sz w:val="24"/>
          <w:szCs w:val="24"/>
        </w:rPr>
        <w:t>постпроцедурный</w:t>
      </w:r>
      <w:proofErr w:type="spellEnd"/>
      <w:r w:rsidRPr="00673773">
        <w:rPr>
          <w:rFonts w:ascii="Times New Roman" w:hAnsi="Times New Roman" w:cs="Times New Roman"/>
          <w:sz w:val="24"/>
          <w:szCs w:val="24"/>
        </w:rPr>
        <w:t xml:space="preserve"> этап (исполнение, изменение, расторжение контракта).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7.6. При анализе коррупционных рисков на </w:t>
      </w:r>
      <w:proofErr w:type="spellStart"/>
      <w:r w:rsidRPr="00673773">
        <w:rPr>
          <w:rFonts w:ascii="Times New Roman" w:hAnsi="Times New Roman" w:cs="Times New Roman"/>
          <w:sz w:val="24"/>
          <w:szCs w:val="24"/>
        </w:rPr>
        <w:t>предпроцедурном</w:t>
      </w:r>
      <w:proofErr w:type="spellEnd"/>
      <w:r w:rsidRPr="00673773">
        <w:rPr>
          <w:rFonts w:ascii="Times New Roman" w:hAnsi="Times New Roman" w:cs="Times New Roman"/>
          <w:sz w:val="24"/>
          <w:szCs w:val="24"/>
        </w:rPr>
        <w:t xml:space="preserve">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7.7. Одновременно специалистам, ответственным за профилактику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7.8. 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заказчика).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7.9. Специалистам, ответственным за профилактику коррупционных правонарушений также необходимо оценить документацию, подготавливаемую для целей осуществления закупки, через призму возможной </w:t>
      </w:r>
      <w:proofErr w:type="spellStart"/>
      <w:r w:rsidRPr="00673773">
        <w:rPr>
          <w:rFonts w:ascii="Times New Roman" w:hAnsi="Times New Roman" w:cs="Times New Roman"/>
          <w:sz w:val="24"/>
          <w:szCs w:val="24"/>
        </w:rPr>
        <w:t>аффилированности</w:t>
      </w:r>
      <w:proofErr w:type="spellEnd"/>
      <w:r w:rsidRPr="00673773">
        <w:rPr>
          <w:rFonts w:ascii="Times New Roman" w:hAnsi="Times New Roman" w:cs="Times New Roman"/>
          <w:sz w:val="24"/>
          <w:szCs w:val="24"/>
        </w:rPr>
        <w:t xml:space="preserve"> с потенциальными участниками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Стоит учитывать также избыточное количество сложных для восприятия формулировок, которые могут использоваться </w:t>
      </w:r>
      <w:proofErr w:type="gramStart"/>
      <w:r w:rsidRPr="00673773">
        <w:rPr>
          <w:rFonts w:ascii="Times New Roman" w:hAnsi="Times New Roman" w:cs="Times New Roman"/>
          <w:sz w:val="24"/>
          <w:szCs w:val="24"/>
        </w:rPr>
        <w:t>для</w:t>
      </w:r>
      <w:proofErr w:type="gramEnd"/>
      <w:r w:rsidRPr="00673773">
        <w:rPr>
          <w:rFonts w:ascii="Times New Roman" w:hAnsi="Times New Roman" w:cs="Times New Roman"/>
          <w:sz w:val="24"/>
          <w:szCs w:val="24"/>
        </w:rPr>
        <w:t>:</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сокрытия коррупционных правонарушений;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ограничения возможности осуществления контрольных (мониторинговых) мероприятий;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необоснованного объединения (дробления) лотов;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ограничения потенциального количества участников закупок и т. д.</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7.10. На процедурном этапе специалистам, ответственным за профилактику коррупционных правонарушений стоит обратить внимание на оценку заявок, ценовых предложений участников закупки в части критериев такой оценки (в случае установления таких критериев в извещении об осуществлении закупки) (например, наличие двусмысленных формулировок, а также критериев, соответствие которым сложно подтвердить).</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муниципальными служащими.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7.11. 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7.12. При анализе </w:t>
      </w:r>
      <w:proofErr w:type="spellStart"/>
      <w:r w:rsidRPr="00673773">
        <w:rPr>
          <w:rFonts w:ascii="Times New Roman" w:hAnsi="Times New Roman" w:cs="Times New Roman"/>
          <w:sz w:val="24"/>
          <w:szCs w:val="24"/>
        </w:rPr>
        <w:t>постпроцедурного</w:t>
      </w:r>
      <w:proofErr w:type="spellEnd"/>
      <w:r w:rsidRPr="00673773">
        <w:rPr>
          <w:rFonts w:ascii="Times New Roman" w:hAnsi="Times New Roman" w:cs="Times New Roman"/>
          <w:sz w:val="24"/>
          <w:szCs w:val="24"/>
        </w:rPr>
        <w:t xml:space="preserve"> этапа необходимо обращать внимание на существенное изменение условий контракта, а также на аспекты, связанные </w:t>
      </w:r>
      <w:proofErr w:type="gramStart"/>
      <w:r w:rsidRPr="00673773">
        <w:rPr>
          <w:rFonts w:ascii="Times New Roman" w:hAnsi="Times New Roman" w:cs="Times New Roman"/>
          <w:sz w:val="24"/>
          <w:szCs w:val="24"/>
        </w:rPr>
        <w:t>с</w:t>
      </w:r>
      <w:proofErr w:type="gramEnd"/>
      <w:r w:rsidRPr="00673773">
        <w:rPr>
          <w:rFonts w:ascii="Times New Roman" w:hAnsi="Times New Roman" w:cs="Times New Roman"/>
          <w:sz w:val="24"/>
          <w:szCs w:val="24"/>
        </w:rPr>
        <w:t>:</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оплатой заказчиком поставленного товара, выполненной работы (ее результатов), оказанной услуги, а также отдельных этапов исполнения контракта;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взаимодействием заказчика с поставщиком (подрядчиком, исполнителем) при изменении, расторжении контракта в соответствии со </w:t>
      </w:r>
      <w:hyperlink r:id="rId20" w:anchor="/document/70353464/entry/95" w:history="1">
        <w:r w:rsidRPr="00673773">
          <w:rPr>
            <w:rFonts w:ascii="Times New Roman" w:hAnsi="Times New Roman" w:cs="Times New Roman"/>
            <w:sz w:val="24"/>
            <w:szCs w:val="24"/>
          </w:rPr>
          <w:t>статьей 95</w:t>
        </w:r>
      </w:hyperlink>
      <w:r w:rsidRPr="00673773">
        <w:rPr>
          <w:rFonts w:ascii="Times New Roman" w:hAnsi="Times New Roman" w:cs="Times New Roman"/>
          <w:sz w:val="24"/>
          <w:szCs w:val="24"/>
        </w:rPr>
        <w:t>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7.13.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7.14. Возможные индикаторы коррупции: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незначительное количество участников закупки;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в качестве поставщика (подрядчика, исполнителя) выступает одно и то же физическое (юридическое) лицо;</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"регулярные" участники закупки не принимают участие в конкретной закупке;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участники закупки "неожиданно" отзывают свои заявки;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в качестве субподрядчиков привлекаются участники закупки, не определенные в качестве поставщика (подрядчика, исполнителя);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участниками закупки являются юридические лица, обладающие следующими признаками: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а) создание по адресу "массовой" регистрации;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б) незначительный (минимальный) размер уставного капитала;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в) отсутствие на праве собственности или ином законном основании оборудования и других материальных ресурсов для исполнения контракта;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г) недавняя регистрация организации (за несколько недель или месяцев до даты объявления торгов);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д) отсутствие необходимого количества специалистов требуемого уровня квалификации для исполнения контракта;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е) отсутствие непосредственных контактов с контрагентами;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ж) отсутствие в штатном расписании организации лица, отвечающего за бухгалтерский учет (главного бухгалтера);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договоры с контрагентом содержат условия, которые не характерны для обычной практики, и т. д.;</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и т. д.</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Указанные оценочные критерии могут быть конкретизированы специалистами, ответственными за профилактику коррупционных правонарушений, в том числе на основании специфики осуществления закупок у заказчика.</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8. Ранжирование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8.1. По результатам описания выявленных коррупционных рисков и применимых коррупционных схем проводится оценка их значимости.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8.2. Ранжирование коррупционных рисков осуществляется с использованием различных методов.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При признании целесообразным заказчиком может быть использован иной метод ранжирования.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8.3.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прочее).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8.4. Степень выраженности каждого критерия оценивается с использованием количественных показателей.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При этом необходимо разработать четкие критерии оценки степени выраженности и минимизировать влияние субъективного восприятия.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Примеры градаций степени выраженности критериев "вероятность реализации" и "потенциальный вред" представлены в таблицах:</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Градация степени выраженности критерия "вероятность реализации"</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317"/>
        <w:gridCol w:w="1923"/>
        <w:gridCol w:w="5196"/>
      </w:tblGrid>
      <w:tr w:rsidR="005B0132" w:rsidRPr="00673773" w:rsidTr="005B0132">
        <w:trPr>
          <w:trHeight w:val="567"/>
        </w:trPr>
        <w:tc>
          <w:tcPr>
            <w:tcW w:w="2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Степень выраженности</w:t>
            </w:r>
          </w:p>
        </w:tc>
        <w:tc>
          <w:tcPr>
            <w:tcW w:w="19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Процентный показатель</w:t>
            </w:r>
          </w:p>
        </w:tc>
        <w:tc>
          <w:tcPr>
            <w:tcW w:w="51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Описание</w:t>
            </w:r>
          </w:p>
        </w:tc>
      </w:tr>
      <w:tr w:rsidR="005B0132" w:rsidRPr="00673773" w:rsidTr="005B0132">
        <w:trPr>
          <w:trHeight w:val="1115"/>
        </w:trPr>
        <w:tc>
          <w:tcPr>
            <w:tcW w:w="2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Очень часто</w:t>
            </w:r>
          </w:p>
        </w:tc>
        <w:tc>
          <w:tcPr>
            <w:tcW w:w="19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Более 75 %</w:t>
            </w:r>
          </w:p>
        </w:tc>
        <w:tc>
          <w:tcPr>
            <w:tcW w:w="51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5B0132" w:rsidRPr="00673773" w:rsidTr="005B0132">
        <w:trPr>
          <w:trHeight w:val="851"/>
        </w:trPr>
        <w:tc>
          <w:tcPr>
            <w:tcW w:w="2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Высокая частота</w:t>
            </w:r>
          </w:p>
        </w:tc>
        <w:tc>
          <w:tcPr>
            <w:tcW w:w="19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50 % - 75 %</w:t>
            </w:r>
          </w:p>
        </w:tc>
        <w:tc>
          <w:tcPr>
            <w:tcW w:w="51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Событие происходит в большинстве случаев. При определенных обстоятельствах событие является прогнозируемым</w:t>
            </w:r>
          </w:p>
        </w:tc>
      </w:tr>
      <w:tr w:rsidR="005B0132" w:rsidRPr="00673773" w:rsidTr="005B0132">
        <w:trPr>
          <w:trHeight w:val="567"/>
        </w:trPr>
        <w:tc>
          <w:tcPr>
            <w:tcW w:w="2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lastRenderedPageBreak/>
              <w:t>Средняя частота</w:t>
            </w:r>
          </w:p>
        </w:tc>
        <w:tc>
          <w:tcPr>
            <w:tcW w:w="19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25 % - 50 %</w:t>
            </w:r>
          </w:p>
        </w:tc>
        <w:tc>
          <w:tcPr>
            <w:tcW w:w="51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Событие происходит редко, но является наблюдаемым</w:t>
            </w:r>
          </w:p>
        </w:tc>
      </w:tr>
      <w:tr w:rsidR="005B0132" w:rsidRPr="00673773" w:rsidTr="005B0132">
        <w:trPr>
          <w:trHeight w:val="567"/>
        </w:trPr>
        <w:tc>
          <w:tcPr>
            <w:tcW w:w="2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Низкая частота</w:t>
            </w:r>
          </w:p>
        </w:tc>
        <w:tc>
          <w:tcPr>
            <w:tcW w:w="19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5 % - 25 %</w:t>
            </w:r>
          </w:p>
        </w:tc>
        <w:tc>
          <w:tcPr>
            <w:tcW w:w="51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Наступление события не ожидается, хотя в целом оно возможно</w:t>
            </w:r>
          </w:p>
        </w:tc>
      </w:tr>
      <w:tr w:rsidR="005B0132" w:rsidRPr="00673773" w:rsidTr="005B0132">
        <w:trPr>
          <w:trHeight w:val="1399"/>
        </w:trPr>
        <w:tc>
          <w:tcPr>
            <w:tcW w:w="2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Очень редко</w:t>
            </w:r>
          </w:p>
        </w:tc>
        <w:tc>
          <w:tcPr>
            <w:tcW w:w="19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Менее 5 %</w:t>
            </w:r>
          </w:p>
        </w:tc>
        <w:tc>
          <w:tcPr>
            <w:tcW w:w="51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сложно достижимых обстоятельствах</w:t>
            </w:r>
          </w:p>
        </w:tc>
      </w:tr>
    </w:tbl>
    <w:p w:rsidR="005B0132" w:rsidRPr="00673773" w:rsidRDefault="005B0132" w:rsidP="005B0132">
      <w:pPr>
        <w:spacing w:beforeAutospacing="1" w:afterAutospacing="1"/>
        <w:jc w:val="both"/>
        <w:rPr>
          <w:rFonts w:ascii="Times New Roman" w:hAnsi="Times New Roman" w:cs="Times New Roman"/>
          <w:sz w:val="24"/>
          <w:szCs w:val="24"/>
        </w:rPr>
      </w:pPr>
      <w:r w:rsidRPr="00673773">
        <w:rPr>
          <w:rFonts w:ascii="Times New Roman" w:hAnsi="Times New Roman" w:cs="Times New Roman"/>
          <w:sz w:val="24"/>
          <w:szCs w:val="24"/>
        </w:rPr>
        <w:t> </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Градация степени выраженности критерия "потенциальный вред"</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93"/>
        <w:gridCol w:w="7087"/>
      </w:tblGrid>
      <w:tr w:rsidR="005B0132" w:rsidRPr="00673773" w:rsidTr="005B0132">
        <w:trPr>
          <w:trHeight w:val="280"/>
        </w:trPr>
        <w:tc>
          <w:tcPr>
            <w:tcW w:w="22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Степень выраженности</w:t>
            </w:r>
          </w:p>
        </w:tc>
        <w:tc>
          <w:tcPr>
            <w:tcW w:w="70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Описание</w:t>
            </w:r>
          </w:p>
        </w:tc>
      </w:tr>
      <w:tr w:rsidR="005B0132" w:rsidRPr="00673773" w:rsidTr="005B0132">
        <w:trPr>
          <w:trHeight w:val="819"/>
        </w:trPr>
        <w:tc>
          <w:tcPr>
            <w:tcW w:w="22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Очень тяжелый</w:t>
            </w:r>
          </w:p>
        </w:tc>
        <w:tc>
          <w:tcPr>
            <w:tcW w:w="70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5B0132" w:rsidRPr="00673773" w:rsidTr="005B0132">
        <w:trPr>
          <w:trHeight w:val="558"/>
        </w:trPr>
        <w:tc>
          <w:tcPr>
            <w:tcW w:w="22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Значительный</w:t>
            </w:r>
          </w:p>
        </w:tc>
        <w:tc>
          <w:tcPr>
            <w:tcW w:w="70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Реализация коррупционного риска приведет к значительным потерям и нарушению закупочной процедуры</w:t>
            </w:r>
          </w:p>
        </w:tc>
      </w:tr>
      <w:tr w:rsidR="005B0132" w:rsidRPr="00673773" w:rsidTr="005B0132">
        <w:trPr>
          <w:trHeight w:val="558"/>
        </w:trPr>
        <w:tc>
          <w:tcPr>
            <w:tcW w:w="22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Средней тяжести</w:t>
            </w:r>
          </w:p>
        </w:tc>
        <w:tc>
          <w:tcPr>
            <w:tcW w:w="70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Риск, который, если не будет пресечен, может привести к ощутимым потерям и нарушению закупочной процедуры</w:t>
            </w:r>
          </w:p>
        </w:tc>
      </w:tr>
      <w:tr w:rsidR="005B0132" w:rsidRPr="00673773" w:rsidTr="005B0132">
        <w:trPr>
          <w:trHeight w:val="558"/>
        </w:trPr>
        <w:tc>
          <w:tcPr>
            <w:tcW w:w="22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Легкий</w:t>
            </w:r>
          </w:p>
        </w:tc>
        <w:tc>
          <w:tcPr>
            <w:tcW w:w="70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Риск незначительно влияет на закупочную процедуру, существенного нарушения закупочной процедуры не наблюдается</w:t>
            </w:r>
          </w:p>
        </w:tc>
      </w:tr>
      <w:tr w:rsidR="005B0132" w:rsidRPr="00673773" w:rsidTr="005B0132">
        <w:trPr>
          <w:trHeight w:val="838"/>
        </w:trPr>
        <w:tc>
          <w:tcPr>
            <w:tcW w:w="22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Очень легкий</w:t>
            </w:r>
          </w:p>
        </w:tc>
        <w:tc>
          <w:tcPr>
            <w:tcW w:w="70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xml:space="preserve">Потенциальный вред от коррупционного риска крайне незначительный и может быть </w:t>
            </w:r>
            <w:proofErr w:type="spellStart"/>
            <w:r w:rsidRPr="00673773">
              <w:rPr>
                <w:rFonts w:ascii="Times New Roman" w:hAnsi="Times New Roman" w:cs="Times New Roman"/>
                <w:sz w:val="24"/>
                <w:szCs w:val="24"/>
              </w:rPr>
              <w:t>администрирован</w:t>
            </w:r>
            <w:proofErr w:type="spellEnd"/>
            <w:r w:rsidRPr="00673773">
              <w:rPr>
                <w:rFonts w:ascii="Times New Roman" w:hAnsi="Times New Roman" w:cs="Times New Roman"/>
                <w:sz w:val="24"/>
                <w:szCs w:val="24"/>
              </w:rPr>
              <w:t xml:space="preserve"> муниципальными служащими самостоятельно</w:t>
            </w:r>
          </w:p>
        </w:tc>
      </w:tr>
    </w:tbl>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Указанные оценочные критерии могут быть конкретизированы специалистами, ответственными за профилактику коррупционных правонарушений самостоятельно, в том числе на основании специфики осуществления закупок у заказчика.</w:t>
      </w:r>
    </w:p>
    <w:p w:rsidR="005B0132" w:rsidRPr="00673773" w:rsidRDefault="005B0132" w:rsidP="005B0132">
      <w:pPr>
        <w:ind w:firstLine="709"/>
        <w:jc w:val="both"/>
        <w:rPr>
          <w:rFonts w:ascii="Times New Roman" w:hAnsi="Times New Roman" w:cs="Times New Roman"/>
          <w:sz w:val="24"/>
          <w:szCs w:val="24"/>
        </w:rPr>
      </w:pP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8.5. Обосновывать выбор того или иного количественного показателя необходимо на основе объективных данных, которые могут быть закреплены в локальном нормативном акте заказчика для целей последующей преемственности процедуры ранжирования и разработки мер по минимизации.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8.6.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8.7.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8.8. В отношении таких рисков необходимо осуществлять постоянный контроль и оперативно принимать меры по их минимизации.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8.9. Ранжирование коррупционных рисков необходимо проводить для определения их действительного статуса: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регулярно, в частности, для целей определения эффективности реализуемых мер по их минимизации;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при выявлении новых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при иных обстоятельствах.</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8.10. Выявление новых коррупционных рисков может оказать влияние на ранжирование других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8.11. Кроме того, на ранжирование коррупционных рисков оказывает влияние реализация мер, направленных на минимизацию выявленных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По результатам реализации мер по минимизации коррупционных рисков ранжирование коррупционных рисков может быть проведено повторно.</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9. Разработка мер по минимизации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9.1.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9.2. Минимизация коррупционных рисков предполагает следующее: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определение возможных мер, направленных на минимизацию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определение коррупционных рисков, минимизация которых находится вне компетенции заказчика, оценивающего коррупционные риски;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определение коррупционных рисков, требующих значительных ресурсов для их минимизации или исключения, которыми заказчик не располагает;</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выбор наиболее эффективных мер по минимизации;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определение ответственных за реализацию мероприятий по минимизации;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мониторинг реализации мер и их пересмотр (при необходимости) на регулярной основе.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9.3. Для каждого выявленного коррупционного риска необходимо определить меры по минимизации.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При этом одна и та же мера может быть использована для минимизации нескольких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9.4.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r:id="rId21" w:anchor="/document/55736764/entry/87" w:history="1">
        <w:r w:rsidRPr="00673773">
          <w:rPr>
            <w:rFonts w:ascii="Times New Roman" w:hAnsi="Times New Roman" w:cs="Times New Roman"/>
            <w:sz w:val="24"/>
            <w:szCs w:val="24"/>
          </w:rPr>
          <w:t>пунктах 8.7-8.8</w:t>
        </w:r>
      </w:hyperlink>
      <w:r w:rsidRPr="00673773">
        <w:rPr>
          <w:rFonts w:ascii="Times New Roman" w:hAnsi="Times New Roman" w:cs="Times New Roman"/>
          <w:sz w:val="24"/>
          <w:szCs w:val="24"/>
        </w:rPr>
        <w:t> настоящего Положения.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9.5. При определении мер по минимизации коррупционных рисков необходимо руководствоваться следующим:</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меры должны быть конкретны и понятны: муниципальные служащие, которым адресована такая мера, должны осознавать ее суть;</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установление срока (периодичности) реализации мер по минимизации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определение конкретного результата от реализации меры;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установление механизмов контроля и мониторинга;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определение персональной ответственности и муниципальных служащих (структурных подразделений заказчика), участвующих в реализации и (или) заинтересованных в реализации;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определение необходимых ресурсов;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иные аспекты.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9.6. Снижению коррупционных рисков при осуществлении закупок способствует следующее: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влияние личной заинтересованности муниципальных служащи</w:t>
      </w:r>
      <w:proofErr w:type="gramStart"/>
      <w:r w:rsidRPr="00673773">
        <w:rPr>
          <w:rFonts w:ascii="Times New Roman" w:hAnsi="Times New Roman" w:cs="Times New Roman"/>
          <w:sz w:val="24"/>
          <w:szCs w:val="24"/>
        </w:rPr>
        <w:t>х(</w:t>
      </w:r>
      <w:proofErr w:type="gramEnd"/>
      <w:r w:rsidRPr="00673773">
        <w:rPr>
          <w:rFonts w:ascii="Times New Roman" w:hAnsi="Times New Roman" w:cs="Times New Roman"/>
          <w:sz w:val="24"/>
          <w:szCs w:val="24"/>
        </w:rPr>
        <w:t>работников) на результаты таких процедур);</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повышение (улучшение) знаний и навыков муниципальных служащих, участвующих в осуществлении закупок;</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 усиление </w:t>
      </w:r>
      <w:proofErr w:type="gramStart"/>
      <w:r w:rsidRPr="00673773">
        <w:rPr>
          <w:rFonts w:ascii="Times New Roman" w:hAnsi="Times New Roman" w:cs="Times New Roman"/>
          <w:sz w:val="24"/>
          <w:szCs w:val="24"/>
        </w:rPr>
        <w:t>контроля за</w:t>
      </w:r>
      <w:proofErr w:type="gramEnd"/>
      <w:r w:rsidRPr="00673773">
        <w:rPr>
          <w:rFonts w:ascii="Times New Roman" w:hAnsi="Times New Roman" w:cs="Times New Roman"/>
          <w:sz w:val="24"/>
          <w:szCs w:val="24"/>
        </w:rPr>
        <w:t xml:space="preserve"> недопущением совершения коррупционных правонарушений при осуществлении закупочных процедур;</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использование стандартизированных процедур и документов при осуществлении закупки "обычных" товаров, работ, услуг;</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проведение правового просвещения и информирования;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повышение качества юридической экспертизы документации о закупке (в случае, если </w:t>
      </w:r>
      <w:hyperlink r:id="rId22" w:anchor="/document/70353464/entry/7211" w:history="1">
        <w:r w:rsidRPr="00673773">
          <w:rPr>
            <w:rFonts w:ascii="Times New Roman" w:hAnsi="Times New Roman" w:cs="Times New Roman"/>
            <w:sz w:val="24"/>
            <w:szCs w:val="24"/>
          </w:rPr>
          <w:t>Законом</w:t>
        </w:r>
      </w:hyperlink>
      <w:r w:rsidRPr="00673773">
        <w:rPr>
          <w:rFonts w:ascii="Times New Roman" w:hAnsi="Times New Roman" w:cs="Times New Roman"/>
          <w:sz w:val="24"/>
          <w:szCs w:val="24"/>
        </w:rPr>
        <w:t> о контрактной системе предусмотрена документация о закупке) в целях исключения противоречивых условий исполнения контракта;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 анализ обоснованности изменения условий контракта, причин затягивания (ускорения) сроков заключения (исполнения) контракта и т. д.</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9.7. Возможные меры по минимизации коррупционных рисков включают несколько основных блоков: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а) организация и регламентация процессов, в том числе: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детальная регламентация этапа закупочной процедуры, связанной с коррупционными рисками (например, сведение к минимуму дискреционных полномочий муниципального служащего);</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минимизация единоличных решений (разумное расширение круга лиц, без участия (согласования) которых не может быть принято решение);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 минимизация ситуаций, при которых муниципальный служащий совмещает функции по принятию решения, связанного с осуществлением закупки, и </w:t>
      </w:r>
      <w:proofErr w:type="gramStart"/>
      <w:r w:rsidRPr="00673773">
        <w:rPr>
          <w:rFonts w:ascii="Times New Roman" w:hAnsi="Times New Roman" w:cs="Times New Roman"/>
          <w:sz w:val="24"/>
          <w:szCs w:val="24"/>
        </w:rPr>
        <w:t>контролю за</w:t>
      </w:r>
      <w:proofErr w:type="gramEnd"/>
      <w:r w:rsidRPr="00673773">
        <w:rPr>
          <w:rFonts w:ascii="Times New Roman" w:hAnsi="Times New Roman" w:cs="Times New Roman"/>
          <w:sz w:val="24"/>
          <w:szCs w:val="24"/>
        </w:rPr>
        <w:t xml:space="preserve"> его исполнением;</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 совершенствование механизма отбора муниципальных служащих для участия в осуществлении закупок, </w:t>
      </w:r>
      <w:proofErr w:type="gramStart"/>
      <w:r w:rsidRPr="00673773">
        <w:rPr>
          <w:rFonts w:ascii="Times New Roman" w:hAnsi="Times New Roman" w:cs="Times New Roman"/>
          <w:sz w:val="24"/>
          <w:szCs w:val="24"/>
        </w:rPr>
        <w:t>направленное</w:t>
      </w:r>
      <w:proofErr w:type="gramEnd"/>
      <w:r w:rsidRPr="00673773">
        <w:rPr>
          <w:rFonts w:ascii="Times New Roman" w:hAnsi="Times New Roman" w:cs="Times New Roman"/>
          <w:sz w:val="24"/>
          <w:szCs w:val="24"/>
        </w:rPr>
        <w:t xml:space="preserve"> в том числе на выявление и урегулирование конфликта интересов;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иные меры.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б) совершенствование контрольных и мониторинговых процедур, в том числе: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регулярный мониторинг информации о возможных коррупционных правонарушениях, совершенных муниципальными служащими,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совершенствование механизмов, позволяющих муниципальным служащим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 совершенствование механизмов внутреннего </w:t>
      </w:r>
      <w:proofErr w:type="gramStart"/>
      <w:r w:rsidRPr="00673773">
        <w:rPr>
          <w:rFonts w:ascii="Times New Roman" w:hAnsi="Times New Roman" w:cs="Times New Roman"/>
          <w:sz w:val="24"/>
          <w:szCs w:val="24"/>
        </w:rPr>
        <w:t>контроля за</w:t>
      </w:r>
      <w:proofErr w:type="gramEnd"/>
      <w:r w:rsidRPr="00673773">
        <w:rPr>
          <w:rFonts w:ascii="Times New Roman" w:hAnsi="Times New Roman" w:cs="Times New Roman"/>
          <w:sz w:val="24"/>
          <w:szCs w:val="24"/>
        </w:rPr>
        <w:t xml:space="preserve"> исполнением муниципальными служащими своих обязанностей, с учетом вероятных способов обхода внедренных процедур контроля;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иные меры.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в) информационные и образовательные мероприятия, в том числе:</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размещение информации об ответственности за коррупционные правонарушения в помещении заказчика, на официальном сайте заказчика в информационно-телекоммуникационной сети "Интернет", посредством рассылки на адреса электронных почт муниципальных служащих и т. д.;</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проведение методических совещаний, семинаров, круглых столов по вопросам противодействия коррупции в закупочной деятельности;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иные меры.</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9.8.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"затраты-выгоды").</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10. Утверждение результатов оценки коррупционных рисков</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10.1. По результатам проведенной оценки коррупционных рисков специалисты, ответственные за профилактику коррупционных правонарушений составляют реестр коррупционных рисков по форме согласно </w:t>
      </w:r>
      <w:hyperlink r:id="rId23" w:anchor="/document/74721204/entry/2000" w:history="1">
        <w:r w:rsidRPr="00673773">
          <w:rPr>
            <w:rFonts w:ascii="Times New Roman" w:hAnsi="Times New Roman" w:cs="Times New Roman"/>
            <w:sz w:val="24"/>
            <w:szCs w:val="24"/>
          </w:rPr>
          <w:t>приложению N 2</w:t>
        </w:r>
      </w:hyperlink>
      <w:r w:rsidRPr="00673773">
        <w:rPr>
          <w:rFonts w:ascii="Times New Roman" w:hAnsi="Times New Roman" w:cs="Times New Roman"/>
          <w:sz w:val="24"/>
          <w:szCs w:val="24"/>
        </w:rPr>
        <w:t> к Методическим рекомендациям.</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10.2. В качестве пояснительных документов к реестру коррупционных рисков необходимо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 д.</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10.3. Одновременно с реестром коррупционных рисков необходимо осуществить подготовку плана по минимизации коррупционных рисков по форме согласно </w:t>
      </w:r>
      <w:hyperlink r:id="rId24" w:anchor="/document/74721204/entry/3000" w:history="1">
        <w:r w:rsidRPr="00673773">
          <w:rPr>
            <w:rFonts w:ascii="Times New Roman" w:hAnsi="Times New Roman" w:cs="Times New Roman"/>
            <w:sz w:val="24"/>
            <w:szCs w:val="24"/>
          </w:rPr>
          <w:t>приложению N 3</w:t>
        </w:r>
      </w:hyperlink>
      <w:r w:rsidRPr="00673773">
        <w:rPr>
          <w:rFonts w:ascii="Times New Roman" w:hAnsi="Times New Roman" w:cs="Times New Roman"/>
          <w:sz w:val="24"/>
          <w:szCs w:val="24"/>
        </w:rPr>
        <w:t> к Методическим рекомендациям.</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10.4. При подготовке плана по минимизации коррупционных рисков учитываются положения </w:t>
      </w:r>
      <w:hyperlink r:id="rId25" w:anchor="/document/55736764/entry/900" w:history="1">
        <w:r w:rsidRPr="00673773">
          <w:rPr>
            <w:rFonts w:ascii="Times New Roman" w:hAnsi="Times New Roman" w:cs="Times New Roman"/>
            <w:sz w:val="24"/>
            <w:szCs w:val="24"/>
          </w:rPr>
          <w:t>раздела 9</w:t>
        </w:r>
      </w:hyperlink>
      <w:r w:rsidRPr="00673773">
        <w:rPr>
          <w:rFonts w:ascii="Times New Roman" w:hAnsi="Times New Roman" w:cs="Times New Roman"/>
          <w:sz w:val="24"/>
          <w:szCs w:val="24"/>
        </w:rPr>
        <w:t> настоящего Положения.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10.5. Проекты реестра коррупционных рисков и плана по минимизации коррупционных рисков направляются на согласование во все заинтересованные структурные подразделения заказчика.</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10.6. Проекты реестра коррупционных рисков и плана по минимизации коррупционных рисков необходимо рассмотреть в течение месяца со дня их подготовки.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10.7. 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10.8.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заказчика (уполномоченному должностному лицу) и могут впоследствии быть размещены на официальном сайте заказчика в информационно-телекоммуникационной сети "Интернет".</w:t>
      </w:r>
    </w:p>
    <w:p w:rsidR="005B0132" w:rsidRPr="00673773" w:rsidRDefault="005B0132" w:rsidP="005B0132">
      <w:pPr>
        <w:spacing w:beforeAutospacing="1"/>
        <w:jc w:val="center"/>
        <w:rPr>
          <w:rFonts w:ascii="Times New Roman" w:hAnsi="Times New Roman" w:cs="Times New Roman"/>
          <w:sz w:val="24"/>
          <w:szCs w:val="24"/>
        </w:rPr>
      </w:pPr>
      <w:r w:rsidRPr="00673773">
        <w:rPr>
          <w:rFonts w:ascii="Times New Roman" w:hAnsi="Times New Roman" w:cs="Times New Roman"/>
          <w:sz w:val="24"/>
          <w:szCs w:val="24"/>
        </w:rPr>
        <w:t>11. Мониторинг реализации мер по минимизации выявленных </w:t>
      </w:r>
    </w:p>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коррупционных рисков</w:t>
      </w:r>
    </w:p>
    <w:p w:rsidR="005B0132" w:rsidRPr="00673773" w:rsidRDefault="005B0132" w:rsidP="005B0132">
      <w:pPr>
        <w:jc w:val="center"/>
        <w:rPr>
          <w:rFonts w:ascii="Times New Roman" w:hAnsi="Times New Roman" w:cs="Times New Roman"/>
          <w:sz w:val="24"/>
          <w:szCs w:val="24"/>
        </w:rPr>
      </w:pP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11.1.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lastRenderedPageBreak/>
        <w:t>11.2. Мониторинг необходимо проводить на регулярной основе (раз в полгода), а также по мере необходимости.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11.3. Подготовку доклада о результатах соответствующего мониторинга, который представляется на рассмотрение руководителю заказчика (уполномоченному должностному лицу), осуществляют специалисты, ответственные за профилактику коррупционных правонарушений.</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11.4.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12. Заключительные положения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 xml:space="preserve">12.1. Настоящее Положение вступает в силу </w:t>
      </w:r>
      <w:proofErr w:type="gramStart"/>
      <w:r w:rsidRPr="00673773">
        <w:rPr>
          <w:rFonts w:ascii="Times New Roman" w:hAnsi="Times New Roman" w:cs="Times New Roman"/>
          <w:sz w:val="24"/>
          <w:szCs w:val="24"/>
        </w:rPr>
        <w:t>с даты</w:t>
      </w:r>
      <w:proofErr w:type="gramEnd"/>
      <w:r w:rsidRPr="00673773">
        <w:rPr>
          <w:rFonts w:ascii="Times New Roman" w:hAnsi="Times New Roman" w:cs="Times New Roman"/>
          <w:sz w:val="24"/>
          <w:szCs w:val="24"/>
        </w:rPr>
        <w:t xml:space="preserve"> его утверждения.</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12.2. Настоящее Положение может быть изменено и (или) дополнено, в том числе в случае изменения законодательства Российской Федерации.</w:t>
      </w:r>
    </w:p>
    <w:p w:rsidR="005B0132" w:rsidRPr="00673773" w:rsidRDefault="005B0132" w:rsidP="005B0132">
      <w:pPr>
        <w:ind w:firstLine="709"/>
        <w:jc w:val="both"/>
        <w:rPr>
          <w:rFonts w:ascii="Times New Roman" w:hAnsi="Times New Roman" w:cs="Times New Roman"/>
          <w:sz w:val="24"/>
          <w:szCs w:val="24"/>
        </w:rPr>
      </w:pPr>
      <w:r w:rsidRPr="00673773">
        <w:rPr>
          <w:rFonts w:ascii="Times New Roman" w:hAnsi="Times New Roman" w:cs="Times New Roman"/>
          <w:sz w:val="24"/>
          <w:szCs w:val="24"/>
        </w:rPr>
        <w:t>12.3. Изменения и дополнения к настоящему Положению вступают в силу с даты их утверждения в установленном порядке.</w:t>
      </w:r>
    </w:p>
    <w:p w:rsidR="005B0132" w:rsidRPr="00673773" w:rsidRDefault="005B0132" w:rsidP="005B0132">
      <w:pPr>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rPr>
          <w:rFonts w:ascii="Times New Roman" w:hAnsi="Times New Roman" w:cs="Times New Roman"/>
          <w:sz w:val="24"/>
          <w:szCs w:val="24"/>
        </w:rPr>
      </w:pPr>
    </w:p>
    <w:p w:rsidR="005B0132" w:rsidRDefault="005B0132" w:rsidP="005B0132">
      <w:pPr>
        <w:rPr>
          <w:rFonts w:ascii="Times New Roman" w:hAnsi="Times New Roman" w:cs="Times New Roman"/>
          <w:sz w:val="24"/>
          <w:szCs w:val="24"/>
        </w:rPr>
      </w:pPr>
    </w:p>
    <w:p w:rsidR="00D55B55" w:rsidRPr="00673773" w:rsidRDefault="00D55B55" w:rsidP="005B0132">
      <w:pPr>
        <w:rPr>
          <w:rFonts w:ascii="Times New Roman" w:hAnsi="Times New Roman" w:cs="Times New Roman"/>
          <w:sz w:val="24"/>
          <w:szCs w:val="24"/>
        </w:rPr>
      </w:pPr>
      <w:bookmarkStart w:id="1" w:name="_GoBack"/>
      <w:bookmarkEnd w:id="1"/>
    </w:p>
    <w:p w:rsidR="005B0132" w:rsidRPr="00673773" w:rsidRDefault="005B0132" w:rsidP="005B0132">
      <w:pPr>
        <w:rPr>
          <w:rFonts w:ascii="Times New Roman" w:hAnsi="Times New Roman" w:cs="Times New Roman"/>
          <w:sz w:val="24"/>
          <w:szCs w:val="24"/>
        </w:rPr>
      </w:pPr>
    </w:p>
    <w:p w:rsidR="005B0132" w:rsidRPr="00673773" w:rsidRDefault="005B0132" w:rsidP="005B0132">
      <w:pPr>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r w:rsidRPr="00673773">
        <w:rPr>
          <w:rFonts w:ascii="Times New Roman" w:hAnsi="Times New Roman" w:cs="Times New Roman"/>
          <w:sz w:val="24"/>
          <w:szCs w:val="24"/>
        </w:rPr>
        <w:lastRenderedPageBreak/>
        <w:t>Приложение № 1</w:t>
      </w:r>
    </w:p>
    <w:p w:rsidR="005B0132" w:rsidRPr="00673773" w:rsidRDefault="005B0132" w:rsidP="005B0132">
      <w:pPr>
        <w:jc w:val="right"/>
        <w:rPr>
          <w:rFonts w:ascii="Times New Roman" w:hAnsi="Times New Roman" w:cs="Times New Roman"/>
          <w:sz w:val="24"/>
          <w:szCs w:val="24"/>
        </w:rPr>
      </w:pPr>
      <w:r w:rsidRPr="00673773">
        <w:rPr>
          <w:rFonts w:ascii="Times New Roman" w:hAnsi="Times New Roman" w:cs="Times New Roman"/>
          <w:sz w:val="24"/>
          <w:szCs w:val="24"/>
        </w:rPr>
        <w:t xml:space="preserve">к Положению об оценке </w:t>
      </w:r>
      <w:proofErr w:type="gramStart"/>
      <w:r w:rsidRPr="00673773">
        <w:rPr>
          <w:rFonts w:ascii="Times New Roman" w:hAnsi="Times New Roman" w:cs="Times New Roman"/>
          <w:sz w:val="24"/>
          <w:szCs w:val="24"/>
        </w:rPr>
        <w:t>коррупционных</w:t>
      </w:r>
      <w:proofErr w:type="gramEnd"/>
      <w:r w:rsidRPr="00673773">
        <w:rPr>
          <w:rFonts w:ascii="Times New Roman" w:hAnsi="Times New Roman" w:cs="Times New Roman"/>
          <w:sz w:val="24"/>
          <w:szCs w:val="24"/>
        </w:rPr>
        <w:t xml:space="preserve"> </w:t>
      </w:r>
    </w:p>
    <w:p w:rsidR="005B0132" w:rsidRPr="00673773" w:rsidRDefault="005B0132" w:rsidP="005B0132">
      <w:pPr>
        <w:jc w:val="right"/>
        <w:rPr>
          <w:rFonts w:ascii="Times New Roman" w:hAnsi="Times New Roman" w:cs="Times New Roman"/>
          <w:sz w:val="24"/>
          <w:szCs w:val="24"/>
        </w:rPr>
      </w:pPr>
      <w:r w:rsidRPr="00673773">
        <w:rPr>
          <w:rFonts w:ascii="Times New Roman" w:hAnsi="Times New Roman" w:cs="Times New Roman"/>
          <w:sz w:val="24"/>
          <w:szCs w:val="24"/>
        </w:rPr>
        <w:t xml:space="preserve">рисков при осуществлении закупок </w:t>
      </w:r>
    </w:p>
    <w:p w:rsidR="005B0132" w:rsidRPr="00673773" w:rsidRDefault="005B0132" w:rsidP="005B0132">
      <w:pPr>
        <w:jc w:val="right"/>
        <w:rPr>
          <w:rFonts w:ascii="Times New Roman" w:hAnsi="Times New Roman" w:cs="Times New Roman"/>
          <w:sz w:val="24"/>
          <w:szCs w:val="24"/>
        </w:rPr>
      </w:pPr>
      <w:r w:rsidRPr="00673773">
        <w:rPr>
          <w:rFonts w:ascii="Times New Roman" w:hAnsi="Times New Roman" w:cs="Times New Roman"/>
          <w:sz w:val="24"/>
          <w:szCs w:val="24"/>
        </w:rPr>
        <w:t xml:space="preserve">товаров, работ, услуг для обеспечения </w:t>
      </w:r>
    </w:p>
    <w:p w:rsidR="005B0132" w:rsidRPr="00673773" w:rsidRDefault="005B0132" w:rsidP="005B0132">
      <w:pPr>
        <w:jc w:val="right"/>
        <w:rPr>
          <w:rFonts w:ascii="Times New Roman" w:hAnsi="Times New Roman" w:cs="Times New Roman"/>
          <w:sz w:val="24"/>
          <w:szCs w:val="24"/>
        </w:rPr>
      </w:pPr>
      <w:r w:rsidRPr="00673773">
        <w:rPr>
          <w:rFonts w:ascii="Times New Roman" w:hAnsi="Times New Roman" w:cs="Times New Roman"/>
          <w:sz w:val="24"/>
          <w:szCs w:val="24"/>
        </w:rPr>
        <w:t xml:space="preserve">государственных или муниципальных нужд </w:t>
      </w:r>
    </w:p>
    <w:p w:rsidR="005B0132" w:rsidRPr="00673773" w:rsidRDefault="002107A4" w:rsidP="005B0132">
      <w:pPr>
        <w:jc w:val="right"/>
        <w:rPr>
          <w:rFonts w:ascii="Times New Roman" w:hAnsi="Times New Roman" w:cs="Times New Roman"/>
          <w:sz w:val="24"/>
          <w:szCs w:val="24"/>
        </w:rPr>
      </w:pPr>
      <w:r>
        <w:rPr>
          <w:rFonts w:ascii="Times New Roman" w:hAnsi="Times New Roman" w:cs="Times New Roman"/>
          <w:sz w:val="24"/>
          <w:szCs w:val="24"/>
        </w:rPr>
        <w:t xml:space="preserve">в сельском поселении </w:t>
      </w:r>
      <w:proofErr w:type="spellStart"/>
      <w:r>
        <w:rPr>
          <w:rFonts w:ascii="Times New Roman" w:hAnsi="Times New Roman" w:cs="Times New Roman"/>
          <w:sz w:val="24"/>
          <w:szCs w:val="24"/>
        </w:rPr>
        <w:t>Белоозер</w:t>
      </w:r>
      <w:r w:rsidR="005B0132" w:rsidRPr="00673773">
        <w:rPr>
          <w:rFonts w:ascii="Times New Roman" w:hAnsi="Times New Roman" w:cs="Times New Roman"/>
          <w:sz w:val="24"/>
          <w:szCs w:val="24"/>
        </w:rPr>
        <w:t>ский</w:t>
      </w:r>
      <w:proofErr w:type="spellEnd"/>
      <w:r w:rsidR="005B0132" w:rsidRPr="00673773">
        <w:rPr>
          <w:rFonts w:ascii="Times New Roman" w:hAnsi="Times New Roman" w:cs="Times New Roman"/>
          <w:sz w:val="24"/>
          <w:szCs w:val="24"/>
        </w:rPr>
        <w:t xml:space="preserve"> сельсовет муниципального района</w:t>
      </w:r>
    </w:p>
    <w:p w:rsidR="005B0132" w:rsidRPr="00673773" w:rsidRDefault="005B0132" w:rsidP="005B0132">
      <w:pPr>
        <w:spacing w:afterAutospacing="1"/>
        <w:jc w:val="right"/>
        <w:rPr>
          <w:rFonts w:ascii="Times New Roman" w:hAnsi="Times New Roman" w:cs="Times New Roman"/>
          <w:color w:val="22272F"/>
          <w:sz w:val="24"/>
          <w:szCs w:val="24"/>
        </w:rPr>
      </w:pPr>
      <w:r w:rsidRPr="00673773">
        <w:rPr>
          <w:rFonts w:ascii="Times New Roman" w:hAnsi="Times New Roman" w:cs="Times New Roman"/>
          <w:sz w:val="24"/>
          <w:szCs w:val="24"/>
        </w:rPr>
        <w:t xml:space="preserve"> </w:t>
      </w:r>
      <w:proofErr w:type="spellStart"/>
      <w:r w:rsidRPr="00673773">
        <w:rPr>
          <w:rFonts w:ascii="Times New Roman" w:hAnsi="Times New Roman" w:cs="Times New Roman"/>
          <w:sz w:val="24"/>
          <w:szCs w:val="24"/>
        </w:rPr>
        <w:t>Гафурийский</w:t>
      </w:r>
      <w:proofErr w:type="spellEnd"/>
      <w:r w:rsidRPr="00673773">
        <w:rPr>
          <w:rFonts w:ascii="Times New Roman" w:hAnsi="Times New Roman" w:cs="Times New Roman"/>
          <w:sz w:val="24"/>
          <w:szCs w:val="24"/>
        </w:rPr>
        <w:t xml:space="preserve"> район Республики Башкортостан</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Рекомендуемая форма реестра (карты) коррупционных рисков, возникающих при осуществлении закупок</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6"/>
        <w:gridCol w:w="1846"/>
        <w:gridCol w:w="1843"/>
        <w:gridCol w:w="2625"/>
        <w:gridCol w:w="1399"/>
        <w:gridCol w:w="1407"/>
      </w:tblGrid>
      <w:tr w:rsidR="005B0132" w:rsidRPr="00673773" w:rsidTr="005B0132">
        <w:trPr>
          <w:trHeight w:val="274"/>
        </w:trPr>
        <w:tc>
          <w:tcPr>
            <w:tcW w:w="33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N</w:t>
            </w:r>
            <w:r w:rsidRPr="00673773">
              <w:rPr>
                <w:rFonts w:ascii="Times New Roman" w:hAnsi="Times New Roman" w:cs="Times New Roman"/>
                <w:sz w:val="24"/>
                <w:szCs w:val="24"/>
              </w:rPr>
              <w:br/>
            </w:r>
            <w:proofErr w:type="gramStart"/>
            <w:r w:rsidRPr="00673773">
              <w:rPr>
                <w:rFonts w:ascii="Times New Roman" w:hAnsi="Times New Roman" w:cs="Times New Roman"/>
                <w:sz w:val="24"/>
                <w:szCs w:val="24"/>
              </w:rPr>
              <w:t>п</w:t>
            </w:r>
            <w:proofErr w:type="gramEnd"/>
            <w:r w:rsidRPr="00673773">
              <w:rPr>
                <w:rFonts w:ascii="Times New Roman" w:hAnsi="Times New Roman" w:cs="Times New Roman"/>
                <w:sz w:val="24"/>
                <w:szCs w:val="24"/>
              </w:rPr>
              <w:t>/п</w:t>
            </w:r>
          </w:p>
        </w:tc>
        <w:tc>
          <w:tcPr>
            <w:tcW w:w="18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Краткое наименование коррупционного риска</w:t>
            </w:r>
          </w:p>
        </w:tc>
        <w:tc>
          <w:tcPr>
            <w:tcW w:w="184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Описание возможной коррупционной схемы</w:t>
            </w:r>
          </w:p>
        </w:tc>
        <w:tc>
          <w:tcPr>
            <w:tcW w:w="2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Наименование должностей служащих (работников), которые могут участвовать в реализации коррупционной схемы</w:t>
            </w:r>
          </w:p>
        </w:tc>
        <w:tc>
          <w:tcPr>
            <w:tcW w:w="280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Меры по минимизации коррупционных рисков</w:t>
            </w:r>
          </w:p>
        </w:tc>
      </w:tr>
      <w:tr w:rsidR="005B0132" w:rsidRPr="00673773" w:rsidTr="005B0132">
        <w:trPr>
          <w:trHeight w:val="164"/>
        </w:trPr>
        <w:tc>
          <w:tcPr>
            <w:tcW w:w="33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p>
        </w:tc>
        <w:tc>
          <w:tcPr>
            <w:tcW w:w="184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p>
        </w:tc>
        <w:tc>
          <w:tcPr>
            <w:tcW w:w="184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p>
        </w:tc>
        <w:tc>
          <w:tcPr>
            <w:tcW w:w="2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p>
        </w:tc>
        <w:tc>
          <w:tcPr>
            <w:tcW w:w="13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Реализуемые</w:t>
            </w:r>
          </w:p>
        </w:tc>
        <w:tc>
          <w:tcPr>
            <w:tcW w:w="1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Предлагаемые</w:t>
            </w:r>
          </w:p>
        </w:tc>
      </w:tr>
      <w:tr w:rsidR="005B0132" w:rsidRPr="00673773" w:rsidTr="005B0132">
        <w:trPr>
          <w:trHeight w:val="320"/>
        </w:trPr>
        <w:tc>
          <w:tcPr>
            <w:tcW w:w="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1.</w:t>
            </w:r>
          </w:p>
        </w:tc>
        <w:tc>
          <w:tcPr>
            <w:tcW w:w="18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3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r>
      <w:tr w:rsidR="005B0132" w:rsidRPr="00673773" w:rsidTr="005B0132">
        <w:trPr>
          <w:trHeight w:val="341"/>
        </w:trPr>
        <w:tc>
          <w:tcPr>
            <w:tcW w:w="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2.</w:t>
            </w:r>
          </w:p>
        </w:tc>
        <w:tc>
          <w:tcPr>
            <w:tcW w:w="18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3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r>
      <w:tr w:rsidR="005B0132" w:rsidRPr="00673773" w:rsidTr="005B0132">
        <w:trPr>
          <w:trHeight w:val="320"/>
        </w:trPr>
        <w:tc>
          <w:tcPr>
            <w:tcW w:w="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3.</w:t>
            </w:r>
          </w:p>
        </w:tc>
        <w:tc>
          <w:tcPr>
            <w:tcW w:w="18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3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r>
    </w:tbl>
    <w:p w:rsidR="005B0132" w:rsidRPr="00673773" w:rsidRDefault="005B0132" w:rsidP="005B0132">
      <w:pPr>
        <w:spacing w:beforeAutospacing="1" w:afterAutospacing="1"/>
        <w:jc w:val="both"/>
        <w:rPr>
          <w:rFonts w:ascii="Times New Roman" w:hAnsi="Times New Roman" w:cs="Times New Roman"/>
          <w:color w:val="22272F"/>
          <w:sz w:val="24"/>
          <w:szCs w:val="24"/>
        </w:rPr>
      </w:pPr>
      <w:r w:rsidRPr="00673773">
        <w:rPr>
          <w:rFonts w:ascii="Times New Roman" w:hAnsi="Times New Roman" w:cs="Times New Roman"/>
          <w:color w:val="22272F"/>
          <w:sz w:val="24"/>
          <w:szCs w:val="24"/>
        </w:rPr>
        <w:t> </w:t>
      </w:r>
    </w:p>
    <w:p w:rsidR="005B0132" w:rsidRPr="00673773" w:rsidRDefault="005B0132" w:rsidP="005B0132">
      <w:pPr>
        <w:spacing w:beforeAutospacing="1" w:afterAutospacing="1"/>
        <w:jc w:val="right"/>
        <w:rPr>
          <w:rFonts w:ascii="Times New Roman" w:hAnsi="Times New Roman" w:cs="Times New Roman"/>
          <w:b/>
          <w:color w:val="22272F"/>
          <w:sz w:val="24"/>
          <w:szCs w:val="24"/>
        </w:rPr>
      </w:pPr>
    </w:p>
    <w:p w:rsidR="005B0132" w:rsidRPr="00673773" w:rsidRDefault="005B0132" w:rsidP="005B0132">
      <w:pPr>
        <w:spacing w:beforeAutospacing="1" w:afterAutospacing="1"/>
        <w:jc w:val="right"/>
        <w:rPr>
          <w:rFonts w:ascii="Times New Roman" w:hAnsi="Times New Roman" w:cs="Times New Roman"/>
          <w:b/>
          <w:color w:val="22272F"/>
          <w:sz w:val="24"/>
          <w:szCs w:val="24"/>
        </w:rPr>
      </w:pPr>
    </w:p>
    <w:p w:rsidR="005B0132" w:rsidRPr="00673773" w:rsidRDefault="005B0132" w:rsidP="005B0132">
      <w:pPr>
        <w:spacing w:beforeAutospacing="1" w:afterAutospacing="1"/>
        <w:jc w:val="right"/>
        <w:rPr>
          <w:rFonts w:ascii="Times New Roman" w:hAnsi="Times New Roman" w:cs="Times New Roman"/>
          <w:b/>
          <w:color w:val="22272F"/>
          <w:sz w:val="24"/>
          <w:szCs w:val="24"/>
        </w:rPr>
      </w:pPr>
    </w:p>
    <w:p w:rsidR="005B0132" w:rsidRPr="00673773" w:rsidRDefault="005B0132" w:rsidP="005B0132">
      <w:pPr>
        <w:spacing w:beforeAutospacing="1" w:afterAutospacing="1"/>
        <w:jc w:val="right"/>
        <w:rPr>
          <w:rFonts w:ascii="Times New Roman" w:hAnsi="Times New Roman" w:cs="Times New Roman"/>
          <w:b/>
          <w:color w:val="22272F"/>
          <w:sz w:val="24"/>
          <w:szCs w:val="24"/>
        </w:rPr>
      </w:pPr>
    </w:p>
    <w:p w:rsidR="005B0132" w:rsidRPr="00673773" w:rsidRDefault="005B0132" w:rsidP="005B0132">
      <w:pPr>
        <w:spacing w:beforeAutospacing="1" w:afterAutospacing="1"/>
        <w:jc w:val="right"/>
        <w:rPr>
          <w:rFonts w:ascii="Times New Roman" w:hAnsi="Times New Roman" w:cs="Times New Roman"/>
          <w:b/>
          <w:color w:val="22272F"/>
          <w:sz w:val="24"/>
          <w:szCs w:val="24"/>
        </w:rPr>
      </w:pPr>
    </w:p>
    <w:p w:rsidR="005B0132" w:rsidRPr="00673773" w:rsidRDefault="005B0132" w:rsidP="005B0132">
      <w:pPr>
        <w:spacing w:beforeAutospacing="1" w:afterAutospacing="1"/>
        <w:jc w:val="right"/>
        <w:rPr>
          <w:rFonts w:ascii="Times New Roman" w:hAnsi="Times New Roman" w:cs="Times New Roman"/>
          <w:b/>
          <w:color w:val="22272F"/>
          <w:sz w:val="24"/>
          <w:szCs w:val="24"/>
        </w:rPr>
      </w:pPr>
    </w:p>
    <w:p w:rsidR="005B0132" w:rsidRPr="00673773" w:rsidRDefault="005B0132" w:rsidP="005B0132">
      <w:pPr>
        <w:spacing w:beforeAutospacing="1" w:afterAutospacing="1"/>
        <w:jc w:val="right"/>
        <w:rPr>
          <w:rFonts w:ascii="Times New Roman" w:hAnsi="Times New Roman" w:cs="Times New Roman"/>
          <w:b/>
          <w:color w:val="22272F"/>
          <w:sz w:val="24"/>
          <w:szCs w:val="24"/>
        </w:rPr>
      </w:pPr>
    </w:p>
    <w:p w:rsidR="005B0132" w:rsidRPr="00673773" w:rsidRDefault="005B0132" w:rsidP="005B0132">
      <w:pPr>
        <w:jc w:val="right"/>
        <w:rPr>
          <w:rFonts w:ascii="Times New Roman" w:hAnsi="Times New Roman" w:cs="Times New Roman"/>
          <w:b/>
          <w:color w:val="22272F"/>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p>
    <w:p w:rsidR="005B0132" w:rsidRPr="00673773" w:rsidRDefault="005B0132" w:rsidP="005B0132">
      <w:pPr>
        <w:jc w:val="right"/>
        <w:rPr>
          <w:rFonts w:ascii="Times New Roman" w:hAnsi="Times New Roman" w:cs="Times New Roman"/>
          <w:sz w:val="24"/>
          <w:szCs w:val="24"/>
        </w:rPr>
      </w:pPr>
      <w:r w:rsidRPr="00673773">
        <w:rPr>
          <w:rFonts w:ascii="Times New Roman" w:hAnsi="Times New Roman" w:cs="Times New Roman"/>
          <w:sz w:val="24"/>
          <w:szCs w:val="24"/>
        </w:rPr>
        <w:lastRenderedPageBreak/>
        <w:t>Приложение № 2</w:t>
      </w:r>
    </w:p>
    <w:p w:rsidR="005B0132" w:rsidRPr="00673773" w:rsidRDefault="005B0132" w:rsidP="005B0132">
      <w:pPr>
        <w:jc w:val="right"/>
        <w:rPr>
          <w:rFonts w:ascii="Times New Roman" w:hAnsi="Times New Roman" w:cs="Times New Roman"/>
          <w:sz w:val="24"/>
          <w:szCs w:val="24"/>
        </w:rPr>
      </w:pPr>
      <w:r w:rsidRPr="00673773">
        <w:rPr>
          <w:rFonts w:ascii="Times New Roman" w:hAnsi="Times New Roman" w:cs="Times New Roman"/>
          <w:sz w:val="24"/>
          <w:szCs w:val="24"/>
        </w:rPr>
        <w:t xml:space="preserve">к Положению об оценке </w:t>
      </w:r>
      <w:proofErr w:type="gramStart"/>
      <w:r w:rsidRPr="00673773">
        <w:rPr>
          <w:rFonts w:ascii="Times New Roman" w:hAnsi="Times New Roman" w:cs="Times New Roman"/>
          <w:sz w:val="24"/>
          <w:szCs w:val="24"/>
        </w:rPr>
        <w:t>коррупционных</w:t>
      </w:r>
      <w:proofErr w:type="gramEnd"/>
      <w:r w:rsidRPr="00673773">
        <w:rPr>
          <w:rFonts w:ascii="Times New Roman" w:hAnsi="Times New Roman" w:cs="Times New Roman"/>
          <w:sz w:val="24"/>
          <w:szCs w:val="24"/>
        </w:rPr>
        <w:t xml:space="preserve"> </w:t>
      </w:r>
    </w:p>
    <w:p w:rsidR="005B0132" w:rsidRPr="00673773" w:rsidRDefault="005B0132" w:rsidP="005B0132">
      <w:pPr>
        <w:jc w:val="right"/>
        <w:rPr>
          <w:rFonts w:ascii="Times New Roman" w:hAnsi="Times New Roman" w:cs="Times New Roman"/>
          <w:sz w:val="24"/>
          <w:szCs w:val="24"/>
        </w:rPr>
      </w:pPr>
      <w:r w:rsidRPr="00673773">
        <w:rPr>
          <w:rFonts w:ascii="Times New Roman" w:hAnsi="Times New Roman" w:cs="Times New Roman"/>
          <w:sz w:val="24"/>
          <w:szCs w:val="24"/>
        </w:rPr>
        <w:t xml:space="preserve">рисков при осуществлении закупок </w:t>
      </w:r>
    </w:p>
    <w:p w:rsidR="005B0132" w:rsidRPr="00673773" w:rsidRDefault="005B0132" w:rsidP="005B0132">
      <w:pPr>
        <w:jc w:val="right"/>
        <w:rPr>
          <w:rFonts w:ascii="Times New Roman" w:hAnsi="Times New Roman" w:cs="Times New Roman"/>
          <w:sz w:val="24"/>
          <w:szCs w:val="24"/>
        </w:rPr>
      </w:pPr>
      <w:r w:rsidRPr="00673773">
        <w:rPr>
          <w:rFonts w:ascii="Times New Roman" w:hAnsi="Times New Roman" w:cs="Times New Roman"/>
          <w:sz w:val="24"/>
          <w:szCs w:val="24"/>
        </w:rPr>
        <w:t xml:space="preserve">товаров, работ, услуг для обеспечения </w:t>
      </w:r>
    </w:p>
    <w:p w:rsidR="005B0132" w:rsidRPr="00673773" w:rsidRDefault="005B0132" w:rsidP="005B0132">
      <w:pPr>
        <w:jc w:val="right"/>
        <w:rPr>
          <w:rFonts w:ascii="Times New Roman" w:hAnsi="Times New Roman" w:cs="Times New Roman"/>
          <w:sz w:val="24"/>
          <w:szCs w:val="24"/>
        </w:rPr>
      </w:pPr>
      <w:r w:rsidRPr="00673773">
        <w:rPr>
          <w:rFonts w:ascii="Times New Roman" w:hAnsi="Times New Roman" w:cs="Times New Roman"/>
          <w:sz w:val="24"/>
          <w:szCs w:val="24"/>
        </w:rPr>
        <w:t xml:space="preserve">государственных или муниципальных нужд </w:t>
      </w:r>
    </w:p>
    <w:p w:rsidR="005B0132" w:rsidRPr="00673773" w:rsidRDefault="002107A4" w:rsidP="005B0132">
      <w:pPr>
        <w:jc w:val="right"/>
        <w:rPr>
          <w:rFonts w:ascii="Times New Roman" w:hAnsi="Times New Roman" w:cs="Times New Roman"/>
          <w:sz w:val="24"/>
          <w:szCs w:val="24"/>
        </w:rPr>
      </w:pPr>
      <w:r>
        <w:rPr>
          <w:rFonts w:ascii="Times New Roman" w:hAnsi="Times New Roman" w:cs="Times New Roman"/>
          <w:sz w:val="24"/>
          <w:szCs w:val="24"/>
        </w:rPr>
        <w:t xml:space="preserve">в сельском поселении </w:t>
      </w:r>
      <w:proofErr w:type="spellStart"/>
      <w:r>
        <w:rPr>
          <w:rFonts w:ascii="Times New Roman" w:hAnsi="Times New Roman" w:cs="Times New Roman"/>
          <w:sz w:val="24"/>
          <w:szCs w:val="24"/>
        </w:rPr>
        <w:t>Белоозер</w:t>
      </w:r>
      <w:r w:rsidR="005B0132" w:rsidRPr="00673773">
        <w:rPr>
          <w:rFonts w:ascii="Times New Roman" w:hAnsi="Times New Roman" w:cs="Times New Roman"/>
          <w:sz w:val="24"/>
          <w:szCs w:val="24"/>
        </w:rPr>
        <w:t>ский</w:t>
      </w:r>
      <w:proofErr w:type="spellEnd"/>
      <w:r w:rsidR="005B0132" w:rsidRPr="00673773">
        <w:rPr>
          <w:rFonts w:ascii="Times New Roman" w:hAnsi="Times New Roman" w:cs="Times New Roman"/>
          <w:sz w:val="24"/>
          <w:szCs w:val="24"/>
        </w:rPr>
        <w:t xml:space="preserve"> сельсовет муниципального района</w:t>
      </w:r>
    </w:p>
    <w:p w:rsidR="005B0132" w:rsidRPr="00673773" w:rsidRDefault="005B0132" w:rsidP="005B0132">
      <w:pPr>
        <w:spacing w:afterAutospacing="1"/>
        <w:jc w:val="right"/>
        <w:rPr>
          <w:rFonts w:ascii="Times New Roman" w:hAnsi="Times New Roman" w:cs="Times New Roman"/>
          <w:color w:val="22272F"/>
          <w:sz w:val="24"/>
          <w:szCs w:val="24"/>
        </w:rPr>
      </w:pPr>
      <w:r w:rsidRPr="00673773">
        <w:rPr>
          <w:rFonts w:ascii="Times New Roman" w:hAnsi="Times New Roman" w:cs="Times New Roman"/>
          <w:sz w:val="24"/>
          <w:szCs w:val="24"/>
        </w:rPr>
        <w:t xml:space="preserve"> </w:t>
      </w:r>
      <w:proofErr w:type="spellStart"/>
      <w:r w:rsidRPr="00673773">
        <w:rPr>
          <w:rFonts w:ascii="Times New Roman" w:hAnsi="Times New Roman" w:cs="Times New Roman"/>
          <w:sz w:val="24"/>
          <w:szCs w:val="24"/>
        </w:rPr>
        <w:t>Гафурийский</w:t>
      </w:r>
      <w:proofErr w:type="spellEnd"/>
      <w:r w:rsidRPr="00673773">
        <w:rPr>
          <w:rFonts w:ascii="Times New Roman" w:hAnsi="Times New Roman" w:cs="Times New Roman"/>
          <w:sz w:val="24"/>
          <w:szCs w:val="24"/>
        </w:rPr>
        <w:t xml:space="preserve"> район Республики Башкортостан</w:t>
      </w:r>
    </w:p>
    <w:p w:rsidR="005B0132" w:rsidRPr="00673773" w:rsidRDefault="005B0132" w:rsidP="005B0132">
      <w:pPr>
        <w:spacing w:beforeAutospacing="1" w:afterAutospacing="1"/>
        <w:jc w:val="center"/>
        <w:rPr>
          <w:rFonts w:ascii="Times New Roman" w:hAnsi="Times New Roman" w:cs="Times New Roman"/>
          <w:sz w:val="24"/>
          <w:szCs w:val="24"/>
        </w:rPr>
      </w:pPr>
      <w:r w:rsidRPr="00673773">
        <w:rPr>
          <w:rFonts w:ascii="Times New Roman" w:hAnsi="Times New Roman" w:cs="Times New Roman"/>
          <w:sz w:val="24"/>
          <w:szCs w:val="24"/>
        </w:rPr>
        <w:t>Рекомендуемая форма плана (реестра) мер, направленных на минимизацию коррупционных рисков, возникающих при осуществлении закупок</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3"/>
        <w:gridCol w:w="1810"/>
        <w:gridCol w:w="2066"/>
        <w:gridCol w:w="1879"/>
        <w:gridCol w:w="1745"/>
        <w:gridCol w:w="1599"/>
      </w:tblGrid>
      <w:tr w:rsidR="005B0132" w:rsidRPr="00673773" w:rsidTr="005B0132">
        <w:trPr>
          <w:trHeight w:val="938"/>
        </w:trPr>
        <w:tc>
          <w:tcPr>
            <w:tcW w:w="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N</w:t>
            </w:r>
            <w:r w:rsidRPr="00673773">
              <w:rPr>
                <w:rFonts w:ascii="Times New Roman" w:hAnsi="Times New Roman" w:cs="Times New Roman"/>
                <w:sz w:val="24"/>
                <w:szCs w:val="24"/>
              </w:rPr>
              <w:br/>
            </w:r>
            <w:proofErr w:type="gramStart"/>
            <w:r w:rsidRPr="00673773">
              <w:rPr>
                <w:rFonts w:ascii="Times New Roman" w:hAnsi="Times New Roman" w:cs="Times New Roman"/>
                <w:sz w:val="24"/>
                <w:szCs w:val="24"/>
              </w:rPr>
              <w:t>п</w:t>
            </w:r>
            <w:proofErr w:type="gramEnd"/>
            <w:r w:rsidRPr="00673773">
              <w:rPr>
                <w:rFonts w:ascii="Times New Roman" w:hAnsi="Times New Roman" w:cs="Times New Roman"/>
                <w:sz w:val="24"/>
                <w:szCs w:val="24"/>
              </w:rPr>
              <w:t>/п</w:t>
            </w:r>
          </w:p>
        </w:tc>
        <w:tc>
          <w:tcPr>
            <w:tcW w:w="1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Наименование меры по минимизации коррупционных рисков</w:t>
            </w:r>
          </w:p>
        </w:tc>
        <w:tc>
          <w:tcPr>
            <w:tcW w:w="20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 xml:space="preserve">Краткое наименование </w:t>
            </w:r>
            <w:proofErr w:type="spellStart"/>
            <w:r w:rsidRPr="00673773">
              <w:rPr>
                <w:rFonts w:ascii="Times New Roman" w:hAnsi="Times New Roman" w:cs="Times New Roman"/>
                <w:sz w:val="24"/>
                <w:szCs w:val="24"/>
              </w:rPr>
              <w:t>минимизируемого</w:t>
            </w:r>
            <w:proofErr w:type="spellEnd"/>
            <w:r w:rsidRPr="00673773">
              <w:rPr>
                <w:rFonts w:ascii="Times New Roman" w:hAnsi="Times New Roman" w:cs="Times New Roman"/>
                <w:sz w:val="24"/>
                <w:szCs w:val="24"/>
              </w:rPr>
              <w:t xml:space="preserve"> коррупционного риска</w:t>
            </w:r>
          </w:p>
        </w:tc>
        <w:tc>
          <w:tcPr>
            <w:tcW w:w="18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Срок (периодичность) реализации</w:t>
            </w:r>
          </w:p>
        </w:tc>
        <w:tc>
          <w:tcPr>
            <w:tcW w:w="17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Ответственный за реализацию служащий (работник)</w:t>
            </w:r>
          </w:p>
        </w:tc>
        <w:tc>
          <w:tcPr>
            <w:tcW w:w="1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Планируемый результат</w:t>
            </w:r>
          </w:p>
        </w:tc>
      </w:tr>
      <w:tr w:rsidR="005B0132" w:rsidRPr="00673773" w:rsidTr="005B0132">
        <w:trPr>
          <w:trHeight w:val="320"/>
        </w:trPr>
        <w:tc>
          <w:tcPr>
            <w:tcW w:w="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1.</w:t>
            </w:r>
          </w:p>
        </w:tc>
        <w:tc>
          <w:tcPr>
            <w:tcW w:w="1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20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8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7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r>
      <w:tr w:rsidR="005B0132" w:rsidRPr="00673773" w:rsidTr="005B0132">
        <w:trPr>
          <w:trHeight w:val="340"/>
        </w:trPr>
        <w:tc>
          <w:tcPr>
            <w:tcW w:w="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2.</w:t>
            </w:r>
          </w:p>
        </w:tc>
        <w:tc>
          <w:tcPr>
            <w:tcW w:w="1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20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8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7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r>
      <w:tr w:rsidR="005B0132" w:rsidRPr="00673773" w:rsidTr="005B0132">
        <w:trPr>
          <w:trHeight w:val="299"/>
        </w:trPr>
        <w:tc>
          <w:tcPr>
            <w:tcW w:w="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jc w:val="center"/>
              <w:rPr>
                <w:rFonts w:ascii="Times New Roman" w:hAnsi="Times New Roman" w:cs="Times New Roman"/>
                <w:sz w:val="24"/>
                <w:szCs w:val="24"/>
              </w:rPr>
            </w:pPr>
            <w:r w:rsidRPr="00673773">
              <w:rPr>
                <w:rFonts w:ascii="Times New Roman" w:hAnsi="Times New Roman" w:cs="Times New Roman"/>
                <w:sz w:val="24"/>
                <w:szCs w:val="24"/>
              </w:rPr>
              <w:t>3.</w:t>
            </w:r>
          </w:p>
        </w:tc>
        <w:tc>
          <w:tcPr>
            <w:tcW w:w="1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20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8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7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c>
          <w:tcPr>
            <w:tcW w:w="1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0132" w:rsidRPr="00673773" w:rsidRDefault="005B0132" w:rsidP="005B0132">
            <w:pPr>
              <w:rPr>
                <w:rFonts w:ascii="Times New Roman" w:hAnsi="Times New Roman" w:cs="Times New Roman"/>
                <w:sz w:val="24"/>
                <w:szCs w:val="24"/>
              </w:rPr>
            </w:pPr>
            <w:r w:rsidRPr="00673773">
              <w:rPr>
                <w:rFonts w:ascii="Times New Roman" w:hAnsi="Times New Roman" w:cs="Times New Roman"/>
                <w:sz w:val="24"/>
                <w:szCs w:val="24"/>
              </w:rPr>
              <w:t> </w:t>
            </w:r>
          </w:p>
        </w:tc>
      </w:tr>
    </w:tbl>
    <w:p w:rsidR="005B0132" w:rsidRPr="00673773" w:rsidRDefault="005B0132" w:rsidP="005B0132">
      <w:pPr>
        <w:spacing w:beforeAutospacing="1" w:afterAutospacing="1"/>
        <w:jc w:val="both"/>
        <w:rPr>
          <w:rFonts w:ascii="Times New Roman" w:hAnsi="Times New Roman" w:cs="Times New Roman"/>
          <w:color w:val="22272F"/>
          <w:sz w:val="24"/>
          <w:szCs w:val="24"/>
        </w:rPr>
      </w:pPr>
    </w:p>
    <w:p w:rsidR="005B0132" w:rsidRPr="00673773" w:rsidRDefault="005B0132" w:rsidP="005B0132">
      <w:pPr>
        <w:ind w:firstLine="709"/>
        <w:jc w:val="both"/>
        <w:rPr>
          <w:rFonts w:ascii="Times New Roman" w:hAnsi="Times New Roman" w:cs="Times New Roman"/>
          <w:sz w:val="24"/>
          <w:szCs w:val="24"/>
        </w:rPr>
      </w:pPr>
    </w:p>
    <w:p w:rsidR="005B0132" w:rsidRPr="00673773" w:rsidRDefault="005B0132" w:rsidP="005B0132">
      <w:pPr>
        <w:tabs>
          <w:tab w:val="left" w:pos="1640"/>
        </w:tabs>
        <w:outlineLvl w:val="0"/>
        <w:rPr>
          <w:rFonts w:ascii="Times New Roman" w:hAnsi="Times New Roman" w:cs="Times New Roman"/>
          <w:sz w:val="24"/>
          <w:szCs w:val="24"/>
        </w:rPr>
      </w:pPr>
    </w:p>
    <w:p w:rsidR="005B0132" w:rsidRPr="00673773" w:rsidRDefault="005B0132" w:rsidP="005B0132">
      <w:pPr>
        <w:tabs>
          <w:tab w:val="left" w:pos="1640"/>
        </w:tabs>
        <w:outlineLvl w:val="0"/>
        <w:rPr>
          <w:rFonts w:ascii="Times New Roman" w:hAnsi="Times New Roman" w:cs="Times New Roman"/>
          <w:sz w:val="24"/>
          <w:szCs w:val="24"/>
        </w:rPr>
      </w:pPr>
    </w:p>
    <w:p w:rsidR="005B0132" w:rsidRPr="00673773" w:rsidRDefault="005B0132" w:rsidP="005B0132">
      <w:pPr>
        <w:rPr>
          <w:rFonts w:ascii="Times New Roman" w:hAnsi="Times New Roman" w:cs="Times New Roman"/>
          <w:sz w:val="24"/>
          <w:szCs w:val="24"/>
        </w:rPr>
        <w:sectPr w:rsidR="005B0132" w:rsidRPr="00673773">
          <w:pgSz w:w="11906" w:h="16838"/>
          <w:pgMar w:top="851" w:right="567" w:bottom="568" w:left="1134" w:header="709" w:footer="709" w:gutter="0"/>
          <w:cols w:space="720"/>
        </w:sectPr>
      </w:pPr>
    </w:p>
    <w:p w:rsidR="005B0132" w:rsidRPr="00673773" w:rsidRDefault="005B0132" w:rsidP="005B0132">
      <w:pPr>
        <w:pStyle w:val="ae"/>
        <w:spacing w:before="74"/>
        <w:rPr>
          <w:szCs w:val="24"/>
        </w:rPr>
      </w:pPr>
    </w:p>
    <w:p w:rsidR="002107A4" w:rsidRDefault="002107A4" w:rsidP="002107A4">
      <w:pPr>
        <w:ind w:left="-1" w:right="93"/>
        <w:jc w:val="center"/>
        <w:rPr>
          <w:b/>
          <w:sz w:val="28"/>
        </w:rPr>
      </w:pPr>
      <w:r>
        <w:rPr>
          <w:b/>
          <w:color w:val="161616"/>
          <w:sz w:val="28"/>
        </w:rPr>
        <w:t>Реестр</w:t>
      </w:r>
      <w:r>
        <w:rPr>
          <w:b/>
          <w:color w:val="161616"/>
          <w:spacing w:val="-18"/>
          <w:sz w:val="28"/>
        </w:rPr>
        <w:t xml:space="preserve"> </w:t>
      </w:r>
      <w:r>
        <w:rPr>
          <w:b/>
          <w:color w:val="1C1C1C"/>
          <w:sz w:val="28"/>
        </w:rPr>
        <w:t xml:space="preserve">(карта) </w:t>
      </w:r>
      <w:r>
        <w:rPr>
          <w:b/>
          <w:color w:val="151515"/>
          <w:sz w:val="28"/>
        </w:rPr>
        <w:t>коррупционных</w:t>
      </w:r>
      <w:r>
        <w:rPr>
          <w:b/>
          <w:color w:val="151515"/>
          <w:spacing w:val="10"/>
          <w:sz w:val="28"/>
        </w:rPr>
        <w:t xml:space="preserve"> </w:t>
      </w:r>
      <w:r>
        <w:rPr>
          <w:b/>
          <w:color w:val="181818"/>
          <w:sz w:val="28"/>
        </w:rPr>
        <w:t>рисков,</w:t>
      </w:r>
      <w:r>
        <w:rPr>
          <w:b/>
          <w:color w:val="181818"/>
          <w:spacing w:val="-12"/>
          <w:sz w:val="28"/>
        </w:rPr>
        <w:t xml:space="preserve"> </w:t>
      </w:r>
      <w:r>
        <w:rPr>
          <w:b/>
          <w:color w:val="1A1A1A"/>
          <w:sz w:val="28"/>
        </w:rPr>
        <w:t>возникающих</w:t>
      </w:r>
      <w:r>
        <w:rPr>
          <w:b/>
          <w:color w:val="1A1A1A"/>
          <w:spacing w:val="16"/>
          <w:sz w:val="28"/>
        </w:rPr>
        <w:t xml:space="preserve"> </w:t>
      </w:r>
      <w:r>
        <w:rPr>
          <w:b/>
          <w:color w:val="242424"/>
          <w:sz w:val="28"/>
        </w:rPr>
        <w:t>при</w:t>
      </w:r>
      <w:r>
        <w:rPr>
          <w:b/>
          <w:color w:val="242424"/>
          <w:spacing w:val="-18"/>
          <w:sz w:val="28"/>
        </w:rPr>
        <w:t xml:space="preserve"> </w:t>
      </w:r>
      <w:r>
        <w:rPr>
          <w:b/>
          <w:color w:val="181818"/>
          <w:sz w:val="28"/>
        </w:rPr>
        <w:t xml:space="preserve">осуществлении </w:t>
      </w:r>
      <w:r>
        <w:rPr>
          <w:b/>
          <w:spacing w:val="-2"/>
          <w:sz w:val="28"/>
        </w:rPr>
        <w:t>закупок</w:t>
      </w:r>
    </w:p>
    <w:p w:rsidR="002107A4" w:rsidRDefault="002107A4" w:rsidP="002107A4">
      <w:pPr>
        <w:spacing w:before="2"/>
        <w:ind w:left="968" w:right="328"/>
        <w:jc w:val="center"/>
        <w:rPr>
          <w:b/>
          <w:sz w:val="28"/>
        </w:rPr>
      </w:pPr>
      <w:r>
        <w:rPr>
          <w:b/>
          <w:color w:val="313131"/>
          <w:sz w:val="28"/>
        </w:rPr>
        <w:t>в</w:t>
      </w:r>
      <w:r>
        <w:rPr>
          <w:b/>
          <w:color w:val="313131"/>
          <w:spacing w:val="-18"/>
          <w:sz w:val="28"/>
        </w:rPr>
        <w:t xml:space="preserve"> </w:t>
      </w:r>
      <w:r>
        <w:rPr>
          <w:b/>
          <w:sz w:val="28"/>
        </w:rPr>
        <w:t xml:space="preserve">сельском поселении </w:t>
      </w:r>
      <w:proofErr w:type="spellStart"/>
      <w:r>
        <w:rPr>
          <w:b/>
          <w:sz w:val="28"/>
        </w:rPr>
        <w:t>Белоозерский</w:t>
      </w:r>
      <w:proofErr w:type="spellEnd"/>
      <w:r>
        <w:rPr>
          <w:b/>
          <w:sz w:val="28"/>
        </w:rPr>
        <w:t xml:space="preserve"> сельсовет</w:t>
      </w:r>
      <w:r>
        <w:t xml:space="preserve"> </w:t>
      </w:r>
      <w:r>
        <w:rPr>
          <w:b/>
          <w:color w:val="0C0C0C"/>
          <w:sz w:val="28"/>
        </w:rPr>
        <w:t>муниципального</w:t>
      </w:r>
      <w:r>
        <w:rPr>
          <w:b/>
          <w:color w:val="0C0C0C"/>
          <w:spacing w:val="-13"/>
          <w:sz w:val="28"/>
        </w:rPr>
        <w:t xml:space="preserve"> </w:t>
      </w:r>
      <w:r>
        <w:rPr>
          <w:b/>
          <w:color w:val="1D1D1D"/>
          <w:sz w:val="28"/>
        </w:rPr>
        <w:t>района</w:t>
      </w:r>
      <w:r>
        <w:rPr>
          <w:b/>
          <w:color w:val="1D1D1D"/>
          <w:spacing w:val="6"/>
          <w:sz w:val="28"/>
        </w:rPr>
        <w:t xml:space="preserve"> </w:t>
      </w:r>
      <w:proofErr w:type="spellStart"/>
      <w:r>
        <w:rPr>
          <w:b/>
          <w:color w:val="1D1D1D"/>
          <w:spacing w:val="6"/>
          <w:sz w:val="28"/>
        </w:rPr>
        <w:t>Гафурийский</w:t>
      </w:r>
      <w:proofErr w:type="spellEnd"/>
      <w:r>
        <w:rPr>
          <w:b/>
          <w:color w:val="181818"/>
          <w:spacing w:val="3"/>
          <w:sz w:val="28"/>
        </w:rPr>
        <w:t xml:space="preserve"> </w:t>
      </w:r>
      <w:r>
        <w:rPr>
          <w:b/>
          <w:color w:val="1F1F1F"/>
          <w:sz w:val="28"/>
        </w:rPr>
        <w:t>район</w:t>
      </w:r>
      <w:r>
        <w:rPr>
          <w:b/>
          <w:color w:val="1F1F1F"/>
          <w:spacing w:val="-2"/>
          <w:sz w:val="28"/>
        </w:rPr>
        <w:t xml:space="preserve"> </w:t>
      </w:r>
      <w:r>
        <w:rPr>
          <w:b/>
          <w:color w:val="1A1A1A"/>
          <w:sz w:val="28"/>
        </w:rPr>
        <w:t>Республики</w:t>
      </w:r>
      <w:r>
        <w:rPr>
          <w:b/>
          <w:color w:val="1A1A1A"/>
          <w:spacing w:val="16"/>
          <w:sz w:val="28"/>
        </w:rPr>
        <w:t xml:space="preserve"> </w:t>
      </w:r>
      <w:r>
        <w:rPr>
          <w:b/>
          <w:color w:val="1F1F1F"/>
          <w:spacing w:val="-2"/>
          <w:sz w:val="28"/>
        </w:rPr>
        <w:t>Башкортостан</w:t>
      </w:r>
    </w:p>
    <w:p w:rsidR="002107A4" w:rsidRDefault="002107A4" w:rsidP="002107A4">
      <w:pPr>
        <w:pStyle w:val="ae"/>
        <w:spacing w:before="43"/>
        <w:rPr>
          <w:b/>
          <w:sz w:val="20"/>
        </w:rPr>
      </w:pPr>
    </w:p>
    <w:tbl>
      <w:tblPr>
        <w:tblW w:w="0" w:type="auto"/>
        <w:tblInd w:w="79" w:type="dxa"/>
        <w:tblBorders>
          <w:top w:val="single" w:sz="6" w:space="0" w:color="484B4B"/>
          <w:left w:val="single" w:sz="6" w:space="0" w:color="484B4B"/>
          <w:bottom w:val="single" w:sz="6" w:space="0" w:color="484B4B"/>
          <w:right w:val="single" w:sz="6" w:space="0" w:color="484B4B"/>
          <w:insideH w:val="single" w:sz="6" w:space="0" w:color="484B4B"/>
          <w:insideV w:val="single" w:sz="6" w:space="0" w:color="484B4B"/>
        </w:tblBorders>
        <w:tblLayout w:type="fixed"/>
        <w:tblCellMar>
          <w:left w:w="0" w:type="dxa"/>
          <w:right w:w="0" w:type="dxa"/>
        </w:tblCellMar>
        <w:tblLook w:val="04A0" w:firstRow="1" w:lastRow="0" w:firstColumn="1" w:lastColumn="0" w:noHBand="0" w:noVBand="1"/>
      </w:tblPr>
      <w:tblGrid>
        <w:gridCol w:w="581"/>
        <w:gridCol w:w="2703"/>
        <w:gridCol w:w="2948"/>
        <w:gridCol w:w="3903"/>
        <w:gridCol w:w="2233"/>
        <w:gridCol w:w="2891"/>
      </w:tblGrid>
      <w:tr w:rsidR="002107A4" w:rsidTr="003602C2">
        <w:trPr>
          <w:trHeight w:val="297"/>
        </w:trPr>
        <w:tc>
          <w:tcPr>
            <w:tcW w:w="581" w:type="dxa"/>
            <w:vMerge w:val="restart"/>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b/>
                <w:sz w:val="20"/>
              </w:rPr>
            </w:pPr>
          </w:p>
          <w:p w:rsidR="002107A4" w:rsidRDefault="002107A4" w:rsidP="003602C2">
            <w:pPr>
              <w:pStyle w:val="TableParagraph"/>
              <w:widowControl/>
              <w:spacing w:line="232" w:lineRule="auto"/>
              <w:ind w:left="140" w:right="93" w:firstLine="24"/>
              <w:rPr>
                <w:sz w:val="20"/>
              </w:rPr>
            </w:pPr>
            <w:r>
              <w:rPr>
                <w:color w:val="262626"/>
                <w:spacing w:val="-6"/>
                <w:sz w:val="20"/>
              </w:rPr>
              <w:t xml:space="preserve">№ </w:t>
            </w:r>
            <w:proofErr w:type="gramStart"/>
            <w:r>
              <w:rPr>
                <w:color w:val="1F1F1F"/>
                <w:spacing w:val="-4"/>
                <w:sz w:val="20"/>
              </w:rPr>
              <w:t>п</w:t>
            </w:r>
            <w:proofErr w:type="gramEnd"/>
            <w:r>
              <w:rPr>
                <w:color w:val="1F1F1F"/>
                <w:spacing w:val="-4"/>
                <w:sz w:val="20"/>
              </w:rPr>
              <w:t>/п</w:t>
            </w:r>
          </w:p>
        </w:tc>
        <w:tc>
          <w:tcPr>
            <w:tcW w:w="2703" w:type="dxa"/>
            <w:vMerge w:val="restart"/>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b/>
                <w:sz w:val="20"/>
              </w:rPr>
            </w:pPr>
          </w:p>
          <w:p w:rsidR="002107A4" w:rsidRDefault="002107A4" w:rsidP="003602C2">
            <w:pPr>
              <w:pStyle w:val="TableParagraph"/>
              <w:widowControl/>
              <w:spacing w:line="232" w:lineRule="auto"/>
              <w:ind w:left="193" w:right="158" w:hanging="7"/>
              <w:rPr>
                <w:sz w:val="20"/>
              </w:rPr>
            </w:pPr>
            <w:r>
              <w:rPr>
                <w:spacing w:val="-2"/>
                <w:sz w:val="20"/>
              </w:rPr>
              <w:t>Краткое</w:t>
            </w:r>
            <w:r>
              <w:rPr>
                <w:spacing w:val="-8"/>
                <w:sz w:val="20"/>
              </w:rPr>
              <w:t xml:space="preserve"> </w:t>
            </w:r>
            <w:r>
              <w:rPr>
                <w:color w:val="080808"/>
                <w:spacing w:val="-2"/>
                <w:sz w:val="20"/>
              </w:rPr>
              <w:t xml:space="preserve">наименование </w:t>
            </w:r>
            <w:r>
              <w:rPr>
                <w:color w:val="0A0A0A"/>
                <w:spacing w:val="-2"/>
                <w:sz w:val="20"/>
              </w:rPr>
              <w:t>коррупционного</w:t>
            </w:r>
            <w:r>
              <w:rPr>
                <w:color w:val="0A0A0A"/>
                <w:spacing w:val="13"/>
                <w:sz w:val="20"/>
              </w:rPr>
              <w:t xml:space="preserve"> </w:t>
            </w:r>
            <w:r>
              <w:rPr>
                <w:color w:val="1A1A1A"/>
                <w:spacing w:val="-9"/>
                <w:sz w:val="20"/>
              </w:rPr>
              <w:t>риска</w:t>
            </w:r>
          </w:p>
        </w:tc>
        <w:tc>
          <w:tcPr>
            <w:tcW w:w="2948" w:type="dxa"/>
            <w:vMerge w:val="restart"/>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259"/>
              <w:ind w:left="354"/>
              <w:rPr>
                <w:sz w:val="20"/>
              </w:rPr>
            </w:pPr>
            <w:r>
              <w:rPr>
                <w:color w:val="0F0F0F"/>
                <w:spacing w:val="-5"/>
                <w:sz w:val="20"/>
              </w:rPr>
              <w:t>Описание</w:t>
            </w:r>
            <w:r>
              <w:rPr>
                <w:color w:val="0F0F0F"/>
                <w:spacing w:val="4"/>
                <w:sz w:val="20"/>
              </w:rPr>
              <w:t xml:space="preserve"> </w:t>
            </w:r>
            <w:proofErr w:type="gramStart"/>
            <w:r>
              <w:rPr>
                <w:color w:val="080808"/>
                <w:spacing w:val="-2"/>
                <w:sz w:val="20"/>
              </w:rPr>
              <w:t>возможной</w:t>
            </w:r>
            <w:proofErr w:type="gramEnd"/>
          </w:p>
          <w:p w:rsidR="002107A4" w:rsidRDefault="002107A4" w:rsidP="003602C2">
            <w:pPr>
              <w:pStyle w:val="TableParagraph"/>
              <w:widowControl/>
              <w:spacing w:before="8"/>
              <w:ind w:left="306"/>
              <w:rPr>
                <w:sz w:val="20"/>
              </w:rPr>
            </w:pPr>
            <w:r>
              <w:rPr>
                <w:color w:val="181818"/>
                <w:spacing w:val="-2"/>
                <w:sz w:val="20"/>
              </w:rPr>
              <w:t>коррупционной</w:t>
            </w:r>
            <w:r>
              <w:rPr>
                <w:color w:val="181818"/>
                <w:spacing w:val="-1"/>
                <w:sz w:val="20"/>
              </w:rPr>
              <w:t xml:space="preserve"> </w:t>
            </w:r>
            <w:r>
              <w:rPr>
                <w:color w:val="0F0F0F"/>
                <w:spacing w:val="-2"/>
                <w:sz w:val="20"/>
              </w:rPr>
              <w:t>схемы</w:t>
            </w:r>
          </w:p>
        </w:tc>
        <w:tc>
          <w:tcPr>
            <w:tcW w:w="3903" w:type="dxa"/>
            <w:vMerge w:val="restart"/>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ind w:left="237" w:right="230" w:firstLine="32"/>
              <w:jc w:val="center"/>
              <w:rPr>
                <w:sz w:val="20"/>
              </w:rPr>
            </w:pPr>
            <w:r>
              <w:rPr>
                <w:color w:val="0E0E0E"/>
                <w:sz w:val="20"/>
              </w:rPr>
              <w:t>Наименование</w:t>
            </w:r>
            <w:r>
              <w:rPr>
                <w:color w:val="0E0E0E"/>
                <w:spacing w:val="40"/>
                <w:sz w:val="20"/>
              </w:rPr>
              <w:t xml:space="preserve"> </w:t>
            </w:r>
            <w:r>
              <w:rPr>
                <w:color w:val="111111"/>
                <w:sz w:val="20"/>
              </w:rPr>
              <w:t xml:space="preserve">должностей </w:t>
            </w:r>
            <w:r>
              <w:rPr>
                <w:color w:val="0E0E0E"/>
                <w:sz w:val="20"/>
              </w:rPr>
              <w:t xml:space="preserve">служащих </w:t>
            </w:r>
            <w:r>
              <w:rPr>
                <w:color w:val="181818"/>
                <w:sz w:val="20"/>
              </w:rPr>
              <w:t>(работников),</w:t>
            </w:r>
            <w:r>
              <w:rPr>
                <w:color w:val="181818"/>
                <w:spacing w:val="40"/>
                <w:sz w:val="20"/>
              </w:rPr>
              <w:t xml:space="preserve"> </w:t>
            </w:r>
            <w:r>
              <w:rPr>
                <w:color w:val="1F1F1F"/>
                <w:sz w:val="20"/>
              </w:rPr>
              <w:t xml:space="preserve">которые </w:t>
            </w:r>
            <w:r>
              <w:rPr>
                <w:color w:val="161616"/>
                <w:sz w:val="20"/>
              </w:rPr>
              <w:t xml:space="preserve">могут </w:t>
            </w:r>
            <w:r>
              <w:rPr>
                <w:color w:val="1A1A1A"/>
                <w:sz w:val="20"/>
              </w:rPr>
              <w:t>участвовать</w:t>
            </w:r>
            <w:r>
              <w:rPr>
                <w:color w:val="1A1A1A"/>
                <w:spacing w:val="20"/>
                <w:sz w:val="20"/>
              </w:rPr>
              <w:t xml:space="preserve"> </w:t>
            </w:r>
            <w:r>
              <w:rPr>
                <w:color w:val="131313"/>
                <w:sz w:val="20"/>
              </w:rPr>
              <w:t>в ре</w:t>
            </w:r>
            <w:r>
              <w:rPr>
                <w:color w:val="1C1C1C"/>
                <w:sz w:val="20"/>
              </w:rPr>
              <w:t xml:space="preserve">ализации </w:t>
            </w:r>
            <w:r>
              <w:rPr>
                <w:sz w:val="20"/>
              </w:rPr>
              <w:t>коррупционной</w:t>
            </w:r>
            <w:r>
              <w:rPr>
                <w:spacing w:val="11"/>
                <w:sz w:val="20"/>
              </w:rPr>
              <w:t xml:space="preserve"> </w:t>
            </w:r>
            <w:r>
              <w:rPr>
                <w:color w:val="1A1A1A"/>
                <w:sz w:val="20"/>
              </w:rPr>
              <w:t>схемы</w:t>
            </w:r>
          </w:p>
        </w:tc>
        <w:tc>
          <w:tcPr>
            <w:tcW w:w="5124" w:type="dxa"/>
            <w:gridSpan w:val="2"/>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65" w:lineRule="exact"/>
              <w:ind w:left="130"/>
              <w:rPr>
                <w:sz w:val="20"/>
              </w:rPr>
            </w:pPr>
            <w:r>
              <w:rPr>
                <w:color w:val="1A1A1A"/>
                <w:sz w:val="20"/>
              </w:rPr>
              <w:t>Меры</w:t>
            </w:r>
            <w:r>
              <w:rPr>
                <w:color w:val="1A1A1A"/>
                <w:spacing w:val="-8"/>
                <w:sz w:val="20"/>
              </w:rPr>
              <w:t xml:space="preserve"> </w:t>
            </w:r>
            <w:r>
              <w:rPr>
                <w:color w:val="212121"/>
                <w:sz w:val="20"/>
              </w:rPr>
              <w:t>по</w:t>
            </w:r>
            <w:r>
              <w:rPr>
                <w:color w:val="212121"/>
                <w:spacing w:val="-8"/>
                <w:sz w:val="20"/>
              </w:rPr>
              <w:t xml:space="preserve"> </w:t>
            </w:r>
            <w:r>
              <w:rPr>
                <w:color w:val="0E0E0E"/>
                <w:sz w:val="20"/>
              </w:rPr>
              <w:t>минимизации</w:t>
            </w:r>
            <w:r>
              <w:rPr>
                <w:color w:val="0E0E0E"/>
                <w:spacing w:val="10"/>
                <w:sz w:val="20"/>
              </w:rPr>
              <w:t xml:space="preserve"> </w:t>
            </w:r>
            <w:r>
              <w:rPr>
                <w:sz w:val="20"/>
              </w:rPr>
              <w:t>коррупционных</w:t>
            </w:r>
            <w:r>
              <w:rPr>
                <w:spacing w:val="27"/>
                <w:sz w:val="20"/>
              </w:rPr>
              <w:t xml:space="preserve"> </w:t>
            </w:r>
            <w:r>
              <w:rPr>
                <w:color w:val="131313"/>
                <w:spacing w:val="-2"/>
                <w:sz w:val="20"/>
              </w:rPr>
              <w:t>рисков</w:t>
            </w:r>
          </w:p>
        </w:tc>
      </w:tr>
      <w:tr w:rsidR="002107A4" w:rsidTr="003602C2">
        <w:trPr>
          <w:trHeight w:val="810"/>
        </w:trPr>
        <w:tc>
          <w:tcPr>
            <w:tcW w:w="581" w:type="dxa"/>
            <w:vMerge/>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tc>
        <w:tc>
          <w:tcPr>
            <w:tcW w:w="2703" w:type="dxa"/>
            <w:vMerge/>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tc>
        <w:tc>
          <w:tcPr>
            <w:tcW w:w="2948" w:type="dxa"/>
            <w:vMerge/>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tc>
        <w:tc>
          <w:tcPr>
            <w:tcW w:w="3903" w:type="dxa"/>
            <w:vMerge/>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tc>
        <w:tc>
          <w:tcPr>
            <w:tcW w:w="2233"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237"/>
              <w:ind w:left="451"/>
              <w:rPr>
                <w:sz w:val="20"/>
              </w:rPr>
            </w:pPr>
            <w:r>
              <w:rPr>
                <w:color w:val="0A0A0A"/>
                <w:spacing w:val="-2"/>
                <w:sz w:val="20"/>
              </w:rPr>
              <w:t>Реализуемые</w:t>
            </w:r>
          </w:p>
        </w:tc>
        <w:tc>
          <w:tcPr>
            <w:tcW w:w="2891"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239"/>
              <w:ind w:left="683"/>
              <w:rPr>
                <w:sz w:val="20"/>
              </w:rPr>
            </w:pPr>
            <w:r>
              <w:rPr>
                <w:color w:val="0F0F0F"/>
                <w:spacing w:val="-2"/>
                <w:sz w:val="20"/>
              </w:rPr>
              <w:t>Предлагаемые</w:t>
            </w:r>
          </w:p>
        </w:tc>
      </w:tr>
      <w:tr w:rsidR="002107A4" w:rsidTr="003602C2">
        <w:trPr>
          <w:trHeight w:val="3581"/>
        </w:trPr>
        <w:tc>
          <w:tcPr>
            <w:tcW w:w="581"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36" w:lineRule="exact"/>
              <w:ind w:left="204"/>
              <w:rPr>
                <w:sz w:val="20"/>
              </w:rPr>
            </w:pPr>
            <w:r>
              <w:rPr>
                <w:color w:val="1C1C1C"/>
                <w:spacing w:val="-5"/>
                <w:sz w:val="20"/>
              </w:rPr>
              <w:t>1.</w:t>
            </w:r>
          </w:p>
        </w:tc>
        <w:tc>
          <w:tcPr>
            <w:tcW w:w="2703"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tabs>
                <w:tab w:val="left" w:pos="1810"/>
              </w:tabs>
              <w:spacing w:line="236" w:lineRule="exact"/>
              <w:ind w:left="122"/>
              <w:rPr>
                <w:sz w:val="20"/>
              </w:rPr>
            </w:pPr>
            <w:r>
              <w:rPr>
                <w:color w:val="1D1D1D"/>
                <w:spacing w:val="-2"/>
                <w:sz w:val="20"/>
              </w:rPr>
              <w:t>Выбор</w:t>
            </w:r>
            <w:r>
              <w:rPr>
                <w:color w:val="1D1D1D"/>
                <w:sz w:val="20"/>
              </w:rPr>
              <w:tab/>
            </w:r>
            <w:r>
              <w:rPr>
                <w:color w:val="232323"/>
                <w:spacing w:val="-2"/>
                <w:sz w:val="20"/>
              </w:rPr>
              <w:t>способа</w:t>
            </w:r>
          </w:p>
          <w:p w:rsidR="002107A4" w:rsidRDefault="002107A4" w:rsidP="003602C2">
            <w:pPr>
              <w:pStyle w:val="TableParagraph"/>
              <w:widowControl/>
              <w:spacing w:before="5"/>
              <w:ind w:left="121" w:right="1189" w:firstLine="4"/>
              <w:rPr>
                <w:sz w:val="20"/>
              </w:rPr>
            </w:pPr>
            <w:r>
              <w:rPr>
                <w:color w:val="0A0A0A"/>
                <w:spacing w:val="-2"/>
                <w:sz w:val="20"/>
              </w:rPr>
              <w:t xml:space="preserve">определения </w:t>
            </w:r>
            <w:r>
              <w:rPr>
                <w:color w:val="0F0F0F"/>
                <w:spacing w:val="-2"/>
                <w:sz w:val="20"/>
              </w:rPr>
              <w:t xml:space="preserve">поставщика (подрядчика, </w:t>
            </w:r>
            <w:r>
              <w:rPr>
                <w:color w:val="0E0E0E"/>
                <w:spacing w:val="-2"/>
                <w:sz w:val="20"/>
              </w:rPr>
              <w:t>исполнителя)</w:t>
            </w:r>
          </w:p>
        </w:tc>
        <w:tc>
          <w:tcPr>
            <w:tcW w:w="2948"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tabs>
                <w:tab w:val="left" w:pos="1832"/>
              </w:tabs>
              <w:spacing w:line="238" w:lineRule="exact"/>
              <w:ind w:left="109"/>
              <w:rPr>
                <w:sz w:val="20"/>
              </w:rPr>
            </w:pPr>
            <w:r>
              <w:rPr>
                <w:color w:val="0C0C0C"/>
                <w:spacing w:val="-2"/>
                <w:sz w:val="20"/>
              </w:rPr>
              <w:t>Совершение</w:t>
            </w:r>
            <w:r>
              <w:rPr>
                <w:color w:val="0C0C0C"/>
                <w:sz w:val="20"/>
              </w:rPr>
              <w:tab/>
            </w:r>
            <w:r>
              <w:rPr>
                <w:spacing w:val="-2"/>
                <w:sz w:val="20"/>
              </w:rPr>
              <w:t>действий,</w:t>
            </w:r>
          </w:p>
          <w:p w:rsidR="002107A4" w:rsidRDefault="002107A4" w:rsidP="003602C2">
            <w:pPr>
              <w:pStyle w:val="TableParagraph"/>
              <w:widowControl/>
              <w:tabs>
                <w:tab w:val="left" w:pos="1597"/>
                <w:tab w:val="left" w:pos="2242"/>
              </w:tabs>
              <w:spacing w:before="2" w:line="237" w:lineRule="auto"/>
              <w:ind w:left="111" w:right="97"/>
              <w:rPr>
                <w:color w:val="0C0C0C"/>
                <w:spacing w:val="-2"/>
                <w:sz w:val="20"/>
              </w:rPr>
            </w:pPr>
            <w:r>
              <w:rPr>
                <w:spacing w:val="-2"/>
                <w:sz w:val="20"/>
              </w:rPr>
              <w:t>влекущих</w:t>
            </w:r>
            <w:r>
              <w:rPr>
                <w:sz w:val="20"/>
              </w:rPr>
              <w:tab/>
            </w:r>
            <w:r>
              <w:rPr>
                <w:color w:val="2F2F2F"/>
                <w:spacing w:val="-6"/>
                <w:sz w:val="20"/>
              </w:rPr>
              <w:t>за</w:t>
            </w:r>
            <w:r>
              <w:rPr>
                <w:color w:val="2F2F2F"/>
                <w:sz w:val="20"/>
              </w:rPr>
              <w:tab/>
            </w:r>
            <w:r>
              <w:rPr>
                <w:color w:val="1C1C1C"/>
                <w:spacing w:val="-2"/>
                <w:sz w:val="20"/>
              </w:rPr>
              <w:t xml:space="preserve">собой </w:t>
            </w:r>
            <w:r>
              <w:rPr>
                <w:b/>
                <w:color w:val="131313"/>
                <w:spacing w:val="-2"/>
                <w:sz w:val="20"/>
              </w:rPr>
              <w:t xml:space="preserve">необоснованное </w:t>
            </w:r>
            <w:r>
              <w:rPr>
                <w:b/>
                <w:color w:val="1C1C1C"/>
                <w:spacing w:val="-2"/>
                <w:sz w:val="20"/>
              </w:rPr>
              <w:t>сокращение</w:t>
            </w:r>
            <w:r>
              <w:rPr>
                <w:b/>
                <w:color w:val="1C1C1C"/>
                <w:sz w:val="20"/>
              </w:rPr>
              <w:t xml:space="preserve"> </w:t>
            </w:r>
            <w:r>
              <w:rPr>
                <w:b/>
                <w:color w:val="0F0F0F"/>
                <w:spacing w:val="-10"/>
                <w:sz w:val="20"/>
              </w:rPr>
              <w:t xml:space="preserve">числа </w:t>
            </w:r>
            <w:r>
              <w:rPr>
                <w:b/>
                <w:color w:val="212121"/>
                <w:sz w:val="20"/>
              </w:rPr>
              <w:t>участников</w:t>
            </w:r>
            <w:r>
              <w:rPr>
                <w:color w:val="212121"/>
                <w:sz w:val="20"/>
              </w:rPr>
              <w:t xml:space="preserve"> закупки или</w:t>
            </w:r>
            <w:r>
              <w:rPr>
                <w:sz w:val="20"/>
              </w:rPr>
              <w:t xml:space="preserve"> </w:t>
            </w:r>
            <w:r>
              <w:rPr>
                <w:b/>
                <w:color w:val="181818"/>
                <w:sz w:val="20"/>
              </w:rPr>
              <w:t xml:space="preserve">ограничение </w:t>
            </w:r>
            <w:r>
              <w:rPr>
                <w:b/>
                <w:color w:val="080808"/>
                <w:sz w:val="20"/>
              </w:rPr>
              <w:t>доступа</w:t>
            </w:r>
            <w:r>
              <w:rPr>
                <w:color w:val="080808"/>
                <w:sz w:val="20"/>
              </w:rPr>
              <w:t xml:space="preserve"> к </w:t>
            </w:r>
            <w:r>
              <w:rPr>
                <w:color w:val="0A0A0A"/>
                <w:sz w:val="20"/>
              </w:rPr>
              <w:t xml:space="preserve">участию </w:t>
            </w:r>
            <w:r>
              <w:rPr>
                <w:color w:val="2F2F2F"/>
                <w:sz w:val="20"/>
              </w:rPr>
              <w:t xml:space="preserve">в </w:t>
            </w:r>
            <w:r>
              <w:rPr>
                <w:color w:val="161616"/>
                <w:sz w:val="20"/>
              </w:rPr>
              <w:t xml:space="preserve">электронных </w:t>
            </w:r>
            <w:r>
              <w:rPr>
                <w:color w:val="0C0C0C"/>
                <w:spacing w:val="-2"/>
                <w:sz w:val="20"/>
              </w:rPr>
              <w:t>закупках.</w:t>
            </w:r>
          </w:p>
          <w:p w:rsidR="002107A4" w:rsidRDefault="002107A4" w:rsidP="003602C2">
            <w:pPr>
              <w:pStyle w:val="TableParagraph"/>
              <w:widowControl/>
              <w:tabs>
                <w:tab w:val="left" w:pos="1597"/>
                <w:tab w:val="left" w:pos="2242"/>
              </w:tabs>
              <w:spacing w:before="2" w:line="237" w:lineRule="auto"/>
              <w:ind w:left="111" w:right="97"/>
              <w:rPr>
                <w:sz w:val="20"/>
              </w:rPr>
            </w:pPr>
            <w:r>
              <w:rPr>
                <w:sz w:val="20"/>
              </w:rPr>
              <w:t xml:space="preserve">Сознательное </w:t>
            </w:r>
            <w:r>
              <w:rPr>
                <w:b/>
                <w:sz w:val="20"/>
              </w:rPr>
              <w:t>искажение характеристик объекта закупки</w:t>
            </w:r>
            <w:r>
              <w:rPr>
                <w:sz w:val="20"/>
              </w:rPr>
              <w:t xml:space="preserve">  с целью выбора способа определения поставщика, наиболее удобного с точки зрения извлечения незаконной выгоды.</w:t>
            </w:r>
          </w:p>
        </w:tc>
        <w:tc>
          <w:tcPr>
            <w:tcW w:w="3903"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38" w:lineRule="exact"/>
              <w:ind w:left="106"/>
              <w:rPr>
                <w:sz w:val="20"/>
              </w:rPr>
            </w:pPr>
            <w:r>
              <w:rPr>
                <w:color w:val="0A0A0A"/>
                <w:spacing w:val="-6"/>
                <w:sz w:val="20"/>
              </w:rPr>
              <w:t>Руководитель</w:t>
            </w:r>
            <w:r>
              <w:rPr>
                <w:color w:val="0F0F0F"/>
                <w:spacing w:val="-6"/>
                <w:sz w:val="20"/>
              </w:rPr>
              <w:t>,</w:t>
            </w:r>
            <w:r>
              <w:rPr>
                <w:color w:val="0F0F0F"/>
                <w:spacing w:val="-10"/>
                <w:sz w:val="20"/>
              </w:rPr>
              <w:t xml:space="preserve"> </w:t>
            </w:r>
            <w:r>
              <w:rPr>
                <w:color w:val="161616"/>
                <w:spacing w:val="-6"/>
                <w:sz w:val="20"/>
              </w:rPr>
              <w:t>заместители</w:t>
            </w:r>
          </w:p>
          <w:p w:rsidR="002107A4" w:rsidRDefault="002107A4" w:rsidP="003602C2">
            <w:pPr>
              <w:pStyle w:val="TableParagraph"/>
              <w:widowControl/>
              <w:tabs>
                <w:tab w:val="left" w:pos="2092"/>
              </w:tabs>
              <w:spacing w:before="6" w:line="232" w:lineRule="auto"/>
              <w:ind w:left="108" w:right="75" w:firstLine="7"/>
              <w:rPr>
                <w:sz w:val="20"/>
              </w:rPr>
            </w:pPr>
            <w:r>
              <w:rPr>
                <w:color w:val="1C1C1C"/>
                <w:spacing w:val="-2"/>
                <w:sz w:val="20"/>
              </w:rPr>
              <w:t>руководителя</w:t>
            </w:r>
            <w:r>
              <w:rPr>
                <w:color w:val="111111"/>
                <w:spacing w:val="-6"/>
                <w:sz w:val="20"/>
              </w:rPr>
              <w:t xml:space="preserve">, </w:t>
            </w:r>
            <w:r>
              <w:rPr>
                <w:color w:val="1C1C1C"/>
                <w:spacing w:val="-2"/>
                <w:sz w:val="20"/>
              </w:rPr>
              <w:t xml:space="preserve">контрактные </w:t>
            </w:r>
            <w:r>
              <w:rPr>
                <w:color w:val="161616"/>
                <w:spacing w:val="-2"/>
                <w:sz w:val="20"/>
              </w:rPr>
              <w:t>управляющие, работники контрактной службы, инициатор закупки, отдел закупок</w:t>
            </w:r>
          </w:p>
        </w:tc>
        <w:tc>
          <w:tcPr>
            <w:tcW w:w="2233"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38" w:lineRule="exact"/>
              <w:ind w:left="112"/>
              <w:rPr>
                <w:b/>
                <w:sz w:val="20"/>
              </w:rPr>
            </w:pPr>
            <w:r>
              <w:rPr>
                <w:b/>
                <w:color w:val="161616"/>
                <w:spacing w:val="-2"/>
                <w:sz w:val="20"/>
              </w:rPr>
              <w:t>Недопустимость</w:t>
            </w:r>
          </w:p>
          <w:p w:rsidR="002107A4" w:rsidRDefault="002107A4" w:rsidP="003602C2">
            <w:pPr>
              <w:pStyle w:val="TableParagraph"/>
              <w:widowControl/>
              <w:spacing w:before="2" w:line="237" w:lineRule="auto"/>
              <w:ind w:left="114" w:right="78"/>
              <w:rPr>
                <w:sz w:val="20"/>
              </w:rPr>
            </w:pPr>
            <w:r>
              <w:rPr>
                <w:b/>
                <w:color w:val="161616"/>
                <w:spacing w:val="-2"/>
                <w:sz w:val="20"/>
              </w:rPr>
              <w:t xml:space="preserve">необоснованного </w:t>
            </w:r>
            <w:r>
              <w:rPr>
                <w:b/>
                <w:color w:val="0C0C0C"/>
                <w:sz w:val="20"/>
              </w:rPr>
              <w:t>дробления</w:t>
            </w:r>
            <w:r>
              <w:rPr>
                <w:b/>
                <w:color w:val="0C0C0C"/>
                <w:spacing w:val="34"/>
                <w:sz w:val="20"/>
              </w:rPr>
              <w:t xml:space="preserve"> </w:t>
            </w:r>
            <w:r>
              <w:rPr>
                <w:b/>
                <w:color w:val="181818"/>
                <w:sz w:val="20"/>
              </w:rPr>
              <w:t>закупок</w:t>
            </w:r>
            <w:r>
              <w:rPr>
                <w:color w:val="181818"/>
                <w:sz w:val="20"/>
              </w:rPr>
              <w:t xml:space="preserve">, </w:t>
            </w:r>
            <w:r>
              <w:rPr>
                <w:spacing w:val="-8"/>
                <w:sz w:val="20"/>
              </w:rPr>
              <w:t>влекущего</w:t>
            </w:r>
            <w:r>
              <w:rPr>
                <w:spacing w:val="9"/>
                <w:sz w:val="20"/>
              </w:rPr>
              <w:t xml:space="preserve"> </w:t>
            </w:r>
            <w:r>
              <w:rPr>
                <w:color w:val="181818"/>
                <w:spacing w:val="-8"/>
                <w:sz w:val="20"/>
              </w:rPr>
              <w:t>за</w:t>
            </w:r>
            <w:r>
              <w:rPr>
                <w:color w:val="181818"/>
                <w:spacing w:val="-1"/>
                <w:sz w:val="20"/>
              </w:rPr>
              <w:t xml:space="preserve"> </w:t>
            </w:r>
            <w:r>
              <w:rPr>
                <w:color w:val="161616"/>
                <w:spacing w:val="-10"/>
                <w:sz w:val="20"/>
              </w:rPr>
              <w:t>собой</w:t>
            </w:r>
          </w:p>
          <w:p w:rsidR="002107A4" w:rsidRDefault="002107A4" w:rsidP="003602C2">
            <w:pPr>
              <w:pStyle w:val="TableParagraph"/>
              <w:widowControl/>
              <w:tabs>
                <w:tab w:val="left" w:pos="1924"/>
              </w:tabs>
              <w:spacing w:before="56"/>
              <w:ind w:left="117"/>
              <w:rPr>
                <w:sz w:val="20"/>
              </w:rPr>
            </w:pPr>
            <w:r>
              <w:rPr>
                <w:color w:val="212121"/>
                <w:spacing w:val="-5"/>
                <w:sz w:val="20"/>
              </w:rPr>
              <w:t xml:space="preserve">уход от </w:t>
            </w:r>
            <w:r>
              <w:rPr>
                <w:color w:val="181818"/>
                <w:spacing w:val="-2"/>
                <w:sz w:val="20"/>
              </w:rPr>
              <w:t xml:space="preserve">конкурентных </w:t>
            </w:r>
            <w:r>
              <w:rPr>
                <w:color w:val="1A1A1A"/>
                <w:spacing w:val="-2"/>
                <w:sz w:val="20"/>
              </w:rPr>
              <w:t>процедур</w:t>
            </w:r>
          </w:p>
        </w:tc>
        <w:tc>
          <w:tcPr>
            <w:tcW w:w="2891"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ind w:left="121"/>
              <w:rPr>
                <w:b/>
                <w:sz w:val="20"/>
              </w:rPr>
            </w:pPr>
            <w:r>
              <w:rPr>
                <w:b/>
                <w:color w:val="161616"/>
                <w:spacing w:val="-2"/>
                <w:sz w:val="20"/>
              </w:rPr>
              <w:t>Проведение</w:t>
            </w:r>
          </w:p>
          <w:p w:rsidR="002107A4" w:rsidRDefault="002107A4" w:rsidP="003602C2">
            <w:pPr>
              <w:pStyle w:val="TableParagraph"/>
              <w:widowControl/>
              <w:tabs>
                <w:tab w:val="left" w:pos="1898"/>
                <w:tab w:val="left" w:pos="1944"/>
                <w:tab w:val="left" w:pos="2119"/>
              </w:tabs>
              <w:ind w:left="113" w:right="116" w:firstLine="7"/>
              <w:rPr>
                <w:color w:val="111111"/>
                <w:spacing w:val="-2"/>
                <w:sz w:val="20"/>
              </w:rPr>
            </w:pPr>
            <w:r>
              <w:rPr>
                <w:b/>
                <w:sz w:val="20"/>
              </w:rPr>
              <w:t>монитори</w:t>
            </w:r>
            <w:r>
              <w:rPr>
                <w:sz w:val="20"/>
              </w:rPr>
              <w:t>нга</w:t>
            </w:r>
            <w:r>
              <w:rPr>
                <w:spacing w:val="40"/>
                <w:sz w:val="20"/>
              </w:rPr>
              <w:t xml:space="preserve"> </w:t>
            </w:r>
            <w:r>
              <w:rPr>
                <w:color w:val="2F2F2F"/>
                <w:sz w:val="20"/>
              </w:rPr>
              <w:t>на</w:t>
            </w:r>
            <w:r>
              <w:rPr>
                <w:color w:val="2F2F2F"/>
                <w:spacing w:val="27"/>
                <w:sz w:val="20"/>
              </w:rPr>
              <w:t xml:space="preserve"> </w:t>
            </w:r>
            <w:r>
              <w:rPr>
                <w:color w:val="131313"/>
                <w:sz w:val="20"/>
              </w:rPr>
              <w:t xml:space="preserve">предмет </w:t>
            </w:r>
            <w:r>
              <w:rPr>
                <w:spacing w:val="-2"/>
                <w:sz w:val="20"/>
              </w:rPr>
              <w:t xml:space="preserve">выявления </w:t>
            </w:r>
            <w:r>
              <w:rPr>
                <w:b/>
                <w:color w:val="181818"/>
                <w:spacing w:val="-2"/>
                <w:sz w:val="20"/>
              </w:rPr>
              <w:t xml:space="preserve">неоднократных </w:t>
            </w:r>
            <w:r>
              <w:rPr>
                <w:b/>
                <w:color w:val="232323"/>
                <w:spacing w:val="-2"/>
                <w:sz w:val="20"/>
              </w:rPr>
              <w:t xml:space="preserve">закупок </w:t>
            </w:r>
            <w:r>
              <w:rPr>
                <w:b/>
                <w:color w:val="262626"/>
                <w:spacing w:val="-2"/>
                <w:sz w:val="20"/>
              </w:rPr>
              <w:t>однородных</w:t>
            </w:r>
            <w:r>
              <w:rPr>
                <w:b/>
                <w:color w:val="262626"/>
                <w:sz w:val="20"/>
              </w:rPr>
              <w:t xml:space="preserve"> </w:t>
            </w:r>
            <w:r>
              <w:rPr>
                <w:b/>
                <w:color w:val="131313"/>
                <w:spacing w:val="-2"/>
                <w:sz w:val="20"/>
              </w:rPr>
              <w:t>товаров</w:t>
            </w:r>
            <w:r>
              <w:rPr>
                <w:color w:val="131313"/>
                <w:spacing w:val="-2"/>
                <w:sz w:val="20"/>
              </w:rPr>
              <w:t xml:space="preserve">, </w:t>
            </w:r>
            <w:r>
              <w:rPr>
                <w:color w:val="232323"/>
                <w:spacing w:val="-2"/>
                <w:sz w:val="20"/>
              </w:rPr>
              <w:t>работ, у</w:t>
            </w:r>
            <w:r>
              <w:rPr>
                <w:color w:val="1D1D1D"/>
                <w:spacing w:val="-2"/>
                <w:sz w:val="20"/>
              </w:rPr>
              <w:t>слуг;</w:t>
            </w:r>
            <w:r>
              <w:rPr>
                <w:sz w:val="20"/>
              </w:rPr>
              <w:t xml:space="preserve"> </w:t>
            </w:r>
            <w:r>
              <w:rPr>
                <w:color w:val="0C0C0C"/>
                <w:spacing w:val="-2"/>
                <w:sz w:val="20"/>
              </w:rPr>
              <w:t xml:space="preserve">обязанность участников </w:t>
            </w:r>
            <w:r>
              <w:rPr>
                <w:spacing w:val="-8"/>
                <w:sz w:val="20"/>
              </w:rPr>
              <w:t xml:space="preserve">добровольно </w:t>
            </w:r>
            <w:r>
              <w:rPr>
                <w:color w:val="0F0F0F"/>
                <w:spacing w:val="-2"/>
                <w:sz w:val="20"/>
              </w:rPr>
              <w:t>представлять информацию</w:t>
            </w:r>
            <w:r>
              <w:rPr>
                <w:color w:val="111111"/>
                <w:spacing w:val="80"/>
                <w:sz w:val="20"/>
              </w:rPr>
              <w:t xml:space="preserve"> </w:t>
            </w:r>
            <w:r>
              <w:rPr>
                <w:color w:val="262626"/>
                <w:sz w:val="20"/>
              </w:rPr>
              <w:t>о</w:t>
            </w:r>
            <w:r>
              <w:rPr>
                <w:color w:val="262626"/>
                <w:spacing w:val="40"/>
                <w:sz w:val="20"/>
              </w:rPr>
              <w:t xml:space="preserve"> </w:t>
            </w:r>
            <w:r>
              <w:rPr>
                <w:color w:val="1A1A1A"/>
                <w:sz w:val="20"/>
              </w:rPr>
              <w:t xml:space="preserve">цепочке </w:t>
            </w:r>
            <w:r>
              <w:rPr>
                <w:color w:val="0C0C0C"/>
                <w:sz w:val="20"/>
              </w:rPr>
              <w:t>собственников,</w:t>
            </w:r>
            <w:r>
              <w:rPr>
                <w:color w:val="0C0C0C"/>
                <w:spacing w:val="80"/>
                <w:sz w:val="20"/>
              </w:rPr>
              <w:t xml:space="preserve"> </w:t>
            </w:r>
            <w:r>
              <w:rPr>
                <w:color w:val="0C0C0C"/>
                <w:sz w:val="20"/>
              </w:rPr>
              <w:t>справку</w:t>
            </w:r>
            <w:r>
              <w:rPr>
                <w:color w:val="0C0C0C"/>
                <w:spacing w:val="40"/>
                <w:sz w:val="20"/>
              </w:rPr>
              <w:t xml:space="preserve"> </w:t>
            </w:r>
            <w:r>
              <w:rPr>
                <w:color w:val="212121"/>
                <w:spacing w:val="-10"/>
                <w:sz w:val="20"/>
              </w:rPr>
              <w:t>о</w:t>
            </w:r>
            <w:r>
              <w:rPr>
                <w:color w:val="212121"/>
                <w:sz w:val="20"/>
              </w:rPr>
              <w:t xml:space="preserve"> </w:t>
            </w:r>
            <w:r>
              <w:rPr>
                <w:color w:val="080808"/>
                <w:spacing w:val="-2"/>
                <w:sz w:val="20"/>
              </w:rPr>
              <w:t>наличии</w:t>
            </w:r>
            <w:r>
              <w:rPr>
                <w:color w:val="080808"/>
                <w:sz w:val="20"/>
              </w:rPr>
              <w:t xml:space="preserve"> конфликта</w:t>
            </w:r>
            <w:r>
              <w:rPr>
                <w:spacing w:val="-2"/>
                <w:sz w:val="20"/>
              </w:rPr>
              <w:t xml:space="preserve"> </w:t>
            </w:r>
            <w:r>
              <w:rPr>
                <w:color w:val="0A0A0A"/>
                <w:sz w:val="20"/>
              </w:rPr>
              <w:t>интересов</w:t>
            </w:r>
            <w:r>
              <w:rPr>
                <w:color w:val="0A0A0A"/>
                <w:spacing w:val="11"/>
                <w:sz w:val="20"/>
              </w:rPr>
              <w:t xml:space="preserve"> </w:t>
            </w:r>
            <w:r>
              <w:rPr>
                <w:color w:val="212121"/>
                <w:sz w:val="20"/>
              </w:rPr>
              <w:t>и</w:t>
            </w:r>
            <w:r>
              <w:rPr>
                <w:color w:val="212121"/>
                <w:spacing w:val="14"/>
                <w:sz w:val="20"/>
              </w:rPr>
              <w:t xml:space="preserve"> </w:t>
            </w:r>
            <w:r>
              <w:rPr>
                <w:color w:val="0C0C0C"/>
                <w:sz w:val="20"/>
              </w:rPr>
              <w:t>(или)</w:t>
            </w:r>
            <w:r>
              <w:rPr>
                <w:color w:val="0C0C0C"/>
                <w:spacing w:val="2"/>
                <w:sz w:val="20"/>
              </w:rPr>
              <w:t xml:space="preserve"> </w:t>
            </w:r>
            <w:r>
              <w:rPr>
                <w:color w:val="111111"/>
                <w:spacing w:val="-2"/>
                <w:sz w:val="20"/>
              </w:rPr>
              <w:t xml:space="preserve">связей, носящих характер </w:t>
            </w:r>
            <w:proofErr w:type="spellStart"/>
            <w:r>
              <w:rPr>
                <w:color w:val="111111"/>
                <w:spacing w:val="-2"/>
                <w:sz w:val="20"/>
              </w:rPr>
              <w:t>аффилированности</w:t>
            </w:r>
            <w:proofErr w:type="spellEnd"/>
            <w:r>
              <w:rPr>
                <w:color w:val="111111"/>
                <w:spacing w:val="-2"/>
                <w:sz w:val="20"/>
              </w:rPr>
              <w:t>.</w:t>
            </w:r>
          </w:p>
          <w:p w:rsidR="002107A4" w:rsidRDefault="002107A4" w:rsidP="003602C2">
            <w:pPr>
              <w:pStyle w:val="TableParagraph"/>
              <w:widowControl/>
              <w:tabs>
                <w:tab w:val="left" w:pos="1898"/>
                <w:tab w:val="left" w:pos="1944"/>
                <w:tab w:val="left" w:pos="2119"/>
              </w:tabs>
              <w:ind w:left="113" w:right="116" w:firstLine="7"/>
              <w:rPr>
                <w:sz w:val="20"/>
              </w:rPr>
            </w:pPr>
            <w:r>
              <w:rPr>
                <w:sz w:val="20"/>
              </w:rPr>
              <w:t xml:space="preserve">Ознакомление госслужащих участвующих в закупках в НПА, </w:t>
            </w:r>
            <w:proofErr w:type="gramStart"/>
            <w:r>
              <w:rPr>
                <w:sz w:val="20"/>
              </w:rPr>
              <w:t>регулирующими</w:t>
            </w:r>
            <w:proofErr w:type="gramEnd"/>
            <w:r>
              <w:rPr>
                <w:sz w:val="20"/>
              </w:rPr>
              <w:t xml:space="preserve"> вопросы профилактики коррупции в сфере закупок.</w:t>
            </w:r>
          </w:p>
        </w:tc>
      </w:tr>
      <w:tr w:rsidR="002107A4" w:rsidTr="003602C2">
        <w:trPr>
          <w:trHeight w:val="263"/>
        </w:trPr>
        <w:tc>
          <w:tcPr>
            <w:tcW w:w="581"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703"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948"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3903"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233"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891"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tabs>
                <w:tab w:val="left" w:pos="1866"/>
              </w:tabs>
              <w:spacing w:before="18"/>
              <w:ind w:left="129"/>
              <w:rPr>
                <w:b/>
                <w:sz w:val="20"/>
              </w:rPr>
            </w:pPr>
          </w:p>
        </w:tc>
      </w:tr>
      <w:tr w:rsidR="002107A4" w:rsidTr="003602C2">
        <w:trPr>
          <w:trHeight w:val="286"/>
        </w:trPr>
        <w:tc>
          <w:tcPr>
            <w:tcW w:w="581"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703"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948"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3903"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233"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891"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66" w:lineRule="exact"/>
              <w:rPr>
                <w:sz w:val="20"/>
              </w:rPr>
            </w:pPr>
          </w:p>
        </w:tc>
      </w:tr>
    </w:tbl>
    <w:p w:rsidR="002107A4" w:rsidRDefault="002107A4" w:rsidP="002107A4">
      <w:pPr>
        <w:sectPr w:rsidR="002107A4">
          <w:pgSz w:w="16840" w:h="11920" w:orient="landscape"/>
          <w:pgMar w:top="700" w:right="425" w:bottom="280" w:left="992" w:header="720" w:footer="720" w:gutter="0"/>
          <w:cols w:space="720"/>
        </w:sectPr>
      </w:pPr>
    </w:p>
    <w:tbl>
      <w:tblPr>
        <w:tblpPr w:leftFromText="180" w:rightFromText="180" w:vertAnchor="text" w:horzAnchor="margin" w:tblpY="112"/>
        <w:tblW w:w="0" w:type="auto"/>
        <w:tblBorders>
          <w:top w:val="single" w:sz="6" w:space="0" w:color="484B4F"/>
          <w:left w:val="single" w:sz="6" w:space="0" w:color="484B4F"/>
          <w:bottom w:val="single" w:sz="6" w:space="0" w:color="484B4F"/>
          <w:right w:val="single" w:sz="6" w:space="0" w:color="484B4F"/>
          <w:insideH w:val="single" w:sz="6" w:space="0" w:color="484B4F"/>
          <w:insideV w:val="single" w:sz="6" w:space="0" w:color="484B4F"/>
        </w:tblBorders>
        <w:tblLayout w:type="fixed"/>
        <w:tblCellMar>
          <w:left w:w="0" w:type="dxa"/>
          <w:right w:w="0" w:type="dxa"/>
        </w:tblCellMar>
        <w:tblLook w:val="04A0" w:firstRow="1" w:lastRow="0" w:firstColumn="1" w:lastColumn="0" w:noHBand="0" w:noVBand="1"/>
      </w:tblPr>
      <w:tblGrid>
        <w:gridCol w:w="595"/>
        <w:gridCol w:w="2712"/>
        <w:gridCol w:w="2869"/>
        <w:gridCol w:w="3977"/>
        <w:gridCol w:w="2223"/>
        <w:gridCol w:w="2919"/>
      </w:tblGrid>
      <w:tr w:rsidR="002107A4" w:rsidTr="003602C2">
        <w:trPr>
          <w:trHeight w:val="6782"/>
        </w:trPr>
        <w:tc>
          <w:tcPr>
            <w:tcW w:w="59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line="263" w:lineRule="exact"/>
              <w:ind w:left="215"/>
              <w:rPr>
                <w:sz w:val="20"/>
              </w:rPr>
            </w:pPr>
            <w:r>
              <w:rPr>
                <w:color w:val="1F1F1F"/>
                <w:spacing w:val="-5"/>
                <w:sz w:val="20"/>
              </w:rPr>
              <w:lastRenderedPageBreak/>
              <w:t>2.</w:t>
            </w:r>
          </w:p>
        </w:tc>
        <w:tc>
          <w:tcPr>
            <w:tcW w:w="2712"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tabs>
                <w:tab w:val="left" w:pos="1280"/>
                <w:tab w:val="left" w:pos="1806"/>
                <w:tab w:val="left" w:pos="2487"/>
              </w:tabs>
              <w:spacing w:line="237" w:lineRule="auto"/>
              <w:ind w:left="124" w:right="82" w:firstLine="7"/>
              <w:rPr>
                <w:sz w:val="20"/>
              </w:rPr>
            </w:pPr>
            <w:r>
              <w:rPr>
                <w:color w:val="080808"/>
                <w:spacing w:val="-2"/>
                <w:sz w:val="20"/>
              </w:rPr>
              <w:t xml:space="preserve">Подготовка </w:t>
            </w:r>
            <w:r>
              <w:rPr>
                <w:color w:val="0A0A0A"/>
                <w:spacing w:val="-2"/>
                <w:sz w:val="20"/>
              </w:rPr>
              <w:t>документации</w:t>
            </w:r>
            <w:r>
              <w:rPr>
                <w:color w:val="0A0A0A"/>
                <w:sz w:val="20"/>
              </w:rPr>
              <w:tab/>
            </w:r>
            <w:r>
              <w:rPr>
                <w:color w:val="1D1D1D"/>
                <w:spacing w:val="-10"/>
                <w:sz w:val="20"/>
              </w:rPr>
              <w:t xml:space="preserve">о </w:t>
            </w:r>
            <w:r>
              <w:rPr>
                <w:color w:val="080808"/>
                <w:spacing w:val="-2"/>
                <w:sz w:val="20"/>
              </w:rPr>
              <w:t>закупке</w:t>
            </w:r>
            <w:r>
              <w:rPr>
                <w:color w:val="080808"/>
                <w:sz w:val="20"/>
              </w:rPr>
              <w:tab/>
            </w:r>
            <w:r>
              <w:rPr>
                <w:color w:val="383838"/>
                <w:spacing w:val="-10"/>
                <w:sz w:val="20"/>
              </w:rPr>
              <w:t>и</w:t>
            </w:r>
            <w:r>
              <w:rPr>
                <w:color w:val="383838"/>
                <w:sz w:val="20"/>
              </w:rPr>
              <w:tab/>
            </w:r>
            <w:r>
              <w:rPr>
                <w:color w:val="161616"/>
                <w:spacing w:val="-2"/>
                <w:sz w:val="20"/>
              </w:rPr>
              <w:t xml:space="preserve">проекта </w:t>
            </w:r>
            <w:r>
              <w:rPr>
                <w:color w:val="0F0F0F"/>
                <w:spacing w:val="-2"/>
                <w:sz w:val="20"/>
              </w:rPr>
              <w:t>контракта.</w:t>
            </w:r>
          </w:p>
        </w:tc>
        <w:tc>
          <w:tcPr>
            <w:tcW w:w="2869"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tabs>
                <w:tab w:val="left" w:pos="1324"/>
                <w:tab w:val="left" w:pos="2132"/>
                <w:tab w:val="left" w:pos="2720"/>
              </w:tabs>
              <w:spacing w:line="237" w:lineRule="auto"/>
              <w:ind w:left="107" w:right="83"/>
              <w:rPr>
                <w:sz w:val="20"/>
              </w:rPr>
            </w:pPr>
            <w:r>
              <w:rPr>
                <w:b/>
                <w:color w:val="0C0C0C"/>
                <w:spacing w:val="-2"/>
                <w:sz w:val="20"/>
              </w:rPr>
              <w:t xml:space="preserve">       Нарушение</w:t>
            </w:r>
            <w:r>
              <w:rPr>
                <w:b/>
                <w:color w:val="0C0C0C"/>
                <w:sz w:val="20"/>
              </w:rPr>
              <w:tab/>
            </w:r>
            <w:r>
              <w:rPr>
                <w:b/>
                <w:color w:val="080808"/>
                <w:spacing w:val="-2"/>
                <w:sz w:val="20"/>
              </w:rPr>
              <w:t xml:space="preserve">сроков </w:t>
            </w:r>
            <w:r>
              <w:rPr>
                <w:b/>
                <w:spacing w:val="-2"/>
                <w:sz w:val="20"/>
              </w:rPr>
              <w:t>внесения</w:t>
            </w:r>
            <w:r>
              <w:rPr>
                <w:b/>
                <w:sz w:val="20"/>
              </w:rPr>
              <w:tab/>
            </w:r>
            <w:r>
              <w:rPr>
                <w:b/>
                <w:color w:val="181818"/>
                <w:spacing w:val="-2"/>
                <w:sz w:val="20"/>
              </w:rPr>
              <w:t>изменений</w:t>
            </w:r>
            <w:r>
              <w:rPr>
                <w:color w:val="181818"/>
                <w:sz w:val="20"/>
              </w:rPr>
              <w:t xml:space="preserve"> </w:t>
            </w:r>
            <w:r>
              <w:rPr>
                <w:color w:val="2B2B2B"/>
                <w:spacing w:val="-10"/>
                <w:sz w:val="20"/>
              </w:rPr>
              <w:t xml:space="preserve">в </w:t>
            </w:r>
            <w:r>
              <w:rPr>
                <w:spacing w:val="-2"/>
                <w:sz w:val="20"/>
              </w:rPr>
              <w:t xml:space="preserve">закупочную </w:t>
            </w:r>
            <w:r>
              <w:rPr>
                <w:color w:val="111111"/>
                <w:spacing w:val="-2"/>
                <w:sz w:val="20"/>
              </w:rPr>
              <w:t>документацию.</w:t>
            </w:r>
          </w:p>
          <w:p w:rsidR="002107A4" w:rsidRDefault="002107A4" w:rsidP="003602C2">
            <w:pPr>
              <w:pStyle w:val="TableParagraph"/>
              <w:widowControl/>
              <w:tabs>
                <w:tab w:val="left" w:pos="1664"/>
                <w:tab w:val="left" w:pos="2038"/>
              </w:tabs>
              <w:spacing w:line="237" w:lineRule="auto"/>
              <w:ind w:left="114" w:right="98" w:hanging="2"/>
              <w:jc w:val="both"/>
              <w:rPr>
                <w:sz w:val="20"/>
              </w:rPr>
            </w:pPr>
            <w:r>
              <w:rPr>
                <w:b/>
                <w:spacing w:val="-2"/>
                <w:sz w:val="20"/>
              </w:rPr>
              <w:t>Изменение</w:t>
            </w:r>
            <w:r>
              <w:rPr>
                <w:sz w:val="20"/>
              </w:rPr>
              <w:t xml:space="preserve"> </w:t>
            </w:r>
            <w:r>
              <w:rPr>
                <w:color w:val="161616"/>
                <w:spacing w:val="-4"/>
                <w:sz w:val="20"/>
              </w:rPr>
              <w:t xml:space="preserve">объекта </w:t>
            </w:r>
            <w:r>
              <w:rPr>
                <w:spacing w:val="-2"/>
                <w:sz w:val="20"/>
              </w:rPr>
              <w:t>закупки,</w:t>
            </w:r>
            <w:r>
              <w:rPr>
                <w:sz w:val="20"/>
              </w:rPr>
              <w:t xml:space="preserve"> </w:t>
            </w:r>
            <w:r>
              <w:rPr>
                <w:b/>
                <w:color w:val="0C0C0C"/>
                <w:spacing w:val="-4"/>
                <w:sz w:val="20"/>
              </w:rPr>
              <w:t>увеличение</w:t>
            </w:r>
            <w:r>
              <w:rPr>
                <w:sz w:val="20"/>
              </w:rPr>
              <w:t xml:space="preserve"> </w:t>
            </w:r>
            <w:r>
              <w:rPr>
                <w:spacing w:val="-2"/>
                <w:sz w:val="20"/>
              </w:rPr>
              <w:t>размера</w:t>
            </w:r>
            <w:r>
              <w:rPr>
                <w:sz w:val="20"/>
              </w:rPr>
              <w:t xml:space="preserve"> </w:t>
            </w:r>
            <w:r>
              <w:rPr>
                <w:color w:val="0E0E0E"/>
                <w:spacing w:val="-2"/>
                <w:sz w:val="20"/>
              </w:rPr>
              <w:t xml:space="preserve">обеспечения </w:t>
            </w:r>
            <w:r>
              <w:rPr>
                <w:color w:val="181818"/>
                <w:sz w:val="20"/>
              </w:rPr>
              <w:t xml:space="preserve">заявок </w:t>
            </w:r>
            <w:r>
              <w:rPr>
                <w:color w:val="131313"/>
                <w:sz w:val="20"/>
              </w:rPr>
              <w:t xml:space="preserve">на </w:t>
            </w:r>
            <w:r>
              <w:rPr>
                <w:color w:val="111111"/>
                <w:sz w:val="20"/>
              </w:rPr>
              <w:t xml:space="preserve">участие </w:t>
            </w:r>
            <w:r>
              <w:rPr>
                <w:color w:val="0F0F0F"/>
                <w:sz w:val="20"/>
              </w:rPr>
              <w:t xml:space="preserve">в </w:t>
            </w:r>
            <w:r>
              <w:rPr>
                <w:color w:val="111111"/>
                <w:sz w:val="20"/>
              </w:rPr>
              <w:t xml:space="preserve">электронных </w:t>
            </w:r>
            <w:r>
              <w:rPr>
                <w:sz w:val="20"/>
              </w:rPr>
              <w:t>закупках.</w:t>
            </w:r>
          </w:p>
          <w:p w:rsidR="002107A4" w:rsidRDefault="002107A4" w:rsidP="003602C2">
            <w:pPr>
              <w:pStyle w:val="TableParagraph"/>
              <w:widowControl/>
              <w:spacing w:before="10" w:line="237" w:lineRule="auto"/>
              <w:ind w:left="107" w:right="78" w:firstLine="366"/>
              <w:jc w:val="both"/>
              <w:rPr>
                <w:sz w:val="20"/>
              </w:rPr>
            </w:pPr>
            <w:r>
              <w:rPr>
                <w:color w:val="181818"/>
                <w:sz w:val="20"/>
              </w:rPr>
              <w:t xml:space="preserve">В </w:t>
            </w:r>
            <w:r>
              <w:rPr>
                <w:sz w:val="20"/>
              </w:rPr>
              <w:t xml:space="preserve">ходе </w:t>
            </w:r>
            <w:r>
              <w:rPr>
                <w:color w:val="181818"/>
                <w:sz w:val="20"/>
              </w:rPr>
              <w:t xml:space="preserve">разработки </w:t>
            </w:r>
            <w:r>
              <w:rPr>
                <w:color w:val="0C0C0C"/>
                <w:sz w:val="20"/>
              </w:rPr>
              <w:t xml:space="preserve">н </w:t>
            </w:r>
            <w:r>
              <w:rPr>
                <w:color w:val="111111"/>
                <w:sz w:val="20"/>
              </w:rPr>
              <w:t xml:space="preserve">составления </w:t>
            </w:r>
            <w:r>
              <w:rPr>
                <w:color w:val="0C0C0C"/>
                <w:sz w:val="20"/>
              </w:rPr>
              <w:t xml:space="preserve">технической </w:t>
            </w:r>
            <w:r>
              <w:rPr>
                <w:color w:val="0C0C0C"/>
                <w:spacing w:val="-2"/>
                <w:sz w:val="20"/>
              </w:rPr>
              <w:t>документации,</w:t>
            </w:r>
            <w:r>
              <w:rPr>
                <w:sz w:val="20"/>
              </w:rPr>
              <w:t xml:space="preserve"> подготовки </w:t>
            </w:r>
            <w:r>
              <w:rPr>
                <w:color w:val="212121"/>
                <w:spacing w:val="-2"/>
                <w:sz w:val="20"/>
              </w:rPr>
              <w:t xml:space="preserve">проектов </w:t>
            </w:r>
            <w:r>
              <w:rPr>
                <w:spacing w:val="-2"/>
                <w:sz w:val="20"/>
              </w:rPr>
              <w:t xml:space="preserve">муниципальных </w:t>
            </w:r>
            <w:r>
              <w:rPr>
                <w:color w:val="0A0A0A"/>
                <w:spacing w:val="-2"/>
                <w:sz w:val="20"/>
              </w:rPr>
              <w:t>контрактов</w:t>
            </w:r>
            <w:r>
              <w:rPr>
                <w:color w:val="0A0A0A"/>
                <w:sz w:val="20"/>
              </w:rPr>
              <w:tab/>
            </w:r>
            <w:r>
              <w:rPr>
                <w:b/>
                <w:color w:val="151515"/>
                <w:spacing w:val="-2"/>
                <w:sz w:val="20"/>
              </w:rPr>
              <w:t xml:space="preserve">установление </w:t>
            </w:r>
            <w:r>
              <w:rPr>
                <w:b/>
                <w:color w:val="0F0F0F"/>
                <w:spacing w:val="-2"/>
                <w:sz w:val="20"/>
              </w:rPr>
              <w:t xml:space="preserve">необоснованных </w:t>
            </w:r>
            <w:r>
              <w:rPr>
                <w:b/>
                <w:spacing w:val="-2"/>
                <w:sz w:val="20"/>
              </w:rPr>
              <w:t>преимуще</w:t>
            </w:r>
            <w:proofErr w:type="gramStart"/>
            <w:r>
              <w:rPr>
                <w:b/>
                <w:spacing w:val="-2"/>
                <w:sz w:val="20"/>
              </w:rPr>
              <w:t>ств</w:t>
            </w:r>
            <w:r>
              <w:rPr>
                <w:spacing w:val="-2"/>
                <w:sz w:val="20"/>
              </w:rPr>
              <w:t xml:space="preserve"> </w:t>
            </w:r>
            <w:r>
              <w:rPr>
                <w:spacing w:val="-4"/>
                <w:sz w:val="20"/>
              </w:rPr>
              <w:t>дл</w:t>
            </w:r>
            <w:proofErr w:type="gramEnd"/>
            <w:r>
              <w:rPr>
                <w:spacing w:val="-4"/>
                <w:sz w:val="20"/>
              </w:rPr>
              <w:t xml:space="preserve">я </w:t>
            </w:r>
            <w:r>
              <w:rPr>
                <w:color w:val="0F0F0F"/>
                <w:spacing w:val="-2"/>
                <w:sz w:val="20"/>
              </w:rPr>
              <w:t>отдельных</w:t>
            </w:r>
            <w:r>
              <w:rPr>
                <w:color w:val="0F0F0F"/>
                <w:sz w:val="20"/>
              </w:rPr>
              <w:t xml:space="preserve"> </w:t>
            </w:r>
            <w:r>
              <w:rPr>
                <w:spacing w:val="-2"/>
                <w:sz w:val="20"/>
              </w:rPr>
              <w:t xml:space="preserve">участников </w:t>
            </w:r>
            <w:r>
              <w:rPr>
                <w:color w:val="1D1D1D"/>
                <w:spacing w:val="-2"/>
                <w:sz w:val="20"/>
              </w:rPr>
              <w:t>закупки.</w:t>
            </w:r>
          </w:p>
          <w:p w:rsidR="002107A4" w:rsidRDefault="002107A4" w:rsidP="003602C2">
            <w:pPr>
              <w:pStyle w:val="TableParagraph"/>
              <w:widowControl/>
              <w:tabs>
                <w:tab w:val="left" w:pos="832"/>
                <w:tab w:val="left" w:pos="1387"/>
                <w:tab w:val="left" w:pos="1437"/>
                <w:tab w:val="left" w:pos="1626"/>
                <w:tab w:val="left" w:pos="1736"/>
                <w:tab w:val="left" w:pos="2601"/>
              </w:tabs>
              <w:spacing w:before="2" w:line="247" w:lineRule="auto"/>
              <w:ind w:left="109" w:right="71" w:firstLine="371"/>
              <w:rPr>
                <w:sz w:val="20"/>
              </w:rPr>
            </w:pPr>
            <w:r>
              <w:rPr>
                <w:color w:val="0F0F0F"/>
                <w:spacing w:val="-10"/>
                <w:sz w:val="20"/>
              </w:rPr>
              <w:t>В</w:t>
            </w:r>
            <w:r>
              <w:rPr>
                <w:color w:val="0F0F0F"/>
                <w:sz w:val="20"/>
              </w:rPr>
              <w:tab/>
            </w:r>
            <w:r>
              <w:rPr>
                <w:color w:val="2B2B2B"/>
                <w:spacing w:val="-4"/>
                <w:sz w:val="20"/>
              </w:rPr>
              <w:t>целях</w:t>
            </w:r>
            <w:r>
              <w:rPr>
                <w:color w:val="2B2B2B"/>
                <w:sz w:val="20"/>
              </w:rPr>
              <w:tab/>
            </w:r>
            <w:r>
              <w:rPr>
                <w:color w:val="2B2B2B"/>
                <w:sz w:val="20"/>
              </w:rPr>
              <w:tab/>
            </w:r>
            <w:r>
              <w:rPr>
                <w:spacing w:val="-2"/>
                <w:sz w:val="20"/>
              </w:rPr>
              <w:t xml:space="preserve">заключения </w:t>
            </w:r>
            <w:r>
              <w:rPr>
                <w:color w:val="151515"/>
                <w:spacing w:val="-2"/>
                <w:sz w:val="20"/>
              </w:rPr>
              <w:t>муниципального</w:t>
            </w:r>
            <w:r>
              <w:rPr>
                <w:color w:val="151515"/>
                <w:spacing w:val="40"/>
                <w:sz w:val="20"/>
              </w:rPr>
              <w:t xml:space="preserve"> </w:t>
            </w:r>
            <w:r>
              <w:rPr>
                <w:color w:val="1A1A1A"/>
                <w:spacing w:val="-2"/>
                <w:sz w:val="20"/>
              </w:rPr>
              <w:t>контракта</w:t>
            </w:r>
            <w:r>
              <w:rPr>
                <w:color w:val="1A1A1A"/>
                <w:sz w:val="20"/>
              </w:rPr>
              <w:t xml:space="preserve"> с </w:t>
            </w:r>
            <w:r>
              <w:rPr>
                <w:color w:val="161616"/>
                <w:spacing w:val="-2"/>
                <w:sz w:val="20"/>
              </w:rPr>
              <w:t xml:space="preserve">подрядной </w:t>
            </w:r>
            <w:r>
              <w:rPr>
                <w:color w:val="0E0E0E"/>
                <w:spacing w:val="-2"/>
                <w:sz w:val="20"/>
              </w:rPr>
              <w:t xml:space="preserve">организацией, </w:t>
            </w:r>
            <w:r>
              <w:rPr>
                <w:b/>
                <w:color w:val="0E0E0E"/>
                <w:spacing w:val="-2"/>
                <w:sz w:val="20"/>
              </w:rPr>
              <w:t xml:space="preserve">не имеющей специального </w:t>
            </w:r>
            <w:r>
              <w:rPr>
                <w:b/>
                <w:color w:val="111111"/>
                <w:spacing w:val="-2"/>
                <w:sz w:val="20"/>
              </w:rPr>
              <w:t>разрешения</w:t>
            </w:r>
            <w:r>
              <w:rPr>
                <w:color w:val="111111"/>
                <w:spacing w:val="-2"/>
                <w:sz w:val="20"/>
              </w:rPr>
              <w:t xml:space="preserve"> </w:t>
            </w:r>
            <w:r>
              <w:rPr>
                <w:color w:val="1F1F1F"/>
                <w:spacing w:val="-6"/>
                <w:sz w:val="20"/>
              </w:rPr>
              <w:t xml:space="preserve">на </w:t>
            </w:r>
            <w:r>
              <w:rPr>
                <w:spacing w:val="-2"/>
                <w:sz w:val="20"/>
              </w:rPr>
              <w:t>проведение</w:t>
            </w:r>
          </w:p>
          <w:p w:rsidR="002107A4" w:rsidRDefault="002107A4" w:rsidP="003602C2">
            <w:pPr>
              <w:pStyle w:val="TableParagraph"/>
              <w:widowControl/>
              <w:tabs>
                <w:tab w:val="left" w:pos="2379"/>
              </w:tabs>
              <w:spacing w:line="259" w:lineRule="exact"/>
              <w:ind w:left="116"/>
              <w:rPr>
                <w:color w:val="0C0C0C"/>
                <w:spacing w:val="-2"/>
                <w:sz w:val="20"/>
              </w:rPr>
            </w:pPr>
            <w:r>
              <w:rPr>
                <w:noProof/>
                <w:sz w:val="20"/>
              </w:rPr>
              <mc:AlternateContent>
                <mc:Choice Requires="wpg">
                  <w:drawing>
                    <wp:anchor distT="0" distB="0" distL="0" distR="0" simplePos="0" relativeHeight="251661312" behindDoc="1" locked="0" layoutInCell="1" allowOverlap="1" wp14:anchorId="1DBADC63" wp14:editId="24A58840">
                      <wp:simplePos x="0" y="0"/>
                      <wp:positionH relativeFrom="column">
                        <wp:posOffset>1510030</wp:posOffset>
                      </wp:positionH>
                      <wp:positionV relativeFrom="paragraph">
                        <wp:posOffset>52070</wp:posOffset>
                      </wp:positionV>
                      <wp:extent cx="317500" cy="106679"/>
                      <wp:effectExtent l="0" t="0" r="0" b="0"/>
                      <wp:wrapNone/>
                      <wp:docPr id="8" name="Picture 8"/>
                      <wp:cNvGraphicFramePr/>
                      <a:graphic xmlns:a="http://schemas.openxmlformats.org/drawingml/2006/main">
                        <a:graphicData uri="http://schemas.microsoft.com/office/word/2010/wordprocessingGroup">
                          <wpg:wgp>
                            <wpg:cNvGrpSpPr/>
                            <wpg:grpSpPr>
                              <a:xfrm>
                                <a:off x="0" y="0"/>
                                <a:ext cx="317500" cy="106679"/>
                                <a:chOff x="0" y="0"/>
                                <a:chExt cx="317500" cy="106679"/>
                              </a:xfrm>
                            </wpg:grpSpPr>
                            <wps:wsp>
                              <wps:cNvPr id="10" name="Полилиния 10"/>
                              <wps:cNvSpPr/>
                              <wps:spPr>
                                <a:xfrm>
                                  <a:off x="0" y="0"/>
                                  <a:ext cx="317500" cy="106679"/>
                                </a:xfrm>
                                <a:custGeom>
                                  <a:avLst/>
                                  <a:gdLst>
                                    <a:gd name="OXMLTextRectL" fmla="val 0"/>
                                    <a:gd name="OXMLTextRectT" fmla="val 0"/>
                                    <a:gd name="OXMLTextRectR" fmla="val w"/>
                                    <a:gd name="OXMLTextRectB" fmla="val h"/>
                                    <a:gd name="COTextRectL" fmla="*/ OXMLTextRectL 1 w"/>
                                    <a:gd name="COTextRectT" fmla="*/ OXMLTextRectT 1 h"/>
                                    <a:gd name="COTextRectR" fmla="*/ OXMLTextRectR 1 w"/>
                                    <a:gd name="COTextRectB" fmla="*/ OXMLTextRectB 1 h"/>
                                    <a:gd name="ODFLeft" fmla="val 0"/>
                                    <a:gd name="ODFTop" fmla="val 0"/>
                                    <a:gd name="ODFRight" fmla="val 317500"/>
                                    <a:gd name="ODFBottom" fmla="val 106680"/>
                                    <a:gd name="ODFWidth" fmla="val 317500"/>
                                    <a:gd name="ODFHeight" fmla="val 106680"/>
                                  </a:gdLst>
                                  <a:ahLst/>
                                  <a:cxnLst/>
                                  <a:rect l="OXMLTextRectL" t="OXMLTextRectT" r="OXMLTextRectR" b="OXMLTextRectB"/>
                                  <a:pathLst>
                                    <a:path w="317500" h="106680">
                                      <a:moveTo>
                                        <a:pt x="316992" y="106680"/>
                                      </a:moveTo>
                                      <a:lnTo>
                                        <a:pt x="0" y="106680"/>
                                      </a:lnTo>
                                      <a:lnTo>
                                        <a:pt x="0" y="0"/>
                                      </a:lnTo>
                                      <a:lnTo>
                                        <a:pt x="316992" y="0"/>
                                      </a:lnTo>
                                      <a:lnTo>
                                        <a:pt x="316992" y="106680"/>
                                      </a:lnTo>
                                      <a:close/>
                                    </a:path>
                                  </a:pathLst>
                                </a:custGeom>
                                <a:solidFill>
                                  <a:srgbClr val="EFEFEF"/>
                                </a:solidFill>
                              </wps:spPr>
                              <wps:bodyPr wrap="square" lIns="0" tIns="0" rIns="0" bIns="0">
                                <a:noAutofit/>
                              </wps:bodyPr>
                            </wps:wsp>
                          </wpg:wgp>
                        </a:graphicData>
                      </a:graphic>
                    </wp:anchor>
                  </w:drawing>
                </mc:Choice>
                <mc:Fallback>
                  <w:pict>
                    <v:group id="Picture 8" o:spid="_x0000_s1026" style="position:absolute;margin-left:118.9pt;margin-top:4.1pt;width:25pt;height:8.4pt;z-index:-251655168;mso-wrap-distance-left:0;mso-wrap-distance-right:0" coordsize="317500,10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">
                      <v:shape id="Полилиния 10" o:spid="_x0000_s1027" style="position:absolute;width:317500;height:106679;visibility:visible;mso-wrap-style:square;v-text-anchor:top" coordsize="317500,10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SB8QA&#10;AADbAAAADwAAAGRycy9kb3ducmV2LnhtbESPT2vCQBDF7wW/wzKCt7pR8E9TVxGh4NVoi96G7DQJ&#10;zc6G7NZEP71zELzN8N6895vVpne1ulIbKs8GJuMEFHHubcWFgdPx630JKkRki7VnMnCjAJv14G2F&#10;qfUdH+iaxUJJCIcUDZQxNqnWIS/JYRj7hli0X986jLK2hbYtdhLuaj1Nkrl2WLE0lNjQrqT8L/t3&#10;Bux5kTX3fHc6f3SL6T7+XL6zbmbMaNhvP0FF6uPL/LzeW8EXevlFBt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JUgfEAAAA2wAAAA8AAAAAAAAAAAAAAAAAmAIAAGRycy9k&#10;b3ducmV2LnhtbFBLBQYAAAAABAAEAPUAAACJAwAAAAA=&#10;" path="m316992,106680l,106680,,,316992,r,106680xe" fillcolor="#efefef" stroked="f">
                        <v:path arrowok="t" textboxrect="0,0,317500,106680"/>
                      </v:shape>
                    </v:group>
                  </w:pict>
                </mc:Fallback>
              </mc:AlternateContent>
            </w:r>
            <w:r>
              <w:rPr>
                <w:color w:val="0A0A0A"/>
                <w:spacing w:val="-2"/>
                <w:sz w:val="20"/>
              </w:rPr>
              <w:t>определенного ви</w:t>
            </w:r>
            <w:r>
              <w:rPr>
                <w:color w:val="1F1F1F"/>
                <w:spacing w:val="-4"/>
                <w:sz w:val="20"/>
              </w:rPr>
              <w:t xml:space="preserve">да </w:t>
            </w:r>
            <w:r>
              <w:rPr>
                <w:color w:val="1A1A1A"/>
                <w:spacing w:val="-2"/>
                <w:sz w:val="20"/>
              </w:rPr>
              <w:t>работ, представителем организации</w:t>
            </w:r>
            <w:r>
              <w:rPr>
                <w:color w:val="1A1A1A"/>
                <w:sz w:val="20"/>
              </w:rPr>
              <w:t xml:space="preserve"> за </w:t>
            </w:r>
            <w:r>
              <w:rPr>
                <w:b/>
                <w:spacing w:val="-2"/>
                <w:sz w:val="20"/>
              </w:rPr>
              <w:t xml:space="preserve">вознаграждение </w:t>
            </w:r>
            <w:r>
              <w:rPr>
                <w:b/>
                <w:color w:val="161616"/>
                <w:spacing w:val="-2"/>
                <w:sz w:val="20"/>
              </w:rPr>
              <w:t>предлагается</w:t>
            </w:r>
            <w:r>
              <w:rPr>
                <w:color w:val="161616"/>
                <w:sz w:val="20"/>
              </w:rPr>
              <w:t xml:space="preserve"> </w:t>
            </w:r>
            <w:r>
              <w:rPr>
                <w:color w:val="151515"/>
                <w:spacing w:val="-4"/>
                <w:sz w:val="20"/>
              </w:rPr>
              <w:t xml:space="preserve">при </w:t>
            </w:r>
            <w:r>
              <w:rPr>
                <w:color w:val="0E0E0E"/>
                <w:spacing w:val="-2"/>
                <w:sz w:val="20"/>
              </w:rPr>
              <w:t>разработке технической д</w:t>
            </w:r>
            <w:r>
              <w:rPr>
                <w:color w:val="0C0C0C"/>
                <w:spacing w:val="-2"/>
                <w:sz w:val="20"/>
              </w:rPr>
              <w:t>окументации либо проекта муниципального контракта</w:t>
            </w:r>
            <w:r>
              <w:rPr>
                <w:b/>
                <w:color w:val="0C0C0C"/>
                <w:spacing w:val="-2"/>
                <w:sz w:val="20"/>
              </w:rPr>
              <w:t xml:space="preserve"> не отражать</w:t>
            </w:r>
            <w:r>
              <w:rPr>
                <w:color w:val="0C0C0C"/>
                <w:spacing w:val="-2"/>
                <w:sz w:val="20"/>
              </w:rPr>
              <w:t xml:space="preserve"> в условиях контракта требование к исполнителю о наличии специального разрешения на выполнение определенного вида работ.</w:t>
            </w:r>
          </w:p>
          <w:p w:rsidR="002107A4" w:rsidRDefault="002107A4" w:rsidP="003602C2">
            <w:pPr>
              <w:pStyle w:val="TableParagraph"/>
              <w:widowControl/>
              <w:tabs>
                <w:tab w:val="left" w:pos="1442"/>
                <w:tab w:val="left" w:pos="2746"/>
              </w:tabs>
              <w:spacing w:before="26" w:line="237" w:lineRule="auto"/>
              <w:ind w:left="114" w:right="66" w:firstLine="355"/>
              <w:jc w:val="both"/>
              <w:rPr>
                <w:sz w:val="20"/>
              </w:rPr>
            </w:pPr>
            <w:r>
              <w:rPr>
                <w:spacing w:val="-2"/>
                <w:sz w:val="20"/>
              </w:rPr>
              <w:t xml:space="preserve">Установленный </w:t>
            </w:r>
            <w:r>
              <w:rPr>
                <w:color w:val="2D2D2D"/>
                <w:spacing w:val="-6"/>
                <w:sz w:val="20"/>
              </w:rPr>
              <w:t xml:space="preserve">в </w:t>
            </w:r>
            <w:r>
              <w:rPr>
                <w:color w:val="161616"/>
                <w:spacing w:val="-8"/>
                <w:sz w:val="20"/>
              </w:rPr>
              <w:t xml:space="preserve">закупочной документации </w:t>
            </w:r>
            <w:r>
              <w:rPr>
                <w:b/>
                <w:color w:val="161616"/>
                <w:spacing w:val="-8"/>
                <w:sz w:val="20"/>
              </w:rPr>
              <w:t>неправомерный порядок оценки заявок</w:t>
            </w:r>
            <w:r>
              <w:rPr>
                <w:color w:val="161616"/>
                <w:spacing w:val="-8"/>
                <w:sz w:val="20"/>
              </w:rPr>
              <w:t xml:space="preserve"> </w:t>
            </w:r>
            <w:r>
              <w:rPr>
                <w:color w:val="181818"/>
                <w:spacing w:val="-10"/>
                <w:sz w:val="20"/>
              </w:rPr>
              <w:t xml:space="preserve">в </w:t>
            </w:r>
            <w:r>
              <w:rPr>
                <w:color w:val="131313"/>
                <w:sz w:val="20"/>
              </w:rPr>
              <w:t>электронном</w:t>
            </w:r>
            <w:r>
              <w:rPr>
                <w:color w:val="131313"/>
                <w:spacing w:val="-7"/>
                <w:sz w:val="20"/>
              </w:rPr>
              <w:t xml:space="preserve"> </w:t>
            </w:r>
            <w:r>
              <w:rPr>
                <w:sz w:val="20"/>
              </w:rPr>
              <w:t>конкурсе,</w:t>
            </w:r>
            <w:r>
              <w:rPr>
                <w:spacing w:val="-12"/>
                <w:sz w:val="20"/>
              </w:rPr>
              <w:t xml:space="preserve"> </w:t>
            </w:r>
            <w:r>
              <w:rPr>
                <w:color w:val="707070"/>
                <w:sz w:val="20"/>
              </w:rPr>
              <w:t xml:space="preserve">в </w:t>
            </w:r>
            <w:r>
              <w:rPr>
                <w:color w:val="0F0F0F"/>
                <w:spacing w:val="-8"/>
                <w:sz w:val="20"/>
              </w:rPr>
              <w:t>результате</w:t>
            </w:r>
            <w:r>
              <w:rPr>
                <w:color w:val="0F0F0F"/>
                <w:spacing w:val="-6"/>
                <w:sz w:val="20"/>
              </w:rPr>
              <w:t xml:space="preserve"> </w:t>
            </w:r>
            <w:r>
              <w:rPr>
                <w:color w:val="151515"/>
                <w:spacing w:val="-8"/>
                <w:sz w:val="20"/>
              </w:rPr>
              <w:t>чего</w:t>
            </w:r>
            <w:r>
              <w:rPr>
                <w:color w:val="151515"/>
                <w:spacing w:val="-5"/>
                <w:sz w:val="20"/>
              </w:rPr>
              <w:t xml:space="preserve"> </w:t>
            </w:r>
            <w:r>
              <w:rPr>
                <w:color w:val="0C0C0C"/>
                <w:spacing w:val="-8"/>
                <w:sz w:val="20"/>
              </w:rPr>
              <w:t xml:space="preserve">возникает </w:t>
            </w:r>
            <w:r>
              <w:rPr>
                <w:color w:val="0E0E0E"/>
                <w:sz w:val="20"/>
              </w:rPr>
              <w:t>возможность</w:t>
            </w:r>
            <w:r>
              <w:rPr>
                <w:color w:val="0E0E0E"/>
                <w:spacing w:val="48"/>
                <w:sz w:val="20"/>
              </w:rPr>
              <w:t xml:space="preserve"> </w:t>
            </w:r>
            <w:r>
              <w:rPr>
                <w:color w:val="0C0C0C"/>
                <w:spacing w:val="-2"/>
                <w:sz w:val="20"/>
              </w:rPr>
              <w:t>привлечения конкретного поставщик</w:t>
            </w:r>
            <w:proofErr w:type="gramStart"/>
            <w:r>
              <w:rPr>
                <w:color w:val="0C0C0C"/>
                <w:spacing w:val="-2"/>
                <w:sz w:val="20"/>
              </w:rPr>
              <w:t>а(</w:t>
            </w:r>
            <w:proofErr w:type="gramEnd"/>
            <w:r>
              <w:rPr>
                <w:color w:val="0C0C0C"/>
                <w:spacing w:val="-2"/>
                <w:sz w:val="20"/>
              </w:rPr>
              <w:t>подрядчика, исполнителя)</w:t>
            </w:r>
            <w:r>
              <w:rPr>
                <w:spacing w:val="-2"/>
                <w:sz w:val="20"/>
              </w:rPr>
              <w:t xml:space="preserve">, </w:t>
            </w:r>
            <w:r>
              <w:rPr>
                <w:b/>
                <w:color w:val="0F0F0F"/>
                <w:spacing w:val="-2"/>
                <w:sz w:val="20"/>
              </w:rPr>
              <w:t>аффилированного</w:t>
            </w:r>
            <w:r>
              <w:rPr>
                <w:color w:val="0F0F0F"/>
                <w:sz w:val="20"/>
              </w:rPr>
              <w:t xml:space="preserve"> </w:t>
            </w:r>
            <w:r>
              <w:rPr>
                <w:color w:val="1F1F1F"/>
                <w:spacing w:val="-10"/>
                <w:sz w:val="20"/>
              </w:rPr>
              <w:t xml:space="preserve">с </w:t>
            </w:r>
            <w:r>
              <w:rPr>
                <w:color w:val="1C1C1C"/>
                <w:spacing w:val="-2"/>
                <w:sz w:val="20"/>
              </w:rPr>
              <w:t>заказчиком</w:t>
            </w:r>
            <w:r>
              <w:rPr>
                <w:color w:val="1C1C1C"/>
                <w:sz w:val="20"/>
              </w:rPr>
              <w:t xml:space="preserve"> </w:t>
            </w:r>
            <w:r>
              <w:rPr>
                <w:color w:val="181818"/>
                <w:spacing w:val="-10"/>
                <w:sz w:val="20"/>
              </w:rPr>
              <w:t>в ц</w:t>
            </w:r>
            <w:r>
              <w:rPr>
                <w:color w:val="161616"/>
                <w:spacing w:val="-4"/>
                <w:sz w:val="20"/>
              </w:rPr>
              <w:t xml:space="preserve">елях получения </w:t>
            </w:r>
            <w:r>
              <w:rPr>
                <w:spacing w:val="-4"/>
                <w:sz w:val="20"/>
              </w:rPr>
              <w:t xml:space="preserve">незаконного </w:t>
            </w:r>
            <w:r>
              <w:rPr>
                <w:spacing w:val="-2"/>
                <w:sz w:val="20"/>
              </w:rPr>
              <w:t>вознаграждения.</w:t>
            </w:r>
          </w:p>
          <w:p w:rsidR="002107A4" w:rsidRDefault="002107A4" w:rsidP="003602C2">
            <w:pPr>
              <w:pStyle w:val="TableParagraph"/>
              <w:widowControl/>
              <w:tabs>
                <w:tab w:val="left" w:pos="2749"/>
              </w:tabs>
              <w:spacing w:line="232" w:lineRule="auto"/>
              <w:ind w:left="125" w:right="65" w:firstLine="351"/>
              <w:rPr>
                <w:sz w:val="20"/>
              </w:rPr>
            </w:pPr>
            <w:r>
              <w:rPr>
                <w:spacing w:val="-2"/>
                <w:sz w:val="20"/>
              </w:rPr>
              <w:t>Установленные в закуп</w:t>
            </w:r>
            <w:r>
              <w:rPr>
                <w:color w:val="131313"/>
                <w:spacing w:val="-2"/>
                <w:sz w:val="20"/>
              </w:rPr>
              <w:t>очной</w:t>
            </w:r>
            <w:r>
              <w:rPr>
                <w:color w:val="131313"/>
                <w:spacing w:val="-1"/>
                <w:sz w:val="20"/>
              </w:rPr>
              <w:t xml:space="preserve"> </w:t>
            </w:r>
            <w:r>
              <w:rPr>
                <w:color w:val="0F0F0F"/>
                <w:spacing w:val="-2"/>
                <w:sz w:val="20"/>
              </w:rPr>
              <w:t xml:space="preserve">документации </w:t>
            </w:r>
            <w:r>
              <w:rPr>
                <w:b/>
                <w:color w:val="0F0F0F"/>
                <w:spacing w:val="-2"/>
                <w:sz w:val="20"/>
              </w:rPr>
              <w:t>н</w:t>
            </w:r>
            <w:r>
              <w:rPr>
                <w:b/>
                <w:color w:val="131313"/>
                <w:spacing w:val="-2"/>
                <w:sz w:val="20"/>
              </w:rPr>
              <w:t xml:space="preserve">еобоснованные </w:t>
            </w:r>
            <w:r>
              <w:rPr>
                <w:b/>
                <w:sz w:val="20"/>
              </w:rPr>
              <w:t>требования</w:t>
            </w:r>
            <w:r>
              <w:rPr>
                <w:b/>
                <w:spacing w:val="46"/>
                <w:sz w:val="20"/>
              </w:rPr>
              <w:t xml:space="preserve"> </w:t>
            </w:r>
            <w:r>
              <w:rPr>
                <w:b/>
                <w:color w:val="181818"/>
                <w:sz w:val="20"/>
              </w:rPr>
              <w:lastRenderedPageBreak/>
              <w:t>к</w:t>
            </w:r>
            <w:r>
              <w:rPr>
                <w:b/>
                <w:color w:val="181818"/>
                <w:spacing w:val="41"/>
                <w:sz w:val="20"/>
              </w:rPr>
              <w:t xml:space="preserve"> </w:t>
            </w:r>
            <w:r>
              <w:rPr>
                <w:b/>
                <w:color w:val="0A0A0A"/>
                <w:spacing w:val="-2"/>
                <w:sz w:val="20"/>
              </w:rPr>
              <w:t>участникам закупки</w:t>
            </w:r>
            <w:r>
              <w:rPr>
                <w:color w:val="0A0A0A"/>
                <w:spacing w:val="-2"/>
                <w:sz w:val="20"/>
              </w:rPr>
              <w:t xml:space="preserve"> о наличии специального разрешения (лицензии)</w:t>
            </w:r>
            <w:r>
              <w:rPr>
                <w:sz w:val="20"/>
              </w:rPr>
              <w:t xml:space="preserve">, членства </w:t>
            </w:r>
            <w:r>
              <w:rPr>
                <w:color w:val="1D1D1D"/>
                <w:sz w:val="20"/>
              </w:rPr>
              <w:t xml:space="preserve">в </w:t>
            </w:r>
            <w:r>
              <w:rPr>
                <w:spacing w:val="-2"/>
                <w:sz w:val="20"/>
              </w:rPr>
              <w:t xml:space="preserve">саморегулируемой организации, свидетельство о допуске к определенному виду работ ограничивает конкуренцию, в результате чего возникает возможность привлечения </w:t>
            </w:r>
            <w:r>
              <w:rPr>
                <w:color w:val="0C0C0C"/>
                <w:spacing w:val="-2"/>
                <w:sz w:val="20"/>
              </w:rPr>
              <w:t xml:space="preserve"> конкретного поставщика (подрядчика, исполнителя), </w:t>
            </w:r>
            <w:r>
              <w:rPr>
                <w:b/>
                <w:spacing w:val="-2"/>
                <w:sz w:val="20"/>
              </w:rPr>
              <w:t>аффилированного</w:t>
            </w:r>
            <w:r>
              <w:rPr>
                <w:sz w:val="20"/>
              </w:rPr>
              <w:t xml:space="preserve"> </w:t>
            </w:r>
            <w:r>
              <w:rPr>
                <w:color w:val="111111"/>
                <w:spacing w:val="-10"/>
                <w:sz w:val="20"/>
              </w:rPr>
              <w:t xml:space="preserve">с </w:t>
            </w:r>
            <w:r>
              <w:rPr>
                <w:color w:val="1C1C1C"/>
                <w:spacing w:val="-2"/>
                <w:sz w:val="20"/>
              </w:rPr>
              <w:t xml:space="preserve">заказчиком </w:t>
            </w:r>
            <w:r>
              <w:rPr>
                <w:color w:val="161616"/>
                <w:spacing w:val="-10"/>
                <w:sz w:val="20"/>
              </w:rPr>
              <w:t xml:space="preserve">в </w:t>
            </w:r>
            <w:r>
              <w:rPr>
                <w:color w:val="1A1A1A"/>
                <w:spacing w:val="-4"/>
                <w:sz w:val="20"/>
              </w:rPr>
              <w:t>целях п</w:t>
            </w:r>
            <w:r>
              <w:rPr>
                <w:color w:val="0A0A0A"/>
                <w:spacing w:val="-2"/>
                <w:sz w:val="20"/>
              </w:rPr>
              <w:t xml:space="preserve">олучения </w:t>
            </w:r>
            <w:r>
              <w:rPr>
                <w:color w:val="1A1A1A"/>
                <w:spacing w:val="-4"/>
                <w:sz w:val="20"/>
              </w:rPr>
              <w:t xml:space="preserve">незаконного </w:t>
            </w:r>
            <w:r>
              <w:rPr>
                <w:color w:val="131313"/>
                <w:spacing w:val="-2"/>
                <w:sz w:val="20"/>
              </w:rPr>
              <w:t>вознаграждения.</w:t>
            </w:r>
          </w:p>
          <w:p w:rsidR="002107A4" w:rsidRDefault="002107A4" w:rsidP="003602C2">
            <w:pPr>
              <w:pStyle w:val="TableParagraph"/>
              <w:widowControl/>
              <w:tabs>
                <w:tab w:val="left" w:pos="1282"/>
                <w:tab w:val="left" w:pos="1563"/>
                <w:tab w:val="left" w:pos="1820"/>
                <w:tab w:val="left" w:pos="2243"/>
                <w:tab w:val="left" w:pos="2740"/>
              </w:tabs>
              <w:spacing w:before="8" w:line="230" w:lineRule="auto"/>
              <w:ind w:left="112" w:right="57"/>
              <w:rPr>
                <w:sz w:val="20"/>
              </w:rPr>
            </w:pPr>
            <w:r>
              <w:rPr>
                <w:spacing w:val="-2"/>
                <w:sz w:val="20"/>
              </w:rPr>
              <w:t xml:space="preserve">    Необоснованное </w:t>
            </w:r>
            <w:r>
              <w:rPr>
                <w:color w:val="111111"/>
                <w:spacing w:val="-2"/>
                <w:sz w:val="20"/>
              </w:rPr>
              <w:t>сокращение срока исполнения контракта при осуществлении закупки, в целях п</w:t>
            </w:r>
            <w:r>
              <w:rPr>
                <w:color w:val="070707"/>
                <w:sz w:val="20"/>
              </w:rPr>
              <w:t>ривлечения</w:t>
            </w:r>
            <w:r>
              <w:rPr>
                <w:color w:val="070707"/>
                <w:spacing w:val="40"/>
                <w:sz w:val="20"/>
              </w:rPr>
              <w:t xml:space="preserve"> </w:t>
            </w:r>
            <w:r>
              <w:rPr>
                <w:color w:val="161616"/>
                <w:sz w:val="20"/>
              </w:rPr>
              <w:t xml:space="preserve">конкретного </w:t>
            </w:r>
            <w:r>
              <w:rPr>
                <w:color w:val="232323"/>
                <w:spacing w:val="-2"/>
                <w:sz w:val="20"/>
              </w:rPr>
              <w:t>поставщика</w:t>
            </w:r>
            <w:r>
              <w:rPr>
                <w:color w:val="232323"/>
                <w:spacing w:val="53"/>
                <w:sz w:val="20"/>
              </w:rPr>
              <w:t xml:space="preserve"> </w:t>
            </w:r>
            <w:r>
              <w:rPr>
                <w:color w:val="151515"/>
                <w:spacing w:val="-2"/>
                <w:sz w:val="20"/>
              </w:rPr>
              <w:t>(подрядчика, и</w:t>
            </w:r>
            <w:r>
              <w:rPr>
                <w:color w:val="181818"/>
                <w:spacing w:val="-2"/>
                <w:sz w:val="20"/>
              </w:rPr>
              <w:t xml:space="preserve">сполнителя), </w:t>
            </w:r>
            <w:r>
              <w:rPr>
                <w:color w:val="111111"/>
                <w:spacing w:val="-2"/>
                <w:sz w:val="20"/>
              </w:rPr>
              <w:t>аффилированного</w:t>
            </w:r>
            <w:r>
              <w:rPr>
                <w:color w:val="111111"/>
                <w:sz w:val="20"/>
              </w:rPr>
              <w:tab/>
            </w:r>
            <w:r>
              <w:rPr>
                <w:color w:val="111111"/>
                <w:sz w:val="20"/>
              </w:rPr>
              <w:tab/>
            </w:r>
            <w:r>
              <w:rPr>
                <w:color w:val="363636"/>
                <w:spacing w:val="-10"/>
                <w:sz w:val="20"/>
              </w:rPr>
              <w:t xml:space="preserve">с </w:t>
            </w:r>
            <w:r>
              <w:rPr>
                <w:color w:val="161616"/>
                <w:sz w:val="20"/>
              </w:rPr>
              <w:t>заказчиком</w:t>
            </w:r>
            <w:r>
              <w:rPr>
                <w:color w:val="161616"/>
                <w:spacing w:val="-16"/>
                <w:sz w:val="20"/>
              </w:rPr>
              <w:t xml:space="preserve"> </w:t>
            </w:r>
            <w:r>
              <w:rPr>
                <w:color w:val="242424"/>
                <w:sz w:val="20"/>
              </w:rPr>
              <w:t>для</w:t>
            </w:r>
            <w:r>
              <w:rPr>
                <w:color w:val="242424"/>
                <w:spacing w:val="-16"/>
                <w:sz w:val="20"/>
              </w:rPr>
              <w:t xml:space="preserve"> </w:t>
            </w:r>
            <w:r>
              <w:rPr>
                <w:sz w:val="20"/>
              </w:rPr>
              <w:t>получения незаконного вознаграждения.</w:t>
            </w:r>
          </w:p>
        </w:tc>
        <w:tc>
          <w:tcPr>
            <w:tcW w:w="3977"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tabs>
                <w:tab w:val="left" w:pos="1999"/>
                <w:tab w:val="left" w:pos="2094"/>
                <w:tab w:val="left" w:pos="2491"/>
                <w:tab w:val="left" w:pos="3216"/>
                <w:tab w:val="left" w:pos="3558"/>
              </w:tabs>
              <w:ind w:left="104" w:right="66" w:firstLine="7"/>
              <w:jc w:val="both"/>
              <w:rPr>
                <w:color w:val="0F0F0F"/>
                <w:sz w:val="20"/>
              </w:rPr>
            </w:pPr>
            <w:r>
              <w:rPr>
                <w:color w:val="080808"/>
                <w:spacing w:val="-2"/>
                <w:sz w:val="20"/>
              </w:rPr>
              <w:lastRenderedPageBreak/>
              <w:t xml:space="preserve">Заместители </w:t>
            </w:r>
            <w:r>
              <w:rPr>
                <w:color w:val="1F1F1F"/>
                <w:spacing w:val="-2"/>
                <w:sz w:val="20"/>
              </w:rPr>
              <w:t>руководителя</w:t>
            </w:r>
            <w:r>
              <w:rPr>
                <w:color w:val="0A0A0A"/>
                <w:spacing w:val="-2"/>
                <w:sz w:val="20"/>
              </w:rPr>
              <w:t>,</w:t>
            </w:r>
            <w:r>
              <w:rPr>
                <w:color w:val="0A0A0A"/>
                <w:sz w:val="20"/>
              </w:rPr>
              <w:t xml:space="preserve"> </w:t>
            </w:r>
            <w:r>
              <w:rPr>
                <w:color w:val="161616"/>
                <w:spacing w:val="-4"/>
                <w:sz w:val="20"/>
              </w:rPr>
              <w:t xml:space="preserve">контрактные </w:t>
            </w:r>
            <w:r>
              <w:rPr>
                <w:color w:val="0E0E0E"/>
                <w:sz w:val="20"/>
              </w:rPr>
              <w:t xml:space="preserve">управляющие, </w:t>
            </w:r>
            <w:r>
              <w:rPr>
                <w:color w:val="161616"/>
                <w:spacing w:val="-2"/>
                <w:sz w:val="20"/>
              </w:rPr>
              <w:t>работники контрактной службы</w:t>
            </w:r>
          </w:p>
        </w:tc>
        <w:tc>
          <w:tcPr>
            <w:tcW w:w="2223"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tabs>
                <w:tab w:val="left" w:pos="947"/>
              </w:tabs>
              <w:ind w:left="108" w:right="72" w:firstLine="6"/>
              <w:rPr>
                <w:sz w:val="20"/>
              </w:rPr>
            </w:pPr>
            <w:r>
              <w:rPr>
                <w:spacing w:val="-2"/>
                <w:sz w:val="20"/>
              </w:rPr>
              <w:t xml:space="preserve">Установление </w:t>
            </w:r>
            <w:r>
              <w:rPr>
                <w:b/>
                <w:sz w:val="20"/>
              </w:rPr>
              <w:t>единых</w:t>
            </w:r>
            <w:r>
              <w:rPr>
                <w:b/>
                <w:spacing w:val="3"/>
                <w:sz w:val="20"/>
              </w:rPr>
              <w:t xml:space="preserve"> </w:t>
            </w:r>
            <w:r>
              <w:rPr>
                <w:b/>
                <w:color w:val="0E0E0E"/>
                <w:sz w:val="20"/>
              </w:rPr>
              <w:t xml:space="preserve">требований </w:t>
            </w:r>
            <w:r>
              <w:rPr>
                <w:b/>
                <w:color w:val="111111"/>
                <w:spacing w:val="-10"/>
                <w:sz w:val="20"/>
              </w:rPr>
              <w:t xml:space="preserve">к </w:t>
            </w:r>
            <w:r>
              <w:rPr>
                <w:b/>
                <w:spacing w:val="-2"/>
                <w:sz w:val="20"/>
              </w:rPr>
              <w:t xml:space="preserve">участникам </w:t>
            </w:r>
            <w:r>
              <w:rPr>
                <w:b/>
                <w:color w:val="111111"/>
                <w:spacing w:val="-2"/>
                <w:sz w:val="20"/>
              </w:rPr>
              <w:t>закупки</w:t>
            </w:r>
            <w:r>
              <w:rPr>
                <w:color w:val="111111"/>
                <w:spacing w:val="-2"/>
                <w:sz w:val="20"/>
              </w:rPr>
              <w:t xml:space="preserve">, </w:t>
            </w:r>
            <w:r>
              <w:rPr>
                <w:sz w:val="20"/>
              </w:rPr>
              <w:t>соблюдение правил описания закупки.</w:t>
            </w:r>
          </w:p>
          <w:p w:rsidR="002107A4" w:rsidRDefault="002107A4" w:rsidP="003602C2">
            <w:pPr>
              <w:pStyle w:val="TableParagraph"/>
              <w:widowControl/>
              <w:spacing w:before="54"/>
              <w:ind w:left="112"/>
              <w:rPr>
                <w:sz w:val="20"/>
              </w:rPr>
            </w:pPr>
          </w:p>
        </w:tc>
        <w:tc>
          <w:tcPr>
            <w:tcW w:w="2919"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line="264" w:lineRule="exact"/>
              <w:ind w:left="143"/>
              <w:rPr>
                <w:b/>
                <w:sz w:val="20"/>
              </w:rPr>
            </w:pPr>
            <w:r>
              <w:rPr>
                <w:b/>
                <w:color w:val="131313"/>
                <w:sz w:val="20"/>
              </w:rPr>
              <w:t>Запрет</w:t>
            </w:r>
            <w:r>
              <w:rPr>
                <w:b/>
                <w:color w:val="131313"/>
                <w:spacing w:val="50"/>
                <w:sz w:val="20"/>
              </w:rPr>
              <w:t xml:space="preserve"> </w:t>
            </w:r>
            <w:r>
              <w:rPr>
                <w:b/>
                <w:color w:val="212121"/>
                <w:sz w:val="20"/>
              </w:rPr>
              <w:t>на</w:t>
            </w:r>
            <w:r>
              <w:rPr>
                <w:b/>
                <w:color w:val="212121"/>
                <w:spacing w:val="40"/>
                <w:sz w:val="20"/>
              </w:rPr>
              <w:t xml:space="preserve"> </w:t>
            </w:r>
            <w:proofErr w:type="gramStart"/>
            <w:r>
              <w:rPr>
                <w:b/>
                <w:color w:val="0A0A0A"/>
                <w:spacing w:val="-2"/>
                <w:sz w:val="20"/>
              </w:rPr>
              <w:t>умышленное</w:t>
            </w:r>
            <w:proofErr w:type="gramEnd"/>
            <w:r>
              <w:rPr>
                <w:b/>
                <w:color w:val="0A0A0A"/>
                <w:spacing w:val="-2"/>
                <w:sz w:val="20"/>
              </w:rPr>
              <w:t>,</w:t>
            </w:r>
          </w:p>
          <w:p w:rsidR="002107A4" w:rsidRDefault="002107A4" w:rsidP="003602C2">
            <w:pPr>
              <w:pStyle w:val="TableParagraph"/>
              <w:widowControl/>
              <w:tabs>
                <w:tab w:val="left" w:pos="2642"/>
              </w:tabs>
              <w:spacing w:before="11" w:line="228" w:lineRule="auto"/>
              <w:ind w:left="144" w:right="126"/>
              <w:rPr>
                <w:sz w:val="20"/>
              </w:rPr>
            </w:pPr>
            <w:r>
              <w:rPr>
                <w:b/>
                <w:color w:val="0C0C0C"/>
                <w:spacing w:val="-2"/>
                <w:sz w:val="20"/>
              </w:rPr>
              <w:t xml:space="preserve">неправомерное </w:t>
            </w:r>
            <w:r>
              <w:rPr>
                <w:b/>
                <w:spacing w:val="-2"/>
                <w:sz w:val="20"/>
              </w:rPr>
              <w:t>включение</w:t>
            </w:r>
            <w:r>
              <w:rPr>
                <w:sz w:val="20"/>
              </w:rPr>
              <w:tab/>
            </w:r>
            <w:proofErr w:type="gramStart"/>
            <w:r>
              <w:rPr>
                <w:spacing w:val="-10"/>
                <w:sz w:val="20"/>
              </w:rPr>
              <w:t>в</w:t>
            </w:r>
            <w:proofErr w:type="gramEnd"/>
          </w:p>
          <w:p w:rsidR="002107A4" w:rsidRDefault="002107A4" w:rsidP="003602C2">
            <w:pPr>
              <w:pStyle w:val="TableParagraph"/>
              <w:widowControl/>
              <w:tabs>
                <w:tab w:val="left" w:pos="1846"/>
                <w:tab w:val="left" w:pos="2635"/>
              </w:tabs>
              <w:spacing w:before="1" w:line="232" w:lineRule="auto"/>
              <w:ind w:left="132" w:right="144" w:firstLine="5"/>
              <w:rPr>
                <w:sz w:val="20"/>
              </w:rPr>
            </w:pPr>
            <w:r>
              <w:rPr>
                <w:color w:val="131313"/>
                <w:spacing w:val="-2"/>
                <w:sz w:val="20"/>
              </w:rPr>
              <w:t>документацию</w:t>
            </w:r>
            <w:r>
              <w:rPr>
                <w:color w:val="131313"/>
                <w:sz w:val="20"/>
              </w:rPr>
              <w:tab/>
            </w:r>
            <w:r>
              <w:rPr>
                <w:color w:val="131313"/>
                <w:sz w:val="20"/>
              </w:rPr>
              <w:tab/>
            </w:r>
            <w:r>
              <w:rPr>
                <w:color w:val="131313"/>
                <w:spacing w:val="-14"/>
                <w:sz w:val="20"/>
              </w:rPr>
              <w:t>о</w:t>
            </w:r>
            <w:r>
              <w:rPr>
                <w:color w:val="131313"/>
                <w:spacing w:val="-2"/>
                <w:sz w:val="20"/>
              </w:rPr>
              <w:t xml:space="preserve"> </w:t>
            </w:r>
            <w:r>
              <w:rPr>
                <w:color w:val="080808"/>
                <w:spacing w:val="-2"/>
                <w:sz w:val="20"/>
              </w:rPr>
              <w:t>закупках</w:t>
            </w:r>
            <w:r>
              <w:rPr>
                <w:color w:val="080808"/>
                <w:sz w:val="20"/>
              </w:rPr>
              <w:tab/>
            </w:r>
            <w:r>
              <w:rPr>
                <w:color w:val="0A0A0A"/>
                <w:spacing w:val="-7"/>
                <w:sz w:val="20"/>
              </w:rPr>
              <w:t>условий,</w:t>
            </w:r>
          </w:p>
          <w:p w:rsidR="002107A4" w:rsidRDefault="002107A4" w:rsidP="003602C2">
            <w:pPr>
              <w:pStyle w:val="TableParagraph"/>
              <w:widowControl/>
              <w:spacing w:before="63"/>
              <w:ind w:left="138"/>
              <w:rPr>
                <w:sz w:val="20"/>
              </w:rPr>
            </w:pPr>
            <w:r>
              <w:rPr>
                <w:color w:val="0E0E0E"/>
                <w:spacing w:val="-2"/>
                <w:sz w:val="20"/>
              </w:rPr>
              <w:t xml:space="preserve">ограничивающих </w:t>
            </w:r>
            <w:r>
              <w:rPr>
                <w:color w:val="0F0F0F"/>
                <w:spacing w:val="-2"/>
                <w:sz w:val="20"/>
              </w:rPr>
              <w:t>конкуренцию, соблюдение</w:t>
            </w:r>
            <w:r>
              <w:rPr>
                <w:color w:val="0F0F0F"/>
                <w:sz w:val="20"/>
              </w:rPr>
              <w:tab/>
            </w:r>
            <w:r>
              <w:rPr>
                <w:color w:val="1D1D1D"/>
                <w:spacing w:val="-12"/>
                <w:sz w:val="20"/>
              </w:rPr>
              <w:t>правил</w:t>
            </w:r>
          </w:p>
          <w:p w:rsidR="002107A4" w:rsidRDefault="002107A4" w:rsidP="003602C2">
            <w:pPr>
              <w:pStyle w:val="TableParagraph"/>
              <w:widowControl/>
              <w:tabs>
                <w:tab w:val="left" w:pos="799"/>
                <w:tab w:val="left" w:pos="1307"/>
                <w:tab w:val="left" w:pos="1432"/>
                <w:tab w:val="left" w:pos="1875"/>
                <w:tab w:val="left" w:pos="2034"/>
                <w:tab w:val="left" w:pos="2094"/>
                <w:tab w:val="left" w:pos="2632"/>
              </w:tabs>
              <w:spacing w:line="237" w:lineRule="auto"/>
              <w:ind w:left="122" w:right="111" w:firstLine="14"/>
              <w:rPr>
                <w:sz w:val="20"/>
              </w:rPr>
            </w:pPr>
            <w:r>
              <w:rPr>
                <w:spacing w:val="-2"/>
                <w:sz w:val="20"/>
              </w:rPr>
              <w:t>описания</w:t>
            </w:r>
            <w:r>
              <w:rPr>
                <w:sz w:val="20"/>
              </w:rPr>
              <w:tab/>
            </w:r>
            <w:r>
              <w:rPr>
                <w:sz w:val="20"/>
              </w:rPr>
              <w:tab/>
            </w:r>
            <w:r>
              <w:rPr>
                <w:sz w:val="20"/>
              </w:rPr>
              <w:tab/>
            </w:r>
            <w:r>
              <w:rPr>
                <w:spacing w:val="-2"/>
                <w:sz w:val="20"/>
              </w:rPr>
              <w:t xml:space="preserve">закупки, </w:t>
            </w:r>
            <w:r>
              <w:rPr>
                <w:color w:val="111111"/>
                <w:spacing w:val="-2"/>
                <w:sz w:val="20"/>
              </w:rPr>
              <w:t>закрепленных</w:t>
            </w:r>
            <w:r>
              <w:rPr>
                <w:color w:val="111111"/>
                <w:sz w:val="20"/>
              </w:rPr>
              <w:tab/>
            </w:r>
            <w:r>
              <w:rPr>
                <w:color w:val="111111"/>
                <w:sz w:val="20"/>
              </w:rPr>
              <w:tab/>
            </w:r>
            <w:r>
              <w:rPr>
                <w:color w:val="111111"/>
                <w:sz w:val="20"/>
              </w:rPr>
              <w:tab/>
            </w:r>
            <w:r>
              <w:rPr>
                <w:color w:val="111111"/>
                <w:sz w:val="20"/>
              </w:rPr>
              <w:tab/>
            </w:r>
            <w:r>
              <w:rPr>
                <w:color w:val="0E0E0E"/>
                <w:spacing w:val="-10"/>
                <w:sz w:val="20"/>
              </w:rPr>
              <w:t xml:space="preserve">в </w:t>
            </w:r>
            <w:r>
              <w:rPr>
                <w:color w:val="181818"/>
                <w:spacing w:val="-6"/>
                <w:sz w:val="20"/>
              </w:rPr>
              <w:t>Федеральном</w:t>
            </w:r>
            <w:r>
              <w:rPr>
                <w:color w:val="181818"/>
                <w:spacing w:val="-3"/>
                <w:sz w:val="20"/>
              </w:rPr>
              <w:t xml:space="preserve"> </w:t>
            </w:r>
            <w:r>
              <w:rPr>
                <w:color w:val="0C0C0C"/>
                <w:spacing w:val="-6"/>
                <w:sz w:val="20"/>
              </w:rPr>
              <w:t>законе</w:t>
            </w:r>
            <w:r>
              <w:rPr>
                <w:color w:val="0C0C0C"/>
                <w:spacing w:val="-2"/>
                <w:sz w:val="20"/>
              </w:rPr>
              <w:t xml:space="preserve"> </w:t>
            </w:r>
            <w:r>
              <w:rPr>
                <w:color w:val="1F1F1F"/>
                <w:spacing w:val="-6"/>
                <w:sz w:val="20"/>
              </w:rPr>
              <w:t>от</w:t>
            </w:r>
            <w:r>
              <w:rPr>
                <w:color w:val="1F1F1F"/>
                <w:spacing w:val="-7"/>
                <w:sz w:val="20"/>
              </w:rPr>
              <w:t xml:space="preserve"> </w:t>
            </w:r>
            <w:r>
              <w:rPr>
                <w:color w:val="262626"/>
                <w:spacing w:val="-6"/>
                <w:sz w:val="20"/>
              </w:rPr>
              <w:t xml:space="preserve">5 </w:t>
            </w:r>
            <w:r>
              <w:rPr>
                <w:color w:val="161616"/>
                <w:spacing w:val="-2"/>
                <w:sz w:val="20"/>
              </w:rPr>
              <w:t>апреля</w:t>
            </w:r>
            <w:r>
              <w:rPr>
                <w:color w:val="161616"/>
                <w:spacing w:val="14"/>
                <w:sz w:val="20"/>
              </w:rPr>
              <w:t xml:space="preserve"> </w:t>
            </w:r>
            <w:r>
              <w:rPr>
                <w:color w:val="1F1F1F"/>
                <w:spacing w:val="-2"/>
                <w:sz w:val="20"/>
              </w:rPr>
              <w:t>2013</w:t>
            </w:r>
            <w:r>
              <w:rPr>
                <w:color w:val="1F1F1F"/>
                <w:spacing w:val="25"/>
                <w:sz w:val="20"/>
              </w:rPr>
              <w:t xml:space="preserve"> </w:t>
            </w:r>
            <w:r>
              <w:rPr>
                <w:color w:val="181818"/>
                <w:spacing w:val="-2"/>
                <w:sz w:val="20"/>
              </w:rPr>
              <w:t>года</w:t>
            </w:r>
            <w:r>
              <w:rPr>
                <w:color w:val="181818"/>
                <w:spacing w:val="4"/>
                <w:sz w:val="20"/>
              </w:rPr>
              <w:t xml:space="preserve"> </w:t>
            </w:r>
            <w:r>
              <w:rPr>
                <w:color w:val="212121"/>
                <w:spacing w:val="-2"/>
                <w:sz w:val="20"/>
              </w:rPr>
              <w:t>№</w:t>
            </w:r>
            <w:r>
              <w:rPr>
                <w:color w:val="212121"/>
                <w:spacing w:val="55"/>
                <w:sz w:val="20"/>
              </w:rPr>
              <w:t xml:space="preserve"> </w:t>
            </w:r>
            <w:r>
              <w:rPr>
                <w:color w:val="1F1F1F"/>
                <w:spacing w:val="-2"/>
                <w:sz w:val="20"/>
              </w:rPr>
              <w:t xml:space="preserve">44- </w:t>
            </w:r>
            <w:r>
              <w:rPr>
                <w:color w:val="1F1F1F"/>
                <w:spacing w:val="-6"/>
                <w:sz w:val="20"/>
              </w:rPr>
              <w:t>ФЗ</w:t>
            </w:r>
            <w:r>
              <w:rPr>
                <w:color w:val="1F1F1F"/>
                <w:sz w:val="20"/>
              </w:rPr>
              <w:tab/>
            </w:r>
            <w:r>
              <w:rPr>
                <w:color w:val="383838"/>
                <w:spacing w:val="-6"/>
                <w:sz w:val="20"/>
              </w:rPr>
              <w:t>«О</w:t>
            </w:r>
            <w:r>
              <w:rPr>
                <w:color w:val="383838"/>
                <w:sz w:val="20"/>
              </w:rPr>
              <w:t xml:space="preserve"> </w:t>
            </w:r>
            <w:r>
              <w:rPr>
                <w:color w:val="161616"/>
                <w:spacing w:val="-8"/>
                <w:sz w:val="20"/>
              </w:rPr>
              <w:t xml:space="preserve">контрактной </w:t>
            </w:r>
            <w:r>
              <w:rPr>
                <w:color w:val="181818"/>
                <w:spacing w:val="-2"/>
                <w:sz w:val="20"/>
              </w:rPr>
              <w:t>системе</w:t>
            </w:r>
            <w:r>
              <w:rPr>
                <w:color w:val="181818"/>
                <w:spacing w:val="14"/>
                <w:sz w:val="20"/>
              </w:rPr>
              <w:t xml:space="preserve"> </w:t>
            </w:r>
            <w:r>
              <w:rPr>
                <w:color w:val="1F1F1F"/>
                <w:spacing w:val="-2"/>
                <w:sz w:val="20"/>
              </w:rPr>
              <w:t>в</w:t>
            </w:r>
            <w:r>
              <w:rPr>
                <w:color w:val="1F1F1F"/>
                <w:spacing w:val="-3"/>
                <w:sz w:val="20"/>
              </w:rPr>
              <w:t xml:space="preserve"> </w:t>
            </w:r>
            <w:r>
              <w:rPr>
                <w:color w:val="212121"/>
                <w:spacing w:val="-2"/>
                <w:sz w:val="20"/>
              </w:rPr>
              <w:t>сфере</w:t>
            </w:r>
            <w:r>
              <w:rPr>
                <w:color w:val="212121"/>
                <w:spacing w:val="12"/>
                <w:sz w:val="20"/>
              </w:rPr>
              <w:t xml:space="preserve"> </w:t>
            </w:r>
            <w:r>
              <w:rPr>
                <w:color w:val="181818"/>
                <w:spacing w:val="-2"/>
                <w:sz w:val="20"/>
              </w:rPr>
              <w:t xml:space="preserve">закупок </w:t>
            </w:r>
            <w:r>
              <w:rPr>
                <w:color w:val="181818"/>
                <w:spacing w:val="-4"/>
                <w:sz w:val="20"/>
              </w:rPr>
              <w:t>товаров,</w:t>
            </w:r>
            <w:r>
              <w:rPr>
                <w:color w:val="181818"/>
                <w:spacing w:val="-1"/>
                <w:sz w:val="20"/>
              </w:rPr>
              <w:t xml:space="preserve"> </w:t>
            </w:r>
            <w:r>
              <w:rPr>
                <w:color w:val="111111"/>
                <w:spacing w:val="-4"/>
                <w:sz w:val="20"/>
              </w:rPr>
              <w:t>работ,</w:t>
            </w:r>
            <w:r>
              <w:rPr>
                <w:color w:val="111111"/>
                <w:spacing w:val="-1"/>
                <w:sz w:val="20"/>
              </w:rPr>
              <w:t xml:space="preserve"> </w:t>
            </w:r>
            <w:r>
              <w:rPr>
                <w:color w:val="151515"/>
                <w:spacing w:val="-4"/>
                <w:sz w:val="20"/>
              </w:rPr>
              <w:t>услуг</w:t>
            </w:r>
            <w:r>
              <w:rPr>
                <w:color w:val="151515"/>
                <w:spacing w:val="-9"/>
                <w:sz w:val="20"/>
              </w:rPr>
              <w:t xml:space="preserve"> </w:t>
            </w:r>
            <w:r>
              <w:rPr>
                <w:color w:val="2B2B2B"/>
                <w:spacing w:val="-4"/>
                <w:sz w:val="20"/>
              </w:rPr>
              <w:t xml:space="preserve">для </w:t>
            </w:r>
            <w:r>
              <w:rPr>
                <w:color w:val="111111"/>
                <w:spacing w:val="-2"/>
                <w:sz w:val="20"/>
              </w:rPr>
              <w:t xml:space="preserve">обеспечения </w:t>
            </w:r>
            <w:r>
              <w:rPr>
                <w:color w:val="161616"/>
                <w:spacing w:val="-2"/>
                <w:sz w:val="20"/>
              </w:rPr>
              <w:t>государственных</w:t>
            </w:r>
            <w:r>
              <w:rPr>
                <w:color w:val="161616"/>
                <w:sz w:val="20"/>
              </w:rPr>
              <w:tab/>
            </w:r>
            <w:r>
              <w:rPr>
                <w:color w:val="161616"/>
                <w:sz w:val="20"/>
              </w:rPr>
              <w:tab/>
            </w:r>
            <w:r>
              <w:rPr>
                <w:color w:val="161616"/>
                <w:sz w:val="20"/>
              </w:rPr>
              <w:tab/>
            </w:r>
            <w:r>
              <w:rPr>
                <w:color w:val="161616"/>
                <w:spacing w:val="-51"/>
                <w:sz w:val="20"/>
              </w:rPr>
              <w:t xml:space="preserve"> </w:t>
            </w:r>
            <w:r>
              <w:rPr>
                <w:color w:val="131313"/>
                <w:spacing w:val="-8"/>
                <w:sz w:val="20"/>
              </w:rPr>
              <w:t xml:space="preserve">и </w:t>
            </w:r>
            <w:r>
              <w:rPr>
                <w:color w:val="131313"/>
                <w:spacing w:val="-2"/>
                <w:sz w:val="20"/>
              </w:rPr>
              <w:t>муниципальных</w:t>
            </w:r>
            <w:r>
              <w:rPr>
                <w:color w:val="131313"/>
                <w:sz w:val="20"/>
              </w:rPr>
              <w:tab/>
            </w:r>
            <w:r>
              <w:rPr>
                <w:color w:val="131313"/>
                <w:sz w:val="20"/>
              </w:rPr>
              <w:tab/>
            </w:r>
            <w:r>
              <w:rPr>
                <w:color w:val="131313"/>
                <w:sz w:val="20"/>
              </w:rPr>
              <w:tab/>
            </w:r>
            <w:r>
              <w:rPr>
                <w:color w:val="262626"/>
                <w:spacing w:val="-2"/>
                <w:sz w:val="20"/>
              </w:rPr>
              <w:t xml:space="preserve">нужд» </w:t>
            </w:r>
            <w:r>
              <w:rPr>
                <w:color w:val="1A1A1A"/>
                <w:spacing w:val="-2"/>
                <w:sz w:val="20"/>
              </w:rPr>
              <w:t>повышение</w:t>
            </w:r>
            <w:r>
              <w:rPr>
                <w:color w:val="1A1A1A"/>
                <w:sz w:val="20"/>
              </w:rPr>
              <w:tab/>
            </w:r>
            <w:r>
              <w:rPr>
                <w:color w:val="1A1A1A"/>
                <w:sz w:val="20"/>
              </w:rPr>
              <w:tab/>
            </w:r>
            <w:r>
              <w:rPr>
                <w:color w:val="1A1A1A"/>
                <w:sz w:val="20"/>
              </w:rPr>
              <w:tab/>
            </w:r>
            <w:r>
              <w:rPr>
                <w:color w:val="1A1A1A"/>
                <w:sz w:val="20"/>
              </w:rPr>
              <w:tab/>
            </w:r>
            <w:r>
              <w:rPr>
                <w:color w:val="1A1A1A"/>
                <w:spacing w:val="-2"/>
                <w:sz w:val="20"/>
              </w:rPr>
              <w:t xml:space="preserve">уровня </w:t>
            </w:r>
            <w:r>
              <w:rPr>
                <w:spacing w:val="-2"/>
                <w:sz w:val="20"/>
              </w:rPr>
              <w:t>знаний</w:t>
            </w:r>
            <w:r>
              <w:rPr>
                <w:sz w:val="20"/>
              </w:rPr>
              <w:tab/>
            </w:r>
            <w:r>
              <w:rPr>
                <w:color w:val="1C1C1C"/>
                <w:spacing w:val="-10"/>
                <w:sz w:val="20"/>
              </w:rPr>
              <w:t>и</w:t>
            </w:r>
            <w:r>
              <w:rPr>
                <w:color w:val="1C1C1C"/>
                <w:sz w:val="20"/>
              </w:rPr>
              <w:tab/>
            </w:r>
            <w:r>
              <w:rPr>
                <w:color w:val="1C1C1C"/>
                <w:sz w:val="20"/>
              </w:rPr>
              <w:tab/>
            </w:r>
            <w:r>
              <w:rPr>
                <w:color w:val="1C1C1C"/>
                <w:spacing w:val="-45"/>
                <w:sz w:val="20"/>
              </w:rPr>
              <w:t xml:space="preserve"> </w:t>
            </w:r>
            <w:r>
              <w:rPr>
                <w:color w:val="0C0C0C"/>
                <w:sz w:val="20"/>
              </w:rPr>
              <w:t xml:space="preserve">навыков </w:t>
            </w:r>
            <w:r>
              <w:rPr>
                <w:color w:val="0E0E0E"/>
                <w:sz w:val="20"/>
              </w:rPr>
              <w:t>служащих</w:t>
            </w:r>
            <w:r>
              <w:rPr>
                <w:color w:val="0E0E0E"/>
                <w:spacing w:val="80"/>
                <w:sz w:val="20"/>
              </w:rPr>
              <w:t xml:space="preserve"> </w:t>
            </w:r>
            <w:r>
              <w:rPr>
                <w:color w:val="161616"/>
                <w:sz w:val="20"/>
              </w:rPr>
              <w:t xml:space="preserve">(работников), </w:t>
            </w:r>
            <w:r>
              <w:rPr>
                <w:color w:val="1F1F1F"/>
                <w:spacing w:val="-2"/>
                <w:sz w:val="20"/>
              </w:rPr>
              <w:t>участвующих</w:t>
            </w:r>
            <w:r>
              <w:rPr>
                <w:color w:val="1F1F1F"/>
                <w:sz w:val="20"/>
              </w:rPr>
              <w:tab/>
              <w:t>в</w:t>
            </w:r>
            <w:r>
              <w:rPr>
                <w:color w:val="2D2D2D"/>
                <w:spacing w:val="-8"/>
                <w:sz w:val="20"/>
              </w:rPr>
              <w:t xml:space="preserve"> </w:t>
            </w:r>
            <w:r>
              <w:rPr>
                <w:color w:val="1A1A1A"/>
                <w:sz w:val="20"/>
              </w:rPr>
              <w:t xml:space="preserve">осуществлении </w:t>
            </w:r>
            <w:r>
              <w:rPr>
                <w:color w:val="181818"/>
                <w:sz w:val="20"/>
              </w:rPr>
              <w:t>закупок.</w:t>
            </w:r>
          </w:p>
        </w:tc>
      </w:tr>
    </w:tbl>
    <w:p w:rsidR="002107A4" w:rsidRDefault="002107A4" w:rsidP="002107A4">
      <w:pPr>
        <w:spacing w:before="64"/>
        <w:ind w:left="1002" w:right="328"/>
        <w:jc w:val="center"/>
        <w:rPr>
          <w:sz w:val="20"/>
        </w:rPr>
      </w:pPr>
    </w:p>
    <w:p w:rsidR="002107A4" w:rsidRDefault="002107A4" w:rsidP="002107A4">
      <w:pPr>
        <w:sectPr w:rsidR="002107A4">
          <w:pgSz w:w="16840" w:h="11920" w:orient="landscape"/>
          <w:pgMar w:top="580" w:right="425" w:bottom="280" w:left="992" w:header="720" w:footer="720" w:gutter="0"/>
          <w:cols w:space="720"/>
        </w:sectPr>
      </w:pPr>
    </w:p>
    <w:p w:rsidR="002107A4" w:rsidRDefault="002107A4" w:rsidP="002107A4">
      <w:pPr>
        <w:pStyle w:val="ae"/>
        <w:spacing w:before="187"/>
        <w:rPr>
          <w:sz w:val="20"/>
        </w:rPr>
      </w:pPr>
    </w:p>
    <w:tbl>
      <w:tblPr>
        <w:tblW w:w="0" w:type="auto"/>
        <w:tblInd w:w="93" w:type="dxa"/>
        <w:tblBorders>
          <w:top w:val="single" w:sz="6" w:space="0" w:color="44484B"/>
          <w:left w:val="single" w:sz="6" w:space="0" w:color="44484B"/>
          <w:bottom w:val="single" w:sz="6" w:space="0" w:color="44484B"/>
          <w:right w:val="single" w:sz="6" w:space="0" w:color="44484B"/>
          <w:insideH w:val="single" w:sz="6" w:space="0" w:color="44484B"/>
          <w:insideV w:val="single" w:sz="6" w:space="0" w:color="44484B"/>
        </w:tblBorders>
        <w:tblLayout w:type="fixed"/>
        <w:tblCellMar>
          <w:left w:w="0" w:type="dxa"/>
          <w:right w:w="0" w:type="dxa"/>
        </w:tblCellMar>
        <w:tblLook w:val="04A0" w:firstRow="1" w:lastRow="0" w:firstColumn="1" w:lastColumn="0" w:noHBand="0" w:noVBand="1"/>
      </w:tblPr>
      <w:tblGrid>
        <w:gridCol w:w="590"/>
        <w:gridCol w:w="2712"/>
        <w:gridCol w:w="2952"/>
        <w:gridCol w:w="3902"/>
        <w:gridCol w:w="2232"/>
        <w:gridCol w:w="2890"/>
      </w:tblGrid>
      <w:tr w:rsidR="002107A4" w:rsidTr="003602C2">
        <w:trPr>
          <w:trHeight w:val="3420"/>
        </w:trPr>
        <w:tc>
          <w:tcPr>
            <w:tcW w:w="5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rPr>
                <w:sz w:val="20"/>
              </w:rPr>
            </w:pPr>
            <w:r>
              <w:rPr>
                <w:sz w:val="20"/>
              </w:rPr>
              <w:t xml:space="preserve">   3.</w:t>
            </w:r>
          </w:p>
        </w:tc>
        <w:tc>
          <w:tcPr>
            <w:tcW w:w="271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rPr>
                <w:sz w:val="20"/>
              </w:rPr>
            </w:pPr>
            <w:r>
              <w:rPr>
                <w:sz w:val="20"/>
              </w:rPr>
              <w:t xml:space="preserve"> Коррупционные риски на этапе планирования закупок.</w:t>
            </w:r>
          </w:p>
        </w:tc>
        <w:tc>
          <w:tcPr>
            <w:tcW w:w="295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32" w:lineRule="auto"/>
              <w:ind w:right="74"/>
              <w:jc w:val="both"/>
              <w:rPr>
                <w:sz w:val="20"/>
              </w:rPr>
            </w:pPr>
            <w:r>
              <w:rPr>
                <w:sz w:val="20"/>
              </w:rPr>
              <w:t xml:space="preserve">    Нарушение </w:t>
            </w:r>
            <w:r>
              <w:rPr>
                <w:b/>
                <w:sz w:val="20"/>
              </w:rPr>
              <w:t>требований о нормировании</w:t>
            </w:r>
            <w:r>
              <w:rPr>
                <w:sz w:val="20"/>
              </w:rPr>
              <w:t xml:space="preserve"> в сфере закупок. Использование при расчете начальной максимальной цены контракта (далее-НМЦК), цены контракта, заключаемого с единственным поставщиком (подрядчиком, исполнителем) </w:t>
            </w:r>
            <w:r>
              <w:rPr>
                <w:b/>
                <w:sz w:val="20"/>
              </w:rPr>
              <w:t>заведомо завышенных/заниженных</w:t>
            </w:r>
            <w:r>
              <w:rPr>
                <w:sz w:val="20"/>
              </w:rPr>
              <w:t xml:space="preserve"> ценовых предложений поставщиков (подрядчиком, исполнителем).</w:t>
            </w:r>
          </w:p>
        </w:tc>
        <w:tc>
          <w:tcPr>
            <w:tcW w:w="390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rPr>
                <w:sz w:val="20"/>
              </w:rPr>
            </w:pPr>
            <w:r>
              <w:rPr>
                <w:sz w:val="20"/>
              </w:rPr>
              <w:t xml:space="preserve">Заказчик (уполномоченный орган), в соответствии с частью 5 статьи 26 </w:t>
            </w:r>
            <w:r>
              <w:rPr>
                <w:color w:val="181818"/>
                <w:spacing w:val="-6"/>
                <w:sz w:val="20"/>
              </w:rPr>
              <w:t>Федерального</w:t>
            </w:r>
            <w:r>
              <w:rPr>
                <w:color w:val="181818"/>
                <w:spacing w:val="-3"/>
                <w:sz w:val="20"/>
              </w:rPr>
              <w:t xml:space="preserve"> </w:t>
            </w:r>
            <w:r>
              <w:rPr>
                <w:color w:val="0C0C0C"/>
                <w:spacing w:val="-6"/>
                <w:sz w:val="20"/>
              </w:rPr>
              <w:t>закона</w:t>
            </w:r>
            <w:r>
              <w:rPr>
                <w:color w:val="0C0C0C"/>
                <w:spacing w:val="-2"/>
                <w:sz w:val="20"/>
              </w:rPr>
              <w:t xml:space="preserve"> </w:t>
            </w:r>
            <w:r>
              <w:rPr>
                <w:color w:val="1F1F1F"/>
                <w:spacing w:val="-6"/>
                <w:sz w:val="20"/>
              </w:rPr>
              <w:t>от</w:t>
            </w:r>
            <w:r>
              <w:rPr>
                <w:color w:val="1F1F1F"/>
                <w:spacing w:val="-7"/>
                <w:sz w:val="20"/>
              </w:rPr>
              <w:t xml:space="preserve"> </w:t>
            </w:r>
            <w:r>
              <w:rPr>
                <w:color w:val="262626"/>
                <w:spacing w:val="-6"/>
                <w:sz w:val="20"/>
              </w:rPr>
              <w:t xml:space="preserve">5 </w:t>
            </w:r>
            <w:r>
              <w:rPr>
                <w:color w:val="161616"/>
                <w:spacing w:val="-2"/>
                <w:sz w:val="20"/>
              </w:rPr>
              <w:t>апреля</w:t>
            </w:r>
            <w:r>
              <w:rPr>
                <w:color w:val="161616"/>
                <w:spacing w:val="14"/>
                <w:sz w:val="20"/>
              </w:rPr>
              <w:t xml:space="preserve"> </w:t>
            </w:r>
            <w:r>
              <w:rPr>
                <w:color w:val="1F1F1F"/>
                <w:spacing w:val="-2"/>
                <w:sz w:val="20"/>
              </w:rPr>
              <w:t>2013</w:t>
            </w:r>
            <w:r>
              <w:rPr>
                <w:color w:val="1F1F1F"/>
                <w:spacing w:val="25"/>
                <w:sz w:val="20"/>
              </w:rPr>
              <w:t xml:space="preserve"> </w:t>
            </w:r>
            <w:r>
              <w:rPr>
                <w:color w:val="181818"/>
                <w:spacing w:val="-2"/>
                <w:sz w:val="20"/>
              </w:rPr>
              <w:t>года</w:t>
            </w:r>
            <w:r>
              <w:rPr>
                <w:color w:val="181818"/>
                <w:spacing w:val="4"/>
                <w:sz w:val="20"/>
              </w:rPr>
              <w:t xml:space="preserve"> </w:t>
            </w:r>
            <w:r>
              <w:rPr>
                <w:color w:val="212121"/>
                <w:spacing w:val="-2"/>
                <w:sz w:val="20"/>
              </w:rPr>
              <w:t>№</w:t>
            </w:r>
            <w:r>
              <w:rPr>
                <w:color w:val="212121"/>
                <w:spacing w:val="55"/>
                <w:sz w:val="20"/>
              </w:rPr>
              <w:t xml:space="preserve"> </w:t>
            </w:r>
            <w:r>
              <w:rPr>
                <w:color w:val="1F1F1F"/>
                <w:spacing w:val="-2"/>
                <w:sz w:val="20"/>
              </w:rPr>
              <w:t xml:space="preserve">44- </w:t>
            </w:r>
            <w:r>
              <w:rPr>
                <w:color w:val="1F1F1F"/>
                <w:spacing w:val="-6"/>
                <w:sz w:val="20"/>
              </w:rPr>
              <w:t>ФЗ</w:t>
            </w:r>
            <w:r>
              <w:rPr>
                <w:color w:val="1F1F1F"/>
                <w:sz w:val="20"/>
              </w:rPr>
              <w:tab/>
            </w:r>
            <w:r>
              <w:rPr>
                <w:color w:val="383838"/>
                <w:spacing w:val="-6"/>
                <w:sz w:val="20"/>
              </w:rPr>
              <w:t>«О</w:t>
            </w:r>
            <w:r>
              <w:rPr>
                <w:color w:val="383838"/>
                <w:sz w:val="20"/>
              </w:rPr>
              <w:t xml:space="preserve"> </w:t>
            </w:r>
            <w:r>
              <w:rPr>
                <w:color w:val="161616"/>
                <w:spacing w:val="-8"/>
                <w:sz w:val="20"/>
              </w:rPr>
              <w:t xml:space="preserve">контрактной </w:t>
            </w:r>
            <w:r>
              <w:rPr>
                <w:color w:val="181818"/>
                <w:spacing w:val="-2"/>
                <w:sz w:val="20"/>
              </w:rPr>
              <w:t>системе</w:t>
            </w:r>
            <w:r>
              <w:rPr>
                <w:color w:val="181818"/>
                <w:spacing w:val="14"/>
                <w:sz w:val="20"/>
              </w:rPr>
              <w:t xml:space="preserve"> </w:t>
            </w:r>
            <w:r>
              <w:rPr>
                <w:color w:val="1F1F1F"/>
                <w:spacing w:val="-2"/>
                <w:sz w:val="20"/>
              </w:rPr>
              <w:t>в</w:t>
            </w:r>
            <w:r>
              <w:rPr>
                <w:color w:val="1F1F1F"/>
                <w:spacing w:val="-3"/>
                <w:sz w:val="20"/>
              </w:rPr>
              <w:t xml:space="preserve"> </w:t>
            </w:r>
            <w:r>
              <w:rPr>
                <w:color w:val="212121"/>
                <w:spacing w:val="-2"/>
                <w:sz w:val="20"/>
              </w:rPr>
              <w:t>сфере</w:t>
            </w:r>
            <w:r>
              <w:rPr>
                <w:color w:val="212121"/>
                <w:spacing w:val="12"/>
                <w:sz w:val="20"/>
              </w:rPr>
              <w:t xml:space="preserve"> </w:t>
            </w:r>
            <w:r>
              <w:rPr>
                <w:color w:val="181818"/>
                <w:spacing w:val="-2"/>
                <w:sz w:val="20"/>
              </w:rPr>
              <w:t xml:space="preserve">закупок </w:t>
            </w:r>
            <w:r>
              <w:rPr>
                <w:color w:val="181818"/>
                <w:spacing w:val="-4"/>
                <w:sz w:val="20"/>
              </w:rPr>
              <w:t>товаров,</w:t>
            </w:r>
            <w:r>
              <w:rPr>
                <w:color w:val="181818"/>
                <w:spacing w:val="-1"/>
                <w:sz w:val="20"/>
              </w:rPr>
              <w:t xml:space="preserve"> </w:t>
            </w:r>
            <w:r>
              <w:rPr>
                <w:color w:val="111111"/>
                <w:spacing w:val="-4"/>
                <w:sz w:val="20"/>
              </w:rPr>
              <w:t>работ,</w:t>
            </w:r>
            <w:r>
              <w:rPr>
                <w:color w:val="111111"/>
                <w:spacing w:val="-1"/>
                <w:sz w:val="20"/>
              </w:rPr>
              <w:t xml:space="preserve"> </w:t>
            </w:r>
            <w:r>
              <w:rPr>
                <w:color w:val="151515"/>
                <w:spacing w:val="-4"/>
                <w:sz w:val="20"/>
              </w:rPr>
              <w:t>услуг</w:t>
            </w:r>
            <w:r>
              <w:rPr>
                <w:color w:val="151515"/>
                <w:spacing w:val="-9"/>
                <w:sz w:val="20"/>
              </w:rPr>
              <w:t xml:space="preserve"> </w:t>
            </w:r>
            <w:r>
              <w:rPr>
                <w:color w:val="2B2B2B"/>
                <w:spacing w:val="-4"/>
                <w:sz w:val="20"/>
              </w:rPr>
              <w:t xml:space="preserve">для </w:t>
            </w:r>
            <w:r>
              <w:rPr>
                <w:color w:val="111111"/>
                <w:spacing w:val="-2"/>
                <w:sz w:val="20"/>
              </w:rPr>
              <w:t xml:space="preserve">обеспечения </w:t>
            </w:r>
            <w:r>
              <w:rPr>
                <w:color w:val="161616"/>
                <w:spacing w:val="-2"/>
                <w:sz w:val="20"/>
              </w:rPr>
              <w:t xml:space="preserve">государственных </w:t>
            </w:r>
            <w:r>
              <w:rPr>
                <w:color w:val="161616"/>
                <w:spacing w:val="-51"/>
                <w:sz w:val="20"/>
              </w:rPr>
              <w:t xml:space="preserve"> </w:t>
            </w:r>
            <w:r>
              <w:rPr>
                <w:color w:val="131313"/>
                <w:spacing w:val="-8"/>
                <w:sz w:val="20"/>
              </w:rPr>
              <w:t xml:space="preserve">и </w:t>
            </w:r>
            <w:r>
              <w:rPr>
                <w:color w:val="131313"/>
                <w:spacing w:val="-2"/>
                <w:sz w:val="20"/>
              </w:rPr>
              <w:t>муниципальных</w:t>
            </w:r>
            <w:r>
              <w:rPr>
                <w:color w:val="131313"/>
                <w:sz w:val="20"/>
              </w:rPr>
              <w:t xml:space="preserve"> </w:t>
            </w:r>
            <w:r>
              <w:rPr>
                <w:color w:val="262626"/>
                <w:spacing w:val="-2"/>
                <w:sz w:val="20"/>
              </w:rPr>
              <w:t xml:space="preserve">нужд», </w:t>
            </w:r>
            <w:r>
              <w:rPr>
                <w:color w:val="161616"/>
                <w:spacing w:val="-4"/>
                <w:sz w:val="20"/>
              </w:rPr>
              <w:t xml:space="preserve">контрактные </w:t>
            </w:r>
            <w:r>
              <w:rPr>
                <w:color w:val="0E0E0E"/>
                <w:sz w:val="20"/>
              </w:rPr>
              <w:t>управляющие.</w:t>
            </w:r>
          </w:p>
        </w:tc>
        <w:tc>
          <w:tcPr>
            <w:tcW w:w="223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rPr>
                <w:sz w:val="20"/>
              </w:rPr>
            </w:pPr>
            <w:r>
              <w:rPr>
                <w:b/>
                <w:sz w:val="20"/>
              </w:rPr>
              <w:t>Недопущение планирования закупок</w:t>
            </w:r>
            <w:r>
              <w:rPr>
                <w:sz w:val="20"/>
              </w:rPr>
              <w:t xml:space="preserve"> с нарушением требований о нормировании в сфере закупок.</w:t>
            </w:r>
          </w:p>
        </w:tc>
        <w:tc>
          <w:tcPr>
            <w:tcW w:w="28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rPr>
                <w:sz w:val="20"/>
              </w:rPr>
            </w:pPr>
            <w:r>
              <w:rPr>
                <w:sz w:val="20"/>
              </w:rPr>
              <w:t xml:space="preserve">Осуществление </w:t>
            </w:r>
            <w:r>
              <w:rPr>
                <w:b/>
                <w:sz w:val="20"/>
              </w:rPr>
              <w:t>всестороннего исследования рынка</w:t>
            </w:r>
            <w:r>
              <w:rPr>
                <w:sz w:val="20"/>
              </w:rPr>
              <w:t xml:space="preserve">. </w:t>
            </w:r>
          </w:p>
          <w:p w:rsidR="002107A4" w:rsidRDefault="002107A4" w:rsidP="003602C2">
            <w:pPr>
              <w:pStyle w:val="TableParagraph"/>
              <w:rPr>
                <w:sz w:val="20"/>
              </w:rPr>
            </w:pPr>
            <w:r>
              <w:rPr>
                <w:sz w:val="20"/>
              </w:rPr>
              <w:t xml:space="preserve">Соблюдение требований, установленных Законом о контрактной системе, при осуществлении закупки </w:t>
            </w:r>
            <w:proofErr w:type="gramStart"/>
            <w:r>
              <w:rPr>
                <w:sz w:val="20"/>
              </w:rPr>
              <w:t>к</w:t>
            </w:r>
            <w:proofErr w:type="gramEnd"/>
            <w:r>
              <w:rPr>
                <w:sz w:val="20"/>
              </w:rPr>
              <w:t xml:space="preserve"> </w:t>
            </w:r>
            <w:r>
              <w:rPr>
                <w:b/>
                <w:sz w:val="20"/>
              </w:rPr>
              <w:t>единственного поставщика</w:t>
            </w:r>
            <w:r>
              <w:rPr>
                <w:sz w:val="20"/>
              </w:rPr>
              <w:t>.</w:t>
            </w:r>
          </w:p>
        </w:tc>
      </w:tr>
      <w:tr w:rsidR="002107A4" w:rsidTr="003602C2">
        <w:trPr>
          <w:trHeight w:val="694"/>
        </w:trPr>
        <w:tc>
          <w:tcPr>
            <w:tcW w:w="5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rPr>
                <w:sz w:val="20"/>
              </w:rPr>
            </w:pPr>
            <w:r>
              <w:rPr>
                <w:sz w:val="20"/>
              </w:rPr>
              <w:t xml:space="preserve">  4.</w:t>
            </w:r>
          </w:p>
        </w:tc>
        <w:tc>
          <w:tcPr>
            <w:tcW w:w="271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rPr>
                <w:sz w:val="20"/>
              </w:rPr>
            </w:pPr>
            <w:r>
              <w:rPr>
                <w:color w:val="1A1A1A"/>
                <w:spacing w:val="-2"/>
                <w:sz w:val="20"/>
              </w:rPr>
              <w:t>Подготовка описания объекта</w:t>
            </w:r>
            <w:r>
              <w:rPr>
                <w:color w:val="1A1A1A"/>
                <w:sz w:val="20"/>
              </w:rPr>
              <w:t xml:space="preserve"> </w:t>
            </w:r>
            <w:r>
              <w:rPr>
                <w:color w:val="1C1C1C"/>
                <w:spacing w:val="-2"/>
                <w:sz w:val="20"/>
              </w:rPr>
              <w:t>закупки</w:t>
            </w:r>
            <w:r>
              <w:rPr>
                <w:color w:val="1C1C1C"/>
                <w:sz w:val="20"/>
              </w:rPr>
              <w:tab/>
            </w:r>
            <w:r>
              <w:rPr>
                <w:color w:val="242424"/>
                <w:spacing w:val="-10"/>
                <w:sz w:val="20"/>
              </w:rPr>
              <w:t xml:space="preserve">в </w:t>
            </w:r>
            <w:r>
              <w:rPr>
                <w:color w:val="0F0F0F"/>
                <w:spacing w:val="-2"/>
                <w:sz w:val="20"/>
              </w:rPr>
              <w:t xml:space="preserve">закупочной </w:t>
            </w:r>
            <w:r>
              <w:rPr>
                <w:color w:val="111111"/>
                <w:spacing w:val="-2"/>
                <w:sz w:val="20"/>
              </w:rPr>
              <w:t>документации.</w:t>
            </w:r>
          </w:p>
        </w:tc>
        <w:tc>
          <w:tcPr>
            <w:tcW w:w="295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36" w:lineRule="exact"/>
              <w:rPr>
                <w:sz w:val="20"/>
              </w:rPr>
            </w:pPr>
            <w:r>
              <w:rPr>
                <w:b/>
                <w:color w:val="1C1C1C"/>
                <w:spacing w:val="-2"/>
                <w:sz w:val="20"/>
              </w:rPr>
              <w:t xml:space="preserve">    Формирование н</w:t>
            </w:r>
            <w:r>
              <w:rPr>
                <w:b/>
                <w:color w:val="161616"/>
                <w:spacing w:val="-2"/>
                <w:sz w:val="20"/>
              </w:rPr>
              <w:t xml:space="preserve">аименования </w:t>
            </w:r>
            <w:r>
              <w:rPr>
                <w:b/>
                <w:color w:val="131313"/>
                <w:spacing w:val="-6"/>
                <w:sz w:val="20"/>
              </w:rPr>
              <w:t xml:space="preserve">объекта </w:t>
            </w:r>
            <w:r>
              <w:rPr>
                <w:b/>
                <w:color w:val="1A1A1A"/>
                <w:spacing w:val="-2"/>
                <w:sz w:val="20"/>
              </w:rPr>
              <w:t>закупки</w:t>
            </w:r>
            <w:r>
              <w:rPr>
                <w:color w:val="1A1A1A"/>
                <w:spacing w:val="-2"/>
                <w:sz w:val="20"/>
              </w:rPr>
              <w:t>, н</w:t>
            </w:r>
            <w:r>
              <w:rPr>
                <w:color w:val="161616"/>
                <w:spacing w:val="-5"/>
                <w:sz w:val="20"/>
              </w:rPr>
              <w:t xml:space="preserve">е </w:t>
            </w:r>
            <w:r>
              <w:rPr>
                <w:color w:val="181818"/>
                <w:spacing w:val="-2"/>
                <w:sz w:val="20"/>
              </w:rPr>
              <w:t xml:space="preserve">соответствующего </w:t>
            </w:r>
            <w:r>
              <w:rPr>
                <w:spacing w:val="-2"/>
                <w:sz w:val="20"/>
              </w:rPr>
              <w:t xml:space="preserve">описанию </w:t>
            </w:r>
            <w:r>
              <w:rPr>
                <w:spacing w:val="-7"/>
                <w:sz w:val="20"/>
              </w:rPr>
              <w:t xml:space="preserve">объекта </w:t>
            </w:r>
            <w:r>
              <w:rPr>
                <w:color w:val="232323"/>
                <w:spacing w:val="-2"/>
                <w:sz w:val="20"/>
              </w:rPr>
              <w:t>закупки,</w:t>
            </w:r>
            <w:r>
              <w:rPr>
                <w:color w:val="232323"/>
                <w:sz w:val="20"/>
              </w:rPr>
              <w:tab/>
              <w:t>в це</w:t>
            </w:r>
            <w:r>
              <w:rPr>
                <w:color w:val="0E0E0E"/>
                <w:spacing w:val="-2"/>
                <w:sz w:val="20"/>
              </w:rPr>
              <w:t xml:space="preserve">лях </w:t>
            </w:r>
            <w:r>
              <w:rPr>
                <w:color w:val="0F0F0F"/>
                <w:spacing w:val="-6"/>
                <w:sz w:val="20"/>
              </w:rPr>
              <w:t>ограничения</w:t>
            </w:r>
            <w:r>
              <w:rPr>
                <w:color w:val="0F0F0F"/>
                <w:spacing w:val="37"/>
                <w:sz w:val="20"/>
              </w:rPr>
              <w:t xml:space="preserve"> </w:t>
            </w:r>
            <w:r>
              <w:rPr>
                <w:spacing w:val="-2"/>
                <w:sz w:val="20"/>
              </w:rPr>
              <w:t xml:space="preserve">конкуренции и </w:t>
            </w:r>
            <w:r>
              <w:rPr>
                <w:color w:val="151515"/>
                <w:spacing w:val="-8"/>
                <w:sz w:val="20"/>
              </w:rPr>
              <w:t xml:space="preserve">привлечения </w:t>
            </w:r>
            <w:r>
              <w:rPr>
                <w:color w:val="050505"/>
                <w:spacing w:val="-2"/>
                <w:sz w:val="20"/>
              </w:rPr>
              <w:t xml:space="preserve">конкретного </w:t>
            </w:r>
            <w:r>
              <w:rPr>
                <w:spacing w:val="-8"/>
                <w:sz w:val="20"/>
              </w:rPr>
              <w:t xml:space="preserve">поставщика (подрядчика, </w:t>
            </w:r>
            <w:r>
              <w:rPr>
                <w:color w:val="080808"/>
                <w:spacing w:val="-2"/>
                <w:sz w:val="20"/>
              </w:rPr>
              <w:t xml:space="preserve">исполнителя), </w:t>
            </w:r>
            <w:r>
              <w:rPr>
                <w:spacing w:val="-2"/>
                <w:sz w:val="20"/>
              </w:rPr>
              <w:t>аффилированного</w:t>
            </w:r>
            <w:r>
              <w:rPr>
                <w:sz w:val="20"/>
              </w:rPr>
              <w:tab/>
            </w:r>
            <w:proofErr w:type="gramStart"/>
            <w:r>
              <w:rPr>
                <w:color w:val="1A1A1A"/>
                <w:spacing w:val="-10"/>
                <w:sz w:val="20"/>
              </w:rPr>
              <w:t>с</w:t>
            </w:r>
            <w:proofErr w:type="gramEnd"/>
          </w:p>
          <w:p w:rsidR="002107A4" w:rsidRDefault="002107A4" w:rsidP="003602C2">
            <w:pPr>
              <w:pStyle w:val="TableParagraph"/>
              <w:widowControl/>
              <w:spacing w:before="8" w:line="230" w:lineRule="auto"/>
              <w:rPr>
                <w:sz w:val="20"/>
              </w:rPr>
            </w:pPr>
            <w:r>
              <w:rPr>
                <w:color w:val="131313"/>
                <w:spacing w:val="-6"/>
                <w:sz w:val="20"/>
              </w:rPr>
              <w:t>заказчиком</w:t>
            </w:r>
            <w:r>
              <w:rPr>
                <w:color w:val="131313"/>
                <w:sz w:val="20"/>
              </w:rPr>
              <w:t xml:space="preserve"> </w:t>
            </w:r>
            <w:r>
              <w:rPr>
                <w:color w:val="212121"/>
                <w:spacing w:val="-6"/>
                <w:sz w:val="20"/>
              </w:rPr>
              <w:t>для</w:t>
            </w:r>
            <w:r>
              <w:rPr>
                <w:color w:val="212121"/>
                <w:spacing w:val="-10"/>
                <w:sz w:val="20"/>
              </w:rPr>
              <w:t xml:space="preserve"> </w:t>
            </w:r>
            <w:r>
              <w:rPr>
                <w:color w:val="0A0A0A"/>
                <w:spacing w:val="-6"/>
                <w:sz w:val="20"/>
              </w:rPr>
              <w:t xml:space="preserve">получения </w:t>
            </w:r>
            <w:r>
              <w:rPr>
                <w:color w:val="0F0F0F"/>
                <w:spacing w:val="-2"/>
                <w:sz w:val="20"/>
              </w:rPr>
              <w:t xml:space="preserve">незаконного </w:t>
            </w:r>
            <w:r>
              <w:rPr>
                <w:color w:val="0C0C0C"/>
                <w:spacing w:val="-2"/>
                <w:sz w:val="20"/>
              </w:rPr>
              <w:t>вознаграждения.</w:t>
            </w:r>
          </w:p>
          <w:p w:rsidR="002107A4" w:rsidRDefault="002107A4" w:rsidP="003602C2">
            <w:pPr>
              <w:pStyle w:val="TableParagraph"/>
              <w:widowControl/>
              <w:spacing w:line="251" w:lineRule="exact"/>
              <w:ind w:left="13"/>
              <w:rPr>
                <w:sz w:val="20"/>
              </w:rPr>
            </w:pPr>
            <w:r>
              <w:rPr>
                <w:color w:val="262626"/>
                <w:sz w:val="20"/>
              </w:rPr>
              <w:t xml:space="preserve">   В </w:t>
            </w:r>
            <w:r>
              <w:rPr>
                <w:color w:val="161616"/>
                <w:sz w:val="20"/>
              </w:rPr>
              <w:t xml:space="preserve">одном </w:t>
            </w:r>
            <w:r>
              <w:rPr>
                <w:color w:val="151515"/>
                <w:sz w:val="20"/>
              </w:rPr>
              <w:t xml:space="preserve">объекте </w:t>
            </w:r>
            <w:r>
              <w:rPr>
                <w:color w:val="111111"/>
                <w:sz w:val="20"/>
              </w:rPr>
              <w:t xml:space="preserve">закупки </w:t>
            </w:r>
            <w:r>
              <w:rPr>
                <w:b/>
                <w:color w:val="0C0C0C"/>
                <w:sz w:val="20"/>
              </w:rPr>
              <w:t xml:space="preserve">объединяются </w:t>
            </w:r>
            <w:r>
              <w:rPr>
                <w:b/>
                <w:color w:val="0F0F0F"/>
                <w:spacing w:val="-2"/>
                <w:sz w:val="20"/>
              </w:rPr>
              <w:t>разнородные</w:t>
            </w:r>
            <w:r>
              <w:rPr>
                <w:b/>
                <w:color w:val="0F0F0F"/>
                <w:sz w:val="20"/>
              </w:rPr>
              <w:t xml:space="preserve"> </w:t>
            </w:r>
            <w:r>
              <w:rPr>
                <w:b/>
                <w:color w:val="161616"/>
                <w:spacing w:val="-2"/>
                <w:sz w:val="20"/>
              </w:rPr>
              <w:t>товары</w:t>
            </w:r>
            <w:r>
              <w:rPr>
                <w:color w:val="161616"/>
                <w:spacing w:val="-2"/>
                <w:sz w:val="20"/>
              </w:rPr>
              <w:t xml:space="preserve">, </w:t>
            </w:r>
            <w:r>
              <w:rPr>
                <w:sz w:val="20"/>
              </w:rPr>
              <w:t xml:space="preserve">работы, </w:t>
            </w:r>
            <w:r>
              <w:rPr>
                <w:color w:val="131313"/>
                <w:sz w:val="20"/>
              </w:rPr>
              <w:t xml:space="preserve">услуги </w:t>
            </w:r>
            <w:r>
              <w:rPr>
                <w:color w:val="212121"/>
                <w:sz w:val="20"/>
              </w:rPr>
              <w:t xml:space="preserve">таким </w:t>
            </w:r>
            <w:r>
              <w:rPr>
                <w:color w:val="0C0C0C"/>
                <w:spacing w:val="-2"/>
                <w:sz w:val="20"/>
              </w:rPr>
              <w:t>образом,</w:t>
            </w:r>
            <w:r>
              <w:rPr>
                <w:color w:val="0C0C0C"/>
                <w:sz w:val="20"/>
              </w:rPr>
              <w:t xml:space="preserve"> чтобы </w:t>
            </w:r>
            <w:r>
              <w:rPr>
                <w:color w:val="0F0F0F"/>
                <w:spacing w:val="-6"/>
                <w:sz w:val="20"/>
              </w:rPr>
              <w:t>ограничить</w:t>
            </w:r>
            <w:r>
              <w:rPr>
                <w:color w:val="0F0F0F"/>
                <w:spacing w:val="37"/>
                <w:sz w:val="20"/>
              </w:rPr>
              <w:t xml:space="preserve"> </w:t>
            </w:r>
            <w:r>
              <w:rPr>
                <w:spacing w:val="-2"/>
                <w:sz w:val="20"/>
              </w:rPr>
              <w:t xml:space="preserve">конкуренцию </w:t>
            </w:r>
            <w:r>
              <w:rPr>
                <w:color w:val="1F1F1F"/>
                <w:spacing w:val="-10"/>
                <w:sz w:val="20"/>
              </w:rPr>
              <w:t>и</w:t>
            </w:r>
            <w:r>
              <w:rPr>
                <w:color w:val="1F1F1F"/>
                <w:sz w:val="20"/>
              </w:rPr>
              <w:tab/>
            </w:r>
            <w:r>
              <w:rPr>
                <w:color w:val="151515"/>
                <w:spacing w:val="-8"/>
                <w:sz w:val="20"/>
              </w:rPr>
              <w:t xml:space="preserve">привлечь </w:t>
            </w:r>
            <w:r>
              <w:rPr>
                <w:color w:val="050505"/>
                <w:spacing w:val="-2"/>
                <w:sz w:val="20"/>
              </w:rPr>
              <w:t xml:space="preserve">конкретного </w:t>
            </w:r>
            <w:r>
              <w:rPr>
                <w:spacing w:val="-8"/>
                <w:sz w:val="20"/>
              </w:rPr>
              <w:t xml:space="preserve">поставщика  (подрядчика, </w:t>
            </w:r>
            <w:r>
              <w:rPr>
                <w:color w:val="080808"/>
                <w:spacing w:val="-2"/>
                <w:sz w:val="20"/>
              </w:rPr>
              <w:t xml:space="preserve">исполнителя), </w:t>
            </w:r>
            <w:r>
              <w:rPr>
                <w:spacing w:val="-2"/>
                <w:sz w:val="20"/>
              </w:rPr>
              <w:t>аффилированного</w:t>
            </w:r>
            <w:r>
              <w:rPr>
                <w:sz w:val="20"/>
              </w:rPr>
              <w:tab/>
            </w:r>
            <w:proofErr w:type="gramStart"/>
            <w:r>
              <w:rPr>
                <w:color w:val="1A1A1A"/>
                <w:spacing w:val="-10"/>
                <w:sz w:val="20"/>
              </w:rPr>
              <w:t>с</w:t>
            </w:r>
            <w:proofErr w:type="gramEnd"/>
          </w:p>
          <w:p w:rsidR="002107A4" w:rsidRDefault="002107A4" w:rsidP="003602C2">
            <w:pPr>
              <w:pStyle w:val="TableParagraph"/>
              <w:widowControl/>
              <w:spacing w:before="8" w:line="230" w:lineRule="auto"/>
              <w:rPr>
                <w:sz w:val="20"/>
              </w:rPr>
            </w:pPr>
            <w:r>
              <w:rPr>
                <w:color w:val="131313"/>
                <w:spacing w:val="-6"/>
                <w:sz w:val="20"/>
              </w:rPr>
              <w:t>заказчиком</w:t>
            </w:r>
            <w:r>
              <w:rPr>
                <w:color w:val="131313"/>
                <w:sz w:val="20"/>
              </w:rPr>
              <w:t xml:space="preserve"> с целью</w:t>
            </w:r>
            <w:r>
              <w:rPr>
                <w:color w:val="212121"/>
                <w:spacing w:val="-10"/>
                <w:sz w:val="20"/>
              </w:rPr>
              <w:t xml:space="preserve"> </w:t>
            </w:r>
            <w:r>
              <w:rPr>
                <w:color w:val="0A0A0A"/>
                <w:spacing w:val="-6"/>
                <w:sz w:val="20"/>
              </w:rPr>
              <w:t xml:space="preserve">получения </w:t>
            </w:r>
            <w:r>
              <w:rPr>
                <w:color w:val="0F0F0F"/>
                <w:spacing w:val="-2"/>
                <w:sz w:val="20"/>
              </w:rPr>
              <w:t xml:space="preserve">незаконного </w:t>
            </w:r>
            <w:r>
              <w:rPr>
                <w:color w:val="0C0C0C"/>
                <w:spacing w:val="-2"/>
                <w:sz w:val="20"/>
              </w:rPr>
              <w:t>вознаграждения.</w:t>
            </w:r>
          </w:p>
          <w:p w:rsidR="002107A4" w:rsidRDefault="002107A4" w:rsidP="003602C2">
            <w:pPr>
              <w:pStyle w:val="TableParagraph"/>
              <w:widowControl/>
              <w:spacing w:line="232" w:lineRule="auto"/>
              <w:ind w:right="74"/>
              <w:jc w:val="both"/>
              <w:rPr>
                <w:sz w:val="20"/>
              </w:rPr>
            </w:pPr>
            <w:r>
              <w:rPr>
                <w:b/>
                <w:sz w:val="20"/>
              </w:rPr>
              <w:t xml:space="preserve">   Характеристики товара, работы</w:t>
            </w:r>
            <w:r>
              <w:rPr>
                <w:sz w:val="20"/>
              </w:rPr>
              <w:t xml:space="preserve"> или услуги определены таким образом, что он (она) может быть приобрете</w:t>
            </w:r>
            <w:proofErr w:type="gramStart"/>
            <w:r>
              <w:rPr>
                <w:sz w:val="20"/>
              </w:rPr>
              <w:t>н(</w:t>
            </w:r>
            <w:proofErr w:type="gramEnd"/>
            <w:r>
              <w:rPr>
                <w:sz w:val="20"/>
              </w:rPr>
              <w:t xml:space="preserve">а) только у одного поставщика </w:t>
            </w:r>
            <w:r>
              <w:rPr>
                <w:spacing w:val="-8"/>
                <w:sz w:val="20"/>
              </w:rPr>
              <w:t xml:space="preserve">(подрядчика, </w:t>
            </w:r>
            <w:r>
              <w:rPr>
                <w:color w:val="080808"/>
                <w:spacing w:val="-2"/>
                <w:sz w:val="20"/>
              </w:rPr>
              <w:t xml:space="preserve">исполнителя) аффилированного с заказчиком с </w:t>
            </w:r>
            <w:r>
              <w:rPr>
                <w:color w:val="080808"/>
                <w:spacing w:val="-2"/>
                <w:sz w:val="20"/>
              </w:rPr>
              <w:lastRenderedPageBreak/>
              <w:t>целью получения незаконного вознаграждения.</w:t>
            </w:r>
          </w:p>
        </w:tc>
        <w:tc>
          <w:tcPr>
            <w:tcW w:w="390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999"/>
                <w:tab w:val="left" w:pos="2094"/>
                <w:tab w:val="left" w:pos="2491"/>
                <w:tab w:val="left" w:pos="3216"/>
                <w:tab w:val="left" w:pos="3558"/>
              </w:tabs>
              <w:ind w:right="66" w:firstLine="7"/>
              <w:jc w:val="both"/>
              <w:rPr>
                <w:color w:val="0F0F0F"/>
                <w:sz w:val="20"/>
              </w:rPr>
            </w:pPr>
            <w:r>
              <w:rPr>
                <w:color w:val="161616"/>
                <w:spacing w:val="-4"/>
                <w:sz w:val="20"/>
              </w:rPr>
              <w:lastRenderedPageBreak/>
              <w:t xml:space="preserve">Контрактные </w:t>
            </w:r>
            <w:r>
              <w:rPr>
                <w:color w:val="0E0E0E"/>
                <w:sz w:val="20"/>
              </w:rPr>
              <w:t xml:space="preserve">управляющие, </w:t>
            </w:r>
            <w:r>
              <w:rPr>
                <w:color w:val="161616"/>
                <w:spacing w:val="-2"/>
                <w:sz w:val="20"/>
              </w:rPr>
              <w:t>работники контрактной службы</w:t>
            </w:r>
            <w:r>
              <w:rPr>
                <w:sz w:val="20"/>
              </w:rPr>
              <w:t>.</w:t>
            </w:r>
            <w:r>
              <w:rPr>
                <w:sz w:val="28"/>
              </w:rPr>
              <w:t xml:space="preserve">  </w:t>
            </w:r>
          </w:p>
        </w:tc>
        <w:tc>
          <w:tcPr>
            <w:tcW w:w="223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44" w:lineRule="exact"/>
              <w:rPr>
                <w:sz w:val="20"/>
              </w:rPr>
            </w:pPr>
            <w:r>
              <w:rPr>
                <w:b/>
                <w:color w:val="0A0A0A"/>
                <w:spacing w:val="-2"/>
                <w:sz w:val="20"/>
              </w:rPr>
              <w:t xml:space="preserve">Оценка </w:t>
            </w:r>
            <w:r>
              <w:rPr>
                <w:b/>
                <w:spacing w:val="-2"/>
                <w:sz w:val="20"/>
              </w:rPr>
              <w:t>специалистами</w:t>
            </w:r>
            <w:r>
              <w:rPr>
                <w:spacing w:val="-2"/>
                <w:sz w:val="20"/>
              </w:rPr>
              <w:t xml:space="preserve">, </w:t>
            </w:r>
            <w:r>
              <w:rPr>
                <w:spacing w:val="-6"/>
                <w:sz w:val="20"/>
              </w:rPr>
              <w:t>ответственными</w:t>
            </w:r>
            <w:r>
              <w:rPr>
                <w:spacing w:val="20"/>
                <w:sz w:val="20"/>
              </w:rPr>
              <w:t xml:space="preserve"> </w:t>
            </w:r>
            <w:r>
              <w:rPr>
                <w:color w:val="282828"/>
                <w:spacing w:val="-6"/>
                <w:sz w:val="20"/>
              </w:rPr>
              <w:t xml:space="preserve">за </w:t>
            </w:r>
            <w:r>
              <w:rPr>
                <w:color w:val="0C0C0C"/>
                <w:spacing w:val="-2"/>
                <w:sz w:val="20"/>
              </w:rPr>
              <w:t xml:space="preserve">осуществление закупок, </w:t>
            </w:r>
            <w:r>
              <w:rPr>
                <w:b/>
                <w:color w:val="0C0C0C"/>
                <w:spacing w:val="-2"/>
                <w:sz w:val="20"/>
              </w:rPr>
              <w:t>соответствия наименования объекта</w:t>
            </w:r>
            <w:r>
              <w:rPr>
                <w:color w:val="0C0C0C"/>
                <w:spacing w:val="-2"/>
                <w:sz w:val="20"/>
              </w:rPr>
              <w:t xml:space="preserve"> закупки описанию объекта закупки в соответствии с требованиями законодательства </w:t>
            </w:r>
            <w:proofErr w:type="gramStart"/>
            <w:r>
              <w:rPr>
                <w:color w:val="0C0C0C"/>
                <w:spacing w:val="-2"/>
                <w:sz w:val="20"/>
              </w:rPr>
              <w:t>о</w:t>
            </w:r>
            <w:proofErr w:type="gramEnd"/>
            <w:r>
              <w:rPr>
                <w:color w:val="0C0C0C"/>
                <w:spacing w:val="-2"/>
                <w:sz w:val="20"/>
              </w:rPr>
              <w:t xml:space="preserve"> к контрактной системе.</w:t>
            </w:r>
          </w:p>
        </w:tc>
        <w:tc>
          <w:tcPr>
            <w:tcW w:w="28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907"/>
              </w:tabs>
              <w:spacing w:line="247" w:lineRule="exact"/>
              <w:ind w:left="-5"/>
              <w:rPr>
                <w:color w:val="181818"/>
                <w:spacing w:val="-2"/>
                <w:sz w:val="20"/>
              </w:rPr>
            </w:pPr>
            <w:r>
              <w:rPr>
                <w:b/>
                <w:color w:val="0E0E0E"/>
                <w:spacing w:val="-2"/>
                <w:sz w:val="20"/>
              </w:rPr>
              <w:t>Проверка наличия возможной</w:t>
            </w:r>
            <w:r>
              <w:rPr>
                <w:b/>
                <w:color w:val="0C0C0C"/>
                <w:spacing w:val="-2"/>
                <w:sz w:val="20"/>
              </w:rPr>
              <w:t xml:space="preserve"> </w:t>
            </w:r>
            <w:proofErr w:type="spellStart"/>
            <w:r>
              <w:rPr>
                <w:b/>
                <w:spacing w:val="-2"/>
                <w:sz w:val="20"/>
              </w:rPr>
              <w:t>аффилированности</w:t>
            </w:r>
            <w:proofErr w:type="spellEnd"/>
            <w:r>
              <w:rPr>
                <w:spacing w:val="-2"/>
                <w:sz w:val="20"/>
              </w:rPr>
              <w:t xml:space="preserve"> </w:t>
            </w:r>
            <w:r>
              <w:rPr>
                <w:color w:val="161616"/>
                <w:spacing w:val="-2"/>
                <w:sz w:val="20"/>
              </w:rPr>
              <w:t>между</w:t>
            </w:r>
            <w:r>
              <w:rPr>
                <w:color w:val="161616"/>
                <w:sz w:val="20"/>
              </w:rPr>
              <w:t xml:space="preserve"> </w:t>
            </w:r>
            <w:r>
              <w:rPr>
                <w:color w:val="181818"/>
                <w:spacing w:val="-2"/>
                <w:sz w:val="20"/>
              </w:rPr>
              <w:t>участником закупки и должностным лицом заказчика.</w:t>
            </w:r>
          </w:p>
          <w:p w:rsidR="002107A4" w:rsidRDefault="002107A4" w:rsidP="003602C2">
            <w:pPr>
              <w:pStyle w:val="TableParagraph"/>
              <w:widowControl/>
              <w:tabs>
                <w:tab w:val="left" w:pos="1907"/>
              </w:tabs>
              <w:spacing w:line="247" w:lineRule="exact"/>
              <w:ind w:left="-5"/>
              <w:rPr>
                <w:color w:val="181818"/>
                <w:spacing w:val="-2"/>
                <w:sz w:val="20"/>
              </w:rPr>
            </w:pPr>
            <w:r>
              <w:rPr>
                <w:b/>
                <w:sz w:val="20"/>
              </w:rPr>
              <w:t>Ознакомление госслужащих</w:t>
            </w:r>
            <w:r>
              <w:rPr>
                <w:sz w:val="20"/>
              </w:rPr>
              <w:t xml:space="preserve"> участвующих в закупках в НПА, </w:t>
            </w:r>
            <w:proofErr w:type="gramStart"/>
            <w:r>
              <w:rPr>
                <w:sz w:val="20"/>
              </w:rPr>
              <w:t>регулирующими</w:t>
            </w:r>
            <w:proofErr w:type="gramEnd"/>
            <w:r>
              <w:rPr>
                <w:sz w:val="20"/>
              </w:rPr>
              <w:t xml:space="preserve"> вопросы профилактики коррупции в сфере закупок, а также информирование о мерах юридической ответственности за совершение коррупционных правонарушений.</w:t>
            </w:r>
          </w:p>
          <w:p w:rsidR="002107A4" w:rsidRDefault="002107A4" w:rsidP="003602C2">
            <w:pPr>
              <w:pStyle w:val="TableParagraph"/>
              <w:widowControl/>
              <w:tabs>
                <w:tab w:val="left" w:pos="1907"/>
              </w:tabs>
              <w:spacing w:line="247" w:lineRule="exact"/>
              <w:ind w:left="-5"/>
              <w:rPr>
                <w:sz w:val="20"/>
              </w:rPr>
            </w:pPr>
          </w:p>
        </w:tc>
      </w:tr>
      <w:tr w:rsidR="002107A4" w:rsidTr="003602C2">
        <w:trPr>
          <w:trHeight w:val="4529"/>
        </w:trPr>
        <w:tc>
          <w:tcPr>
            <w:tcW w:w="5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rPr>
                <w:sz w:val="20"/>
              </w:rPr>
            </w:pPr>
            <w:r>
              <w:rPr>
                <w:sz w:val="20"/>
              </w:rPr>
              <w:lastRenderedPageBreak/>
              <w:t xml:space="preserve"> 5.</w:t>
            </w:r>
          </w:p>
        </w:tc>
        <w:tc>
          <w:tcPr>
            <w:tcW w:w="271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2511"/>
              </w:tabs>
              <w:spacing w:line="240" w:lineRule="exact"/>
              <w:rPr>
                <w:sz w:val="20"/>
              </w:rPr>
            </w:pPr>
            <w:r>
              <w:rPr>
                <w:color w:val="0A0A0A"/>
                <w:spacing w:val="-2"/>
                <w:sz w:val="20"/>
              </w:rPr>
              <w:t xml:space="preserve">Определение </w:t>
            </w:r>
            <w:r>
              <w:rPr>
                <w:color w:val="212121"/>
                <w:spacing w:val="-10"/>
                <w:sz w:val="20"/>
              </w:rPr>
              <w:t>и</w:t>
            </w:r>
            <w:r>
              <w:rPr>
                <w:sz w:val="20"/>
              </w:rPr>
              <w:t xml:space="preserve"> </w:t>
            </w:r>
            <w:r>
              <w:rPr>
                <w:color w:val="0A0A0A"/>
                <w:sz w:val="20"/>
              </w:rPr>
              <w:t xml:space="preserve">обоснование </w:t>
            </w:r>
            <w:r>
              <w:rPr>
                <w:color w:val="1A1A1A"/>
                <w:sz w:val="20"/>
              </w:rPr>
              <w:t>НМЦК,</w:t>
            </w:r>
            <w:r>
              <w:rPr>
                <w:color w:val="1A1A1A"/>
                <w:spacing w:val="-6"/>
                <w:sz w:val="20"/>
              </w:rPr>
              <w:t xml:space="preserve"> </w:t>
            </w:r>
            <w:r>
              <w:rPr>
                <w:color w:val="2B2B2B"/>
                <w:sz w:val="20"/>
              </w:rPr>
              <w:t>а</w:t>
            </w:r>
            <w:r>
              <w:rPr>
                <w:color w:val="2B2B2B"/>
                <w:spacing w:val="-10"/>
                <w:sz w:val="20"/>
              </w:rPr>
              <w:t xml:space="preserve"> </w:t>
            </w:r>
            <w:r>
              <w:rPr>
                <w:color w:val="232323"/>
                <w:sz w:val="20"/>
              </w:rPr>
              <w:t xml:space="preserve">в </w:t>
            </w:r>
            <w:r>
              <w:rPr>
                <w:spacing w:val="-2"/>
                <w:sz w:val="20"/>
              </w:rPr>
              <w:t>случае</w:t>
            </w:r>
            <w:r>
              <w:rPr>
                <w:sz w:val="20"/>
              </w:rPr>
              <w:t xml:space="preserve"> </w:t>
            </w:r>
            <w:r>
              <w:rPr>
                <w:color w:val="0A0A0A"/>
                <w:spacing w:val="-2"/>
                <w:sz w:val="20"/>
              </w:rPr>
              <w:t>закупок</w:t>
            </w:r>
            <w:r>
              <w:rPr>
                <w:color w:val="0A0A0A"/>
                <w:sz w:val="20"/>
              </w:rPr>
              <w:tab/>
            </w:r>
            <w:r>
              <w:rPr>
                <w:color w:val="232323"/>
                <w:spacing w:val="-10"/>
                <w:sz w:val="20"/>
              </w:rPr>
              <w:t xml:space="preserve">с </w:t>
            </w:r>
            <w:r>
              <w:rPr>
                <w:sz w:val="20"/>
              </w:rPr>
              <w:t>неизвестным</w:t>
            </w:r>
            <w:r>
              <w:rPr>
                <w:spacing w:val="20"/>
                <w:sz w:val="20"/>
              </w:rPr>
              <w:t xml:space="preserve"> </w:t>
            </w:r>
            <w:r>
              <w:rPr>
                <w:color w:val="212121"/>
                <w:sz w:val="20"/>
              </w:rPr>
              <w:t>объемом</w:t>
            </w:r>
            <w:r>
              <w:rPr>
                <w:color w:val="212121"/>
                <w:spacing w:val="11"/>
                <w:sz w:val="20"/>
              </w:rPr>
              <w:t xml:space="preserve"> </w:t>
            </w:r>
            <w:r>
              <w:rPr>
                <w:color w:val="2D2D2D"/>
                <w:sz w:val="20"/>
              </w:rPr>
              <w:t xml:space="preserve">– </w:t>
            </w:r>
            <w:r>
              <w:rPr>
                <w:sz w:val="20"/>
              </w:rPr>
              <w:t>определение начальной</w:t>
            </w:r>
            <w:r>
              <w:rPr>
                <w:spacing w:val="40"/>
                <w:sz w:val="20"/>
              </w:rPr>
              <w:t xml:space="preserve"> </w:t>
            </w:r>
            <w:r>
              <w:rPr>
                <w:color w:val="1A1A1A"/>
                <w:sz w:val="20"/>
              </w:rPr>
              <w:t xml:space="preserve"> </w:t>
            </w:r>
            <w:r>
              <w:rPr>
                <w:color w:val="1C1C1C"/>
                <w:sz w:val="20"/>
              </w:rPr>
              <w:t>цены</w:t>
            </w:r>
            <w:r>
              <w:rPr>
                <w:color w:val="1C1C1C"/>
                <w:spacing w:val="80"/>
                <w:sz w:val="20"/>
              </w:rPr>
              <w:t xml:space="preserve"> </w:t>
            </w:r>
            <w:r>
              <w:rPr>
                <w:color w:val="0C0C0C"/>
                <w:sz w:val="20"/>
              </w:rPr>
              <w:t xml:space="preserve">единицы </w:t>
            </w:r>
            <w:r>
              <w:rPr>
                <w:color w:val="0F0F0F"/>
                <w:spacing w:val="-2"/>
                <w:sz w:val="20"/>
              </w:rPr>
              <w:t xml:space="preserve">товара </w:t>
            </w:r>
            <w:r>
              <w:rPr>
                <w:spacing w:val="-2"/>
                <w:sz w:val="20"/>
              </w:rPr>
              <w:t>(работы, услуги</w:t>
            </w:r>
            <w:r>
              <w:rPr>
                <w:color w:val="0C0C0C"/>
                <w:spacing w:val="-2"/>
                <w:sz w:val="20"/>
              </w:rPr>
              <w:t>), н</w:t>
            </w:r>
            <w:r>
              <w:rPr>
                <w:color w:val="080808"/>
                <w:sz w:val="20"/>
              </w:rPr>
              <w:t>ачальной</w:t>
            </w:r>
            <w:r>
              <w:rPr>
                <w:color w:val="080808"/>
                <w:spacing w:val="80"/>
                <w:sz w:val="20"/>
              </w:rPr>
              <w:t xml:space="preserve"> </w:t>
            </w:r>
            <w:r>
              <w:rPr>
                <w:color w:val="242424"/>
                <w:sz w:val="20"/>
              </w:rPr>
              <w:t>суммы</w:t>
            </w:r>
            <w:r>
              <w:rPr>
                <w:color w:val="242424"/>
                <w:spacing w:val="80"/>
                <w:sz w:val="20"/>
              </w:rPr>
              <w:t xml:space="preserve"> </w:t>
            </w:r>
            <w:r>
              <w:rPr>
                <w:color w:val="0F0F0F"/>
                <w:sz w:val="20"/>
              </w:rPr>
              <w:t xml:space="preserve">цен </w:t>
            </w:r>
            <w:r>
              <w:rPr>
                <w:color w:val="0A0A0A"/>
                <w:spacing w:val="-2"/>
                <w:sz w:val="20"/>
              </w:rPr>
              <w:t xml:space="preserve">указанных </w:t>
            </w:r>
            <w:r>
              <w:rPr>
                <w:color w:val="0A0A0A"/>
                <w:spacing w:val="-42"/>
                <w:sz w:val="20"/>
              </w:rPr>
              <w:t xml:space="preserve"> </w:t>
            </w:r>
            <w:r>
              <w:rPr>
                <w:sz w:val="20"/>
              </w:rPr>
              <w:t xml:space="preserve">единиц, </w:t>
            </w:r>
            <w:r>
              <w:rPr>
                <w:color w:val="080808"/>
                <w:spacing w:val="-2"/>
                <w:sz w:val="20"/>
              </w:rPr>
              <w:t>максимального</w:t>
            </w:r>
            <w:r>
              <w:rPr>
                <w:color w:val="080808"/>
                <w:spacing w:val="80"/>
                <w:sz w:val="20"/>
              </w:rPr>
              <w:t xml:space="preserve"> </w:t>
            </w:r>
            <w:r>
              <w:rPr>
                <w:color w:val="181818"/>
                <w:spacing w:val="-2"/>
                <w:sz w:val="20"/>
              </w:rPr>
              <w:t>значения</w:t>
            </w:r>
            <w:r>
              <w:rPr>
                <w:color w:val="181818"/>
                <w:sz w:val="20"/>
              </w:rPr>
              <w:t xml:space="preserve"> цены контракта и </w:t>
            </w:r>
            <w:r>
              <w:rPr>
                <w:sz w:val="20"/>
              </w:rPr>
              <w:t>обоснование</w:t>
            </w:r>
            <w:r>
              <w:rPr>
                <w:spacing w:val="40"/>
                <w:sz w:val="20"/>
              </w:rPr>
              <w:t xml:space="preserve"> </w:t>
            </w:r>
            <w:r>
              <w:rPr>
                <w:color w:val="111111"/>
                <w:sz w:val="20"/>
              </w:rPr>
              <w:t xml:space="preserve">начальной </w:t>
            </w:r>
            <w:r>
              <w:rPr>
                <w:sz w:val="20"/>
              </w:rPr>
              <w:t>цены</w:t>
            </w:r>
            <w:r>
              <w:rPr>
                <w:spacing w:val="59"/>
                <w:sz w:val="20"/>
              </w:rPr>
              <w:t xml:space="preserve"> </w:t>
            </w:r>
            <w:r>
              <w:rPr>
                <w:color w:val="161616"/>
                <w:sz w:val="20"/>
              </w:rPr>
              <w:t>единицы</w:t>
            </w:r>
            <w:r>
              <w:rPr>
                <w:color w:val="161616"/>
                <w:spacing w:val="64"/>
                <w:sz w:val="20"/>
              </w:rPr>
              <w:t xml:space="preserve"> </w:t>
            </w:r>
            <w:r>
              <w:rPr>
                <w:color w:val="1A1A1A"/>
                <w:sz w:val="20"/>
              </w:rPr>
              <w:t xml:space="preserve">товара </w:t>
            </w:r>
            <w:r>
              <w:rPr>
                <w:color w:val="0F0F0F"/>
                <w:sz w:val="20"/>
              </w:rPr>
              <w:t xml:space="preserve">(работы, </w:t>
            </w:r>
            <w:r>
              <w:rPr>
                <w:color w:val="111111"/>
                <w:sz w:val="20"/>
              </w:rPr>
              <w:t>услуги).</w:t>
            </w:r>
          </w:p>
        </w:tc>
        <w:tc>
          <w:tcPr>
            <w:tcW w:w="295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683"/>
              </w:tabs>
              <w:spacing w:line="240" w:lineRule="exact"/>
              <w:jc w:val="both"/>
              <w:rPr>
                <w:sz w:val="20"/>
              </w:rPr>
            </w:pPr>
            <w:r>
              <w:rPr>
                <w:spacing w:val="-5"/>
                <w:sz w:val="20"/>
              </w:rPr>
              <w:t xml:space="preserve">При </w:t>
            </w:r>
            <w:r>
              <w:rPr>
                <w:spacing w:val="-2"/>
                <w:sz w:val="20"/>
              </w:rPr>
              <w:t xml:space="preserve">подготовке </w:t>
            </w:r>
            <w:r>
              <w:rPr>
                <w:sz w:val="20"/>
              </w:rPr>
              <w:t xml:space="preserve">обоснования </w:t>
            </w:r>
            <w:r>
              <w:rPr>
                <w:color w:val="1A1A1A"/>
                <w:sz w:val="20"/>
              </w:rPr>
              <w:t>НМЦК</w:t>
            </w:r>
            <w:r>
              <w:rPr>
                <w:color w:val="111111"/>
                <w:sz w:val="20"/>
              </w:rPr>
              <w:t xml:space="preserve"> </w:t>
            </w:r>
            <w:r>
              <w:rPr>
                <w:b/>
                <w:color w:val="111111"/>
                <w:sz w:val="20"/>
              </w:rPr>
              <w:t>необоснованно</w:t>
            </w:r>
            <w:r>
              <w:rPr>
                <w:color w:val="111111"/>
                <w:sz w:val="20"/>
              </w:rPr>
              <w:t>:</w:t>
            </w:r>
          </w:p>
          <w:p w:rsidR="002107A4" w:rsidRDefault="002107A4" w:rsidP="003602C2">
            <w:pPr>
              <w:pStyle w:val="TableParagraph"/>
              <w:widowControl/>
              <w:tabs>
                <w:tab w:val="left" w:pos="913"/>
                <w:tab w:val="left" w:pos="1680"/>
                <w:tab w:val="left" w:pos="2395"/>
                <w:tab w:val="left" w:pos="2740"/>
              </w:tabs>
              <w:spacing w:before="13" w:line="242" w:lineRule="auto"/>
              <w:ind w:right="76"/>
              <w:rPr>
                <w:sz w:val="20"/>
              </w:rPr>
            </w:pPr>
            <w:r>
              <w:rPr>
                <w:color w:val="1A1A1A"/>
                <w:spacing w:val="-2"/>
                <w:sz w:val="20"/>
              </w:rPr>
              <w:t xml:space="preserve">- </w:t>
            </w:r>
            <w:r>
              <w:rPr>
                <w:b/>
                <w:color w:val="1A1A1A"/>
                <w:spacing w:val="-2"/>
                <w:sz w:val="20"/>
              </w:rPr>
              <w:t xml:space="preserve">расширен </w:t>
            </w:r>
            <w:r>
              <w:rPr>
                <w:b/>
                <w:color w:val="080808"/>
                <w:spacing w:val="-2"/>
                <w:sz w:val="20"/>
              </w:rPr>
              <w:t>(ограничен)</w:t>
            </w:r>
            <w:r>
              <w:rPr>
                <w:b/>
                <w:color w:val="080808"/>
                <w:sz w:val="20"/>
              </w:rPr>
              <w:t xml:space="preserve"> круг</w:t>
            </w:r>
            <w:r>
              <w:rPr>
                <w:spacing w:val="-10"/>
                <w:sz w:val="20"/>
              </w:rPr>
              <w:t xml:space="preserve"> </w:t>
            </w:r>
            <w:r>
              <w:rPr>
                <w:color w:val="0C0C0C"/>
                <w:spacing w:val="-2"/>
                <w:sz w:val="20"/>
              </w:rPr>
              <w:t>возможных</w:t>
            </w:r>
            <w:r>
              <w:rPr>
                <w:color w:val="0C0C0C"/>
                <w:sz w:val="20"/>
              </w:rPr>
              <w:t xml:space="preserve"> </w:t>
            </w:r>
            <w:r>
              <w:rPr>
                <w:b/>
                <w:color w:val="131313"/>
                <w:spacing w:val="-2"/>
                <w:sz w:val="20"/>
              </w:rPr>
              <w:t>участников</w:t>
            </w:r>
            <w:r>
              <w:rPr>
                <w:color w:val="131313"/>
                <w:spacing w:val="-2"/>
                <w:sz w:val="20"/>
              </w:rPr>
              <w:t xml:space="preserve"> </w:t>
            </w:r>
            <w:r>
              <w:rPr>
                <w:color w:val="0C0C0C"/>
                <w:spacing w:val="-10"/>
                <w:sz w:val="20"/>
              </w:rPr>
              <w:t>закупки;</w:t>
            </w:r>
          </w:p>
          <w:p w:rsidR="002107A4" w:rsidRDefault="002107A4" w:rsidP="003602C2">
            <w:pPr>
              <w:pStyle w:val="TableParagraph"/>
              <w:widowControl/>
              <w:tabs>
                <w:tab w:val="left" w:pos="1710"/>
                <w:tab w:val="left" w:pos="2733"/>
              </w:tabs>
              <w:spacing w:before="1"/>
              <w:ind w:right="69"/>
              <w:rPr>
                <w:sz w:val="20"/>
              </w:rPr>
            </w:pPr>
            <w:r>
              <w:rPr>
                <w:spacing w:val="-2"/>
                <w:sz w:val="20"/>
              </w:rPr>
              <w:t xml:space="preserve">- </w:t>
            </w:r>
            <w:r>
              <w:rPr>
                <w:b/>
                <w:spacing w:val="-2"/>
                <w:sz w:val="20"/>
              </w:rPr>
              <w:t xml:space="preserve">необоснованно </w:t>
            </w:r>
            <w:proofErr w:type="gramStart"/>
            <w:r>
              <w:rPr>
                <w:b/>
                <w:spacing w:val="-2"/>
                <w:sz w:val="20"/>
              </w:rPr>
              <w:t>завышена</w:t>
            </w:r>
            <w:proofErr w:type="gramEnd"/>
            <w:r>
              <w:rPr>
                <w:b/>
                <w:sz w:val="20"/>
              </w:rPr>
              <w:t xml:space="preserve"> </w:t>
            </w:r>
            <w:r>
              <w:rPr>
                <w:b/>
                <w:color w:val="0C0C0C"/>
                <w:spacing w:val="-2"/>
                <w:sz w:val="20"/>
              </w:rPr>
              <w:t xml:space="preserve">(занижена) </w:t>
            </w:r>
            <w:r>
              <w:rPr>
                <w:b/>
                <w:color w:val="1A1A1A"/>
                <w:sz w:val="20"/>
              </w:rPr>
              <w:t>НМЦК</w:t>
            </w:r>
            <w:r>
              <w:rPr>
                <w:color w:val="1C1C1C"/>
                <w:sz w:val="20"/>
              </w:rPr>
              <w:t xml:space="preserve"> в</w:t>
            </w:r>
            <w:r>
              <w:rPr>
                <w:color w:val="1C1C1C"/>
                <w:spacing w:val="80"/>
                <w:sz w:val="20"/>
              </w:rPr>
              <w:t xml:space="preserve"> </w:t>
            </w:r>
            <w:r>
              <w:rPr>
                <w:color w:val="151515"/>
                <w:sz w:val="20"/>
              </w:rPr>
              <w:t xml:space="preserve">целях </w:t>
            </w:r>
            <w:r>
              <w:rPr>
                <w:sz w:val="20"/>
              </w:rPr>
              <w:t xml:space="preserve">привлечения конкретного поставщика </w:t>
            </w:r>
            <w:r>
              <w:rPr>
                <w:color w:val="161616"/>
                <w:sz w:val="20"/>
              </w:rPr>
              <w:t>(подрядчика, исполнителя)</w:t>
            </w:r>
            <w:r>
              <w:rPr>
                <w:color w:val="1F1F1F"/>
                <w:spacing w:val="-2"/>
                <w:sz w:val="20"/>
              </w:rPr>
              <w:t xml:space="preserve"> </w:t>
            </w:r>
            <w:r>
              <w:rPr>
                <w:spacing w:val="-2"/>
                <w:sz w:val="20"/>
              </w:rPr>
              <w:t>аффилированного</w:t>
            </w:r>
            <w:r>
              <w:rPr>
                <w:sz w:val="20"/>
              </w:rPr>
              <w:t xml:space="preserve"> </w:t>
            </w:r>
            <w:r>
              <w:rPr>
                <w:color w:val="0F0F0F"/>
                <w:spacing w:val="-10"/>
                <w:sz w:val="20"/>
              </w:rPr>
              <w:t xml:space="preserve">с </w:t>
            </w:r>
            <w:r>
              <w:rPr>
                <w:color w:val="0E0E0E"/>
                <w:sz w:val="20"/>
              </w:rPr>
              <w:t>заказчиком</w:t>
            </w:r>
            <w:r>
              <w:rPr>
                <w:color w:val="0E0E0E"/>
                <w:spacing w:val="10"/>
                <w:sz w:val="20"/>
              </w:rPr>
              <w:t xml:space="preserve"> </w:t>
            </w:r>
            <w:r>
              <w:rPr>
                <w:color w:val="1C1C1C"/>
                <w:sz w:val="20"/>
              </w:rPr>
              <w:t>для</w:t>
            </w:r>
            <w:r>
              <w:rPr>
                <w:color w:val="1C1C1C"/>
                <w:spacing w:val="-14"/>
                <w:sz w:val="20"/>
              </w:rPr>
              <w:t xml:space="preserve"> </w:t>
            </w:r>
            <w:r>
              <w:rPr>
                <w:color w:val="131313"/>
                <w:sz w:val="20"/>
              </w:rPr>
              <w:t>получения незаконного</w:t>
            </w:r>
            <w:r>
              <w:rPr>
                <w:spacing w:val="-2"/>
                <w:sz w:val="20"/>
              </w:rPr>
              <w:t xml:space="preserve"> вознаграждения.</w:t>
            </w:r>
          </w:p>
          <w:p w:rsidR="002107A4" w:rsidRDefault="002107A4" w:rsidP="003602C2">
            <w:pPr>
              <w:pStyle w:val="TableParagraph"/>
              <w:widowControl/>
              <w:tabs>
                <w:tab w:val="left" w:pos="1205"/>
                <w:tab w:val="left" w:pos="1662"/>
                <w:tab w:val="left" w:pos="1858"/>
                <w:tab w:val="left" w:pos="2619"/>
              </w:tabs>
              <w:spacing w:before="17" w:line="244" w:lineRule="auto"/>
              <w:ind w:right="65"/>
              <w:rPr>
                <w:color w:val="0E0E0E"/>
                <w:sz w:val="20"/>
              </w:rPr>
            </w:pPr>
            <w:r>
              <w:rPr>
                <w:b/>
                <w:color w:val="1F1F1F"/>
                <w:spacing w:val="-4"/>
                <w:sz w:val="20"/>
              </w:rPr>
              <w:t xml:space="preserve">Отказ от проведения </w:t>
            </w:r>
            <w:r>
              <w:rPr>
                <w:b/>
                <w:color w:val="0E0E0E"/>
                <w:spacing w:val="-2"/>
                <w:sz w:val="20"/>
              </w:rPr>
              <w:t>мониторинга</w:t>
            </w:r>
            <w:r>
              <w:rPr>
                <w:color w:val="0E0E0E"/>
                <w:sz w:val="20"/>
              </w:rPr>
              <w:t xml:space="preserve"> цен на товары и услуги.</w:t>
            </w:r>
          </w:p>
          <w:p w:rsidR="002107A4" w:rsidRDefault="002107A4" w:rsidP="003602C2">
            <w:pPr>
              <w:pStyle w:val="TableParagraph"/>
              <w:widowControl/>
              <w:tabs>
                <w:tab w:val="left" w:pos="1205"/>
                <w:tab w:val="left" w:pos="1662"/>
                <w:tab w:val="left" w:pos="1858"/>
                <w:tab w:val="left" w:pos="2619"/>
              </w:tabs>
              <w:spacing w:before="17" w:line="244" w:lineRule="auto"/>
              <w:ind w:right="65"/>
              <w:rPr>
                <w:sz w:val="20"/>
              </w:rPr>
            </w:pPr>
            <w:r>
              <w:rPr>
                <w:sz w:val="20"/>
              </w:rPr>
              <w:t xml:space="preserve">Предоставление </w:t>
            </w:r>
            <w:r>
              <w:rPr>
                <w:b/>
                <w:sz w:val="20"/>
              </w:rPr>
              <w:t>заведомо ложных сведений о проведении</w:t>
            </w:r>
            <w:r>
              <w:rPr>
                <w:sz w:val="20"/>
              </w:rPr>
              <w:t xml:space="preserve"> мониторинга цен на товары и услуги.</w:t>
            </w:r>
          </w:p>
        </w:tc>
        <w:tc>
          <w:tcPr>
            <w:tcW w:w="390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999"/>
                <w:tab w:val="left" w:pos="2094"/>
                <w:tab w:val="left" w:pos="2491"/>
                <w:tab w:val="left" w:pos="3216"/>
                <w:tab w:val="left" w:pos="3558"/>
              </w:tabs>
              <w:ind w:right="66" w:firstLine="7"/>
              <w:jc w:val="both"/>
              <w:rPr>
                <w:color w:val="0F0F0F"/>
                <w:sz w:val="20"/>
              </w:rPr>
            </w:pPr>
            <w:r>
              <w:rPr>
                <w:color w:val="161616"/>
                <w:spacing w:val="-4"/>
                <w:sz w:val="20"/>
              </w:rPr>
              <w:t xml:space="preserve">Контрактные </w:t>
            </w:r>
            <w:r>
              <w:rPr>
                <w:color w:val="0E0E0E"/>
                <w:sz w:val="20"/>
              </w:rPr>
              <w:t xml:space="preserve">управляющие, </w:t>
            </w:r>
            <w:r>
              <w:rPr>
                <w:color w:val="161616"/>
                <w:spacing w:val="-2"/>
                <w:sz w:val="20"/>
              </w:rPr>
              <w:t>работники контрактной службы</w:t>
            </w:r>
            <w:r>
              <w:rPr>
                <w:sz w:val="20"/>
              </w:rPr>
              <w:t>.</w:t>
            </w:r>
            <w:r>
              <w:rPr>
                <w:sz w:val="28"/>
              </w:rPr>
              <w:t xml:space="preserve">  </w:t>
            </w:r>
          </w:p>
        </w:tc>
        <w:tc>
          <w:tcPr>
            <w:tcW w:w="223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46" w:lineRule="exact"/>
              <w:ind w:left="119"/>
              <w:rPr>
                <w:b/>
                <w:sz w:val="20"/>
              </w:rPr>
            </w:pPr>
            <w:r>
              <w:rPr>
                <w:b/>
                <w:color w:val="0F0F0F"/>
                <w:spacing w:val="-2"/>
                <w:sz w:val="20"/>
              </w:rPr>
              <w:t>Обязательное</w:t>
            </w:r>
          </w:p>
          <w:p w:rsidR="002107A4" w:rsidRDefault="002107A4" w:rsidP="003602C2">
            <w:pPr>
              <w:pStyle w:val="TableParagraph"/>
              <w:widowControl/>
              <w:spacing w:line="242" w:lineRule="auto"/>
              <w:ind w:left="114" w:right="418" w:hanging="4"/>
              <w:rPr>
                <w:sz w:val="20"/>
              </w:rPr>
            </w:pPr>
            <w:r>
              <w:rPr>
                <w:b/>
                <w:color w:val="1A1A1A"/>
                <w:spacing w:val="-2"/>
                <w:sz w:val="20"/>
              </w:rPr>
              <w:t>обоснование</w:t>
            </w:r>
            <w:r>
              <w:rPr>
                <w:color w:val="1A1A1A"/>
                <w:spacing w:val="-2"/>
                <w:sz w:val="20"/>
              </w:rPr>
              <w:t xml:space="preserve"> </w:t>
            </w:r>
            <w:r>
              <w:rPr>
                <w:spacing w:val="-2"/>
                <w:sz w:val="20"/>
              </w:rPr>
              <w:t>начальных (максимальных) цен контрактов.</w:t>
            </w:r>
          </w:p>
        </w:tc>
        <w:tc>
          <w:tcPr>
            <w:tcW w:w="28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39" w:lineRule="exact"/>
              <w:rPr>
                <w:color w:val="181818"/>
                <w:spacing w:val="-2"/>
                <w:sz w:val="20"/>
              </w:rPr>
            </w:pPr>
            <w:r>
              <w:rPr>
                <w:b/>
                <w:color w:val="0F0F0F"/>
                <w:spacing w:val="-2"/>
                <w:sz w:val="20"/>
              </w:rPr>
              <w:t xml:space="preserve">Проведение </w:t>
            </w:r>
            <w:r>
              <w:rPr>
                <w:b/>
                <w:color w:val="0C0C0C"/>
                <w:sz w:val="20"/>
              </w:rPr>
              <w:t xml:space="preserve">мониторинга </w:t>
            </w:r>
            <w:r>
              <w:rPr>
                <w:b/>
                <w:color w:val="212121"/>
                <w:sz w:val="20"/>
              </w:rPr>
              <w:t>цен</w:t>
            </w:r>
            <w:r>
              <w:rPr>
                <w:color w:val="212121"/>
                <w:sz w:val="20"/>
              </w:rPr>
              <w:t xml:space="preserve"> н</w:t>
            </w:r>
            <w:r>
              <w:rPr>
                <w:color w:val="161616"/>
                <w:sz w:val="20"/>
              </w:rPr>
              <w:t xml:space="preserve">а </w:t>
            </w:r>
            <w:r>
              <w:rPr>
                <w:spacing w:val="-2"/>
                <w:sz w:val="20"/>
              </w:rPr>
              <w:t>товары,</w:t>
            </w:r>
            <w:r>
              <w:rPr>
                <w:spacing w:val="-12"/>
                <w:sz w:val="20"/>
              </w:rPr>
              <w:t xml:space="preserve"> </w:t>
            </w:r>
            <w:r>
              <w:rPr>
                <w:color w:val="0C0C0C"/>
                <w:spacing w:val="-2"/>
                <w:sz w:val="20"/>
              </w:rPr>
              <w:t>работы</w:t>
            </w:r>
            <w:r>
              <w:rPr>
                <w:color w:val="0C0C0C"/>
                <w:spacing w:val="-11"/>
                <w:sz w:val="20"/>
              </w:rPr>
              <w:t xml:space="preserve"> </w:t>
            </w:r>
            <w:r>
              <w:rPr>
                <w:color w:val="2A2A2A"/>
                <w:spacing w:val="-2"/>
                <w:sz w:val="20"/>
              </w:rPr>
              <w:t>и</w:t>
            </w:r>
            <w:r>
              <w:rPr>
                <w:color w:val="2A2A2A"/>
                <w:spacing w:val="-11"/>
                <w:sz w:val="20"/>
              </w:rPr>
              <w:t xml:space="preserve"> </w:t>
            </w:r>
            <w:r>
              <w:rPr>
                <w:color w:val="111111"/>
                <w:spacing w:val="-2"/>
                <w:sz w:val="20"/>
              </w:rPr>
              <w:t xml:space="preserve">услуги </w:t>
            </w:r>
            <w:r>
              <w:rPr>
                <w:color w:val="232323"/>
                <w:sz w:val="20"/>
              </w:rPr>
              <w:t xml:space="preserve">в </w:t>
            </w:r>
            <w:r>
              <w:rPr>
                <w:color w:val="111111"/>
                <w:sz w:val="20"/>
              </w:rPr>
              <w:t xml:space="preserve">целях </w:t>
            </w:r>
            <w:r>
              <w:rPr>
                <w:sz w:val="20"/>
              </w:rPr>
              <w:t xml:space="preserve">недопущения </w:t>
            </w:r>
            <w:r>
              <w:rPr>
                <w:color w:val="111111"/>
                <w:sz w:val="20"/>
              </w:rPr>
              <w:t xml:space="preserve">завышения </w:t>
            </w:r>
            <w:r>
              <w:rPr>
                <w:color w:val="1A1A1A"/>
                <w:sz w:val="20"/>
              </w:rPr>
              <w:t>НМЦК</w:t>
            </w:r>
            <w:r>
              <w:rPr>
                <w:spacing w:val="-5"/>
                <w:sz w:val="20"/>
              </w:rPr>
              <w:t xml:space="preserve"> при осуществлении</w:t>
            </w:r>
            <w:r>
              <w:rPr>
                <w:spacing w:val="15"/>
                <w:sz w:val="20"/>
              </w:rPr>
              <w:t xml:space="preserve"> </w:t>
            </w:r>
            <w:r>
              <w:rPr>
                <w:color w:val="181818"/>
                <w:spacing w:val="-2"/>
                <w:sz w:val="20"/>
              </w:rPr>
              <w:t>закупки.</w:t>
            </w:r>
          </w:p>
          <w:p w:rsidR="002107A4" w:rsidRDefault="002107A4" w:rsidP="003602C2">
            <w:pPr>
              <w:pStyle w:val="TableParagraph"/>
              <w:widowControl/>
              <w:spacing w:line="239" w:lineRule="exact"/>
              <w:rPr>
                <w:sz w:val="20"/>
              </w:rPr>
            </w:pPr>
          </w:p>
        </w:tc>
      </w:tr>
      <w:tr w:rsidR="002107A4" w:rsidTr="003602C2">
        <w:trPr>
          <w:trHeight w:val="4664"/>
        </w:trPr>
        <w:tc>
          <w:tcPr>
            <w:tcW w:w="5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rPr>
                <w:sz w:val="20"/>
              </w:rPr>
            </w:pPr>
            <w:r>
              <w:rPr>
                <w:sz w:val="20"/>
              </w:rPr>
              <w:t xml:space="preserve">  6.</w:t>
            </w:r>
          </w:p>
        </w:tc>
        <w:tc>
          <w:tcPr>
            <w:tcW w:w="271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2511"/>
              </w:tabs>
              <w:spacing w:line="240" w:lineRule="exact"/>
              <w:rPr>
                <w:color w:val="0A0A0A"/>
                <w:spacing w:val="-2"/>
                <w:sz w:val="20"/>
              </w:rPr>
            </w:pPr>
            <w:r>
              <w:rPr>
                <w:color w:val="0A0A0A"/>
                <w:spacing w:val="-2"/>
                <w:sz w:val="20"/>
              </w:rPr>
              <w:t xml:space="preserve"> Определение и обоснование цены контракта при закупке у единственного поставщика (подрядчика, исполнителя)  по </w:t>
            </w:r>
            <w:proofErr w:type="spellStart"/>
            <w:r>
              <w:rPr>
                <w:color w:val="0A0A0A"/>
                <w:spacing w:val="-2"/>
                <w:sz w:val="20"/>
              </w:rPr>
              <w:t>п.п</w:t>
            </w:r>
            <w:proofErr w:type="spellEnd"/>
            <w:r>
              <w:rPr>
                <w:color w:val="0A0A0A"/>
                <w:spacing w:val="-2"/>
                <w:sz w:val="20"/>
              </w:rPr>
              <w:t>. 3,6,11,12,16,18,19,22,23,30-33,35,37-39 ч. 1 ст. 93 Федерального закона от 05.04.2013 г. № 44-ФЗ.</w:t>
            </w:r>
          </w:p>
        </w:tc>
        <w:tc>
          <w:tcPr>
            <w:tcW w:w="295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683"/>
              </w:tabs>
              <w:spacing w:line="240" w:lineRule="exact"/>
              <w:jc w:val="both"/>
              <w:rPr>
                <w:spacing w:val="-5"/>
                <w:sz w:val="20"/>
              </w:rPr>
            </w:pPr>
            <w:r>
              <w:rPr>
                <w:spacing w:val="-5"/>
                <w:sz w:val="20"/>
              </w:rPr>
              <w:t xml:space="preserve">При подготовке обоснования </w:t>
            </w:r>
            <w:r>
              <w:rPr>
                <w:color w:val="1A1A1A"/>
                <w:sz w:val="20"/>
              </w:rPr>
              <w:t>НМЦК</w:t>
            </w:r>
            <w:r>
              <w:rPr>
                <w:spacing w:val="-5"/>
                <w:sz w:val="20"/>
              </w:rPr>
              <w:t xml:space="preserve"> </w:t>
            </w:r>
            <w:r>
              <w:rPr>
                <w:b/>
                <w:spacing w:val="-5"/>
                <w:sz w:val="20"/>
              </w:rPr>
              <w:t>необоснованно</w:t>
            </w:r>
            <w:r>
              <w:rPr>
                <w:spacing w:val="-5"/>
                <w:sz w:val="20"/>
              </w:rPr>
              <w:t>:</w:t>
            </w:r>
          </w:p>
          <w:p w:rsidR="002107A4" w:rsidRDefault="002107A4" w:rsidP="003602C2">
            <w:pPr>
              <w:pStyle w:val="TableParagraph"/>
              <w:widowControl/>
              <w:tabs>
                <w:tab w:val="left" w:pos="1683"/>
              </w:tabs>
              <w:spacing w:line="240" w:lineRule="exact"/>
              <w:jc w:val="both"/>
              <w:rPr>
                <w:spacing w:val="-5"/>
                <w:sz w:val="20"/>
              </w:rPr>
            </w:pPr>
            <w:r>
              <w:rPr>
                <w:spacing w:val="-5"/>
                <w:sz w:val="20"/>
              </w:rPr>
              <w:t xml:space="preserve">- </w:t>
            </w:r>
            <w:r>
              <w:rPr>
                <w:b/>
                <w:spacing w:val="-5"/>
                <w:sz w:val="20"/>
              </w:rPr>
              <w:t>расширен (ограничен) круг</w:t>
            </w:r>
            <w:r>
              <w:rPr>
                <w:spacing w:val="-5"/>
                <w:sz w:val="20"/>
              </w:rPr>
              <w:t xml:space="preserve"> возможных участников закупки;</w:t>
            </w:r>
          </w:p>
          <w:p w:rsidR="002107A4" w:rsidRDefault="002107A4" w:rsidP="003602C2">
            <w:pPr>
              <w:pStyle w:val="TableParagraph"/>
              <w:widowControl/>
              <w:tabs>
                <w:tab w:val="left" w:pos="1683"/>
              </w:tabs>
              <w:spacing w:line="240" w:lineRule="exact"/>
              <w:jc w:val="both"/>
              <w:rPr>
                <w:color w:val="1A1A1A"/>
                <w:sz w:val="20"/>
              </w:rPr>
            </w:pPr>
            <w:r>
              <w:rPr>
                <w:spacing w:val="-5"/>
                <w:sz w:val="20"/>
              </w:rPr>
              <w:t xml:space="preserve">- </w:t>
            </w:r>
            <w:r>
              <w:rPr>
                <w:b/>
                <w:spacing w:val="-5"/>
                <w:sz w:val="20"/>
              </w:rPr>
              <w:t xml:space="preserve">необоснованно </w:t>
            </w:r>
            <w:proofErr w:type="gramStart"/>
            <w:r>
              <w:rPr>
                <w:b/>
                <w:spacing w:val="-5"/>
                <w:sz w:val="20"/>
              </w:rPr>
              <w:t>завышена</w:t>
            </w:r>
            <w:proofErr w:type="gramEnd"/>
            <w:r>
              <w:rPr>
                <w:b/>
                <w:spacing w:val="-5"/>
                <w:sz w:val="20"/>
              </w:rPr>
              <w:t xml:space="preserve"> (занижена) </w:t>
            </w:r>
            <w:r>
              <w:rPr>
                <w:b/>
                <w:color w:val="1A1A1A"/>
                <w:sz w:val="20"/>
              </w:rPr>
              <w:t>НМЦК</w:t>
            </w:r>
            <w:r>
              <w:rPr>
                <w:color w:val="1A1A1A"/>
                <w:sz w:val="20"/>
              </w:rPr>
              <w:t xml:space="preserve"> в целях привлечения конкретного поставщика (подрядчика, исполнителя) аффилированного с заказчиком для получения незаконного вознаграждения.</w:t>
            </w:r>
          </w:p>
          <w:p w:rsidR="002107A4" w:rsidRDefault="002107A4" w:rsidP="003602C2">
            <w:pPr>
              <w:pStyle w:val="TableParagraph"/>
              <w:widowControl/>
              <w:tabs>
                <w:tab w:val="left" w:pos="1683"/>
              </w:tabs>
              <w:spacing w:line="240" w:lineRule="exact"/>
              <w:jc w:val="both"/>
              <w:rPr>
                <w:spacing w:val="-5"/>
                <w:sz w:val="20"/>
              </w:rPr>
            </w:pPr>
            <w:r>
              <w:rPr>
                <w:b/>
                <w:spacing w:val="-5"/>
                <w:sz w:val="20"/>
              </w:rPr>
              <w:t>Отказ от проведения мониторинга цен</w:t>
            </w:r>
            <w:r>
              <w:rPr>
                <w:spacing w:val="-5"/>
                <w:sz w:val="20"/>
              </w:rPr>
              <w:t xml:space="preserve"> на товары и услуги.</w:t>
            </w:r>
          </w:p>
          <w:p w:rsidR="002107A4" w:rsidRDefault="002107A4" w:rsidP="003602C2">
            <w:pPr>
              <w:pStyle w:val="TableParagraph"/>
              <w:widowControl/>
              <w:tabs>
                <w:tab w:val="left" w:pos="1683"/>
              </w:tabs>
              <w:spacing w:line="240" w:lineRule="exact"/>
              <w:jc w:val="both"/>
              <w:rPr>
                <w:spacing w:val="-5"/>
                <w:sz w:val="20"/>
              </w:rPr>
            </w:pPr>
            <w:r>
              <w:rPr>
                <w:b/>
                <w:spacing w:val="-5"/>
                <w:sz w:val="20"/>
              </w:rPr>
              <w:t>Предоставление заведомо ложных сведений</w:t>
            </w:r>
            <w:r>
              <w:rPr>
                <w:spacing w:val="-5"/>
                <w:sz w:val="20"/>
              </w:rPr>
              <w:t xml:space="preserve"> о проведении мониторинга цен на товары и услуги.</w:t>
            </w:r>
          </w:p>
        </w:tc>
        <w:tc>
          <w:tcPr>
            <w:tcW w:w="390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999"/>
                <w:tab w:val="left" w:pos="2094"/>
                <w:tab w:val="left" w:pos="2491"/>
                <w:tab w:val="left" w:pos="3216"/>
                <w:tab w:val="left" w:pos="3558"/>
              </w:tabs>
              <w:ind w:right="66" w:firstLine="7"/>
              <w:jc w:val="both"/>
              <w:rPr>
                <w:color w:val="0F0F0F"/>
                <w:sz w:val="20"/>
              </w:rPr>
            </w:pPr>
            <w:r>
              <w:rPr>
                <w:color w:val="161616"/>
                <w:spacing w:val="-4"/>
                <w:sz w:val="20"/>
              </w:rPr>
              <w:t xml:space="preserve">Контрактные </w:t>
            </w:r>
            <w:r>
              <w:rPr>
                <w:color w:val="0E0E0E"/>
                <w:sz w:val="20"/>
              </w:rPr>
              <w:t xml:space="preserve">управляющие, </w:t>
            </w:r>
            <w:r>
              <w:rPr>
                <w:color w:val="161616"/>
                <w:spacing w:val="-2"/>
                <w:sz w:val="20"/>
              </w:rPr>
              <w:t xml:space="preserve">работники контрактной службы </w:t>
            </w:r>
          </w:p>
        </w:tc>
        <w:tc>
          <w:tcPr>
            <w:tcW w:w="223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46" w:lineRule="exact"/>
              <w:ind w:left="119"/>
              <w:rPr>
                <w:color w:val="0F0F0F"/>
                <w:spacing w:val="-2"/>
                <w:sz w:val="20"/>
              </w:rPr>
            </w:pPr>
            <w:r>
              <w:rPr>
                <w:b/>
                <w:color w:val="0F0F0F"/>
                <w:spacing w:val="-2"/>
                <w:sz w:val="20"/>
              </w:rPr>
              <w:t xml:space="preserve">Обязательное обоснование (определение) </w:t>
            </w:r>
            <w:r>
              <w:rPr>
                <w:b/>
                <w:color w:val="1A1A1A"/>
                <w:sz w:val="20"/>
              </w:rPr>
              <w:t>НМЦК</w:t>
            </w:r>
            <w:r>
              <w:rPr>
                <w:color w:val="1A1A1A"/>
                <w:sz w:val="20"/>
              </w:rPr>
              <w:t xml:space="preserve"> при закупке с единственным поставщиком (подрядчиком, исполнителем).</w:t>
            </w:r>
          </w:p>
        </w:tc>
        <w:tc>
          <w:tcPr>
            <w:tcW w:w="28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39" w:lineRule="exact"/>
              <w:rPr>
                <w:color w:val="0F0F0F"/>
                <w:spacing w:val="-2"/>
                <w:sz w:val="20"/>
              </w:rPr>
            </w:pPr>
            <w:r>
              <w:rPr>
                <w:b/>
                <w:color w:val="0F0F0F"/>
                <w:spacing w:val="-2"/>
                <w:sz w:val="20"/>
              </w:rPr>
              <w:t>Проведение мониторинга цен</w:t>
            </w:r>
            <w:r>
              <w:rPr>
                <w:color w:val="0F0F0F"/>
                <w:spacing w:val="-2"/>
                <w:sz w:val="20"/>
              </w:rPr>
              <w:t xml:space="preserve"> на товары, работы и услуги в целях недопущения завышения </w:t>
            </w:r>
            <w:r>
              <w:rPr>
                <w:color w:val="1A1A1A"/>
                <w:sz w:val="20"/>
              </w:rPr>
              <w:t>НМЦК при осуществлении закупки.</w:t>
            </w:r>
          </w:p>
        </w:tc>
      </w:tr>
      <w:tr w:rsidR="002107A4" w:rsidTr="003602C2">
        <w:trPr>
          <w:trHeight w:val="974"/>
        </w:trPr>
        <w:tc>
          <w:tcPr>
            <w:tcW w:w="5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rPr>
                <w:sz w:val="20"/>
              </w:rPr>
            </w:pPr>
            <w:r>
              <w:rPr>
                <w:sz w:val="20"/>
              </w:rPr>
              <w:lastRenderedPageBreak/>
              <w:t xml:space="preserve">   7.</w:t>
            </w:r>
          </w:p>
        </w:tc>
        <w:tc>
          <w:tcPr>
            <w:tcW w:w="271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2511"/>
              </w:tabs>
              <w:spacing w:line="240" w:lineRule="exact"/>
              <w:rPr>
                <w:color w:val="0A0A0A"/>
                <w:spacing w:val="-2"/>
                <w:sz w:val="20"/>
              </w:rPr>
            </w:pPr>
            <w:r>
              <w:rPr>
                <w:color w:val="0A0A0A"/>
                <w:spacing w:val="-2"/>
                <w:sz w:val="20"/>
              </w:rPr>
              <w:t>Определение поставщика (подрядчика, исполнителя)</w:t>
            </w:r>
          </w:p>
        </w:tc>
        <w:tc>
          <w:tcPr>
            <w:tcW w:w="295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683"/>
              </w:tabs>
              <w:spacing w:line="240" w:lineRule="exact"/>
              <w:jc w:val="both"/>
              <w:rPr>
                <w:spacing w:val="-5"/>
                <w:sz w:val="20"/>
              </w:rPr>
            </w:pPr>
            <w:r>
              <w:rPr>
                <w:b/>
                <w:spacing w:val="-5"/>
                <w:sz w:val="20"/>
              </w:rPr>
              <w:t>Разглашение служебной информации</w:t>
            </w:r>
            <w:r>
              <w:rPr>
                <w:spacing w:val="-5"/>
                <w:sz w:val="20"/>
              </w:rPr>
              <w:t xml:space="preserve"> заинтересованным лицам, ставшей известной служащему (работнику) в связи с </w:t>
            </w:r>
            <w:r>
              <w:rPr>
                <w:b/>
                <w:spacing w:val="-5"/>
                <w:sz w:val="20"/>
              </w:rPr>
              <w:t>исполнением им должностных обязанностей по осуществлению закупок</w:t>
            </w:r>
            <w:r>
              <w:rPr>
                <w:spacing w:val="-5"/>
                <w:sz w:val="20"/>
              </w:rPr>
              <w:t xml:space="preserve"> товаров, работ, услуг для муниципальных нужд.</w:t>
            </w:r>
          </w:p>
          <w:p w:rsidR="002107A4" w:rsidRDefault="002107A4" w:rsidP="003602C2">
            <w:pPr>
              <w:pStyle w:val="TableParagraph"/>
              <w:widowControl/>
              <w:tabs>
                <w:tab w:val="left" w:pos="1683"/>
              </w:tabs>
              <w:spacing w:line="240" w:lineRule="exact"/>
              <w:jc w:val="both"/>
              <w:rPr>
                <w:spacing w:val="-5"/>
                <w:sz w:val="20"/>
              </w:rPr>
            </w:pPr>
            <w:r>
              <w:rPr>
                <w:b/>
                <w:spacing w:val="-5"/>
                <w:sz w:val="20"/>
              </w:rPr>
              <w:t>Проведение переговоров</w:t>
            </w:r>
            <w:r>
              <w:rPr>
                <w:spacing w:val="-5"/>
                <w:sz w:val="20"/>
              </w:rPr>
              <w:t xml:space="preserve"> заказчиком, членам комиссий по осуществлению закупок с участником закупки в отношении заявок на участие в определении поставщика (подрядчика, исполнителя), что может привести к созданию для участника закупки необоснованных преимуществ и повлечь привлечение конкретного поставщика (подрядчика, исполнителя), аффилированного с заказчиком с целью получения незаконного вознаграждения.</w:t>
            </w:r>
          </w:p>
        </w:tc>
        <w:tc>
          <w:tcPr>
            <w:tcW w:w="390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999"/>
                <w:tab w:val="left" w:pos="2094"/>
                <w:tab w:val="left" w:pos="2491"/>
                <w:tab w:val="left" w:pos="3216"/>
                <w:tab w:val="left" w:pos="3558"/>
              </w:tabs>
              <w:ind w:left="104" w:right="66" w:firstLine="7"/>
              <w:jc w:val="both"/>
              <w:rPr>
                <w:color w:val="161616"/>
                <w:spacing w:val="-4"/>
                <w:sz w:val="20"/>
              </w:rPr>
            </w:pPr>
            <w:r>
              <w:rPr>
                <w:color w:val="080808"/>
                <w:spacing w:val="-2"/>
                <w:sz w:val="20"/>
              </w:rPr>
              <w:t xml:space="preserve">Заместители </w:t>
            </w:r>
            <w:r>
              <w:rPr>
                <w:color w:val="1F1F1F"/>
                <w:spacing w:val="-2"/>
                <w:sz w:val="20"/>
              </w:rPr>
              <w:t>руководителя</w:t>
            </w:r>
            <w:r>
              <w:rPr>
                <w:color w:val="0A0A0A"/>
                <w:spacing w:val="-2"/>
                <w:sz w:val="20"/>
              </w:rPr>
              <w:t>,</w:t>
            </w:r>
            <w:r>
              <w:rPr>
                <w:color w:val="0A0A0A"/>
                <w:sz w:val="20"/>
              </w:rPr>
              <w:t xml:space="preserve"> </w:t>
            </w:r>
            <w:r>
              <w:rPr>
                <w:color w:val="161616"/>
                <w:spacing w:val="-4"/>
                <w:sz w:val="20"/>
              </w:rPr>
              <w:t xml:space="preserve">контрактные </w:t>
            </w:r>
            <w:r>
              <w:rPr>
                <w:color w:val="0E0E0E"/>
                <w:sz w:val="20"/>
              </w:rPr>
              <w:t xml:space="preserve">управляющие, </w:t>
            </w:r>
            <w:r>
              <w:rPr>
                <w:color w:val="161616"/>
                <w:spacing w:val="-2"/>
                <w:sz w:val="20"/>
              </w:rPr>
              <w:t xml:space="preserve">работники контрактной службы, </w:t>
            </w:r>
            <w:r>
              <w:rPr>
                <w:sz w:val="20"/>
              </w:rPr>
              <w:t>члены Единой комиссии по осуществлению закупки.</w:t>
            </w:r>
          </w:p>
        </w:tc>
        <w:tc>
          <w:tcPr>
            <w:tcW w:w="223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46" w:lineRule="exact"/>
              <w:ind w:left="119"/>
              <w:rPr>
                <w:color w:val="0F0F0F"/>
                <w:spacing w:val="-2"/>
                <w:sz w:val="20"/>
              </w:rPr>
            </w:pPr>
            <w:r>
              <w:rPr>
                <w:b/>
                <w:color w:val="0F0F0F"/>
                <w:spacing w:val="-2"/>
                <w:sz w:val="20"/>
              </w:rPr>
              <w:t>Информирование должностных лиц</w:t>
            </w:r>
            <w:r>
              <w:rPr>
                <w:color w:val="0F0F0F"/>
                <w:spacing w:val="-2"/>
                <w:sz w:val="20"/>
              </w:rPr>
              <w:t xml:space="preserve">, ответственных за рассмотрение заявок участников закупки о </w:t>
            </w:r>
            <w:r>
              <w:rPr>
                <w:b/>
                <w:color w:val="0F0F0F"/>
                <w:spacing w:val="-2"/>
                <w:sz w:val="20"/>
              </w:rPr>
              <w:t>недопустимости переговоров</w:t>
            </w:r>
            <w:r>
              <w:rPr>
                <w:color w:val="0F0F0F"/>
                <w:spacing w:val="-2"/>
                <w:sz w:val="20"/>
              </w:rPr>
              <w:t xml:space="preserve"> с участниками закупок до выявления победителя.</w:t>
            </w:r>
          </w:p>
        </w:tc>
        <w:tc>
          <w:tcPr>
            <w:tcW w:w="28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39" w:lineRule="exact"/>
              <w:rPr>
                <w:color w:val="0F0F0F"/>
                <w:spacing w:val="-2"/>
                <w:sz w:val="20"/>
              </w:rPr>
            </w:pPr>
            <w:r>
              <w:rPr>
                <w:b/>
                <w:color w:val="0F0F0F"/>
                <w:spacing w:val="-2"/>
                <w:sz w:val="20"/>
              </w:rPr>
              <w:t>Проведение проверок должностными лицами</w:t>
            </w:r>
            <w:r>
              <w:rPr>
                <w:color w:val="0F0F0F"/>
                <w:spacing w:val="-2"/>
                <w:sz w:val="20"/>
              </w:rPr>
              <w:t>, ответственными за профилактику коррупционных и иных правонарушений, соблюдения должностными лицами заказчика требований о предотвращении или урегулировании конфликта интересов.</w:t>
            </w:r>
          </w:p>
        </w:tc>
      </w:tr>
      <w:tr w:rsidR="002107A4" w:rsidTr="003602C2">
        <w:trPr>
          <w:trHeight w:val="974"/>
        </w:trPr>
        <w:tc>
          <w:tcPr>
            <w:tcW w:w="5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50" w:lineRule="exact"/>
              <w:ind w:left="239"/>
              <w:rPr>
                <w:sz w:val="20"/>
              </w:rPr>
            </w:pPr>
            <w:r>
              <w:rPr>
                <w:color w:val="242424"/>
                <w:spacing w:val="-5"/>
                <w:sz w:val="20"/>
              </w:rPr>
              <w:t>8.</w:t>
            </w:r>
          </w:p>
        </w:tc>
        <w:tc>
          <w:tcPr>
            <w:tcW w:w="271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50" w:lineRule="exact"/>
              <w:jc w:val="both"/>
              <w:rPr>
                <w:sz w:val="20"/>
              </w:rPr>
            </w:pPr>
            <w:r>
              <w:rPr>
                <w:color w:val="111111"/>
                <w:sz w:val="20"/>
              </w:rPr>
              <w:t>Рассмотрение</w:t>
            </w:r>
            <w:r>
              <w:rPr>
                <w:color w:val="111111"/>
                <w:spacing w:val="53"/>
                <w:sz w:val="20"/>
              </w:rPr>
              <w:t xml:space="preserve"> </w:t>
            </w:r>
            <w:r>
              <w:rPr>
                <w:color w:val="111111"/>
                <w:sz w:val="20"/>
              </w:rPr>
              <w:t>и</w:t>
            </w:r>
            <w:r>
              <w:rPr>
                <w:color w:val="111111"/>
                <w:spacing w:val="12"/>
                <w:sz w:val="20"/>
              </w:rPr>
              <w:t xml:space="preserve"> </w:t>
            </w:r>
            <w:r>
              <w:rPr>
                <w:color w:val="0E0E0E"/>
                <w:spacing w:val="-2"/>
                <w:sz w:val="20"/>
              </w:rPr>
              <w:t>оценка</w:t>
            </w:r>
          </w:p>
          <w:p w:rsidR="002107A4" w:rsidRDefault="002107A4" w:rsidP="003602C2">
            <w:pPr>
              <w:pStyle w:val="TableParagraph"/>
              <w:widowControl/>
              <w:spacing w:before="4" w:line="235" w:lineRule="auto"/>
              <w:ind w:right="49" w:firstLine="3"/>
              <w:jc w:val="both"/>
              <w:rPr>
                <w:sz w:val="20"/>
              </w:rPr>
            </w:pPr>
            <w:r>
              <w:rPr>
                <w:color w:val="161616"/>
                <w:sz w:val="20"/>
              </w:rPr>
              <w:t xml:space="preserve">заявок </w:t>
            </w:r>
            <w:r>
              <w:rPr>
                <w:color w:val="181818"/>
                <w:sz w:val="20"/>
              </w:rPr>
              <w:t xml:space="preserve">на участие </w:t>
            </w:r>
            <w:r>
              <w:rPr>
                <w:color w:val="1C1C1C"/>
                <w:sz w:val="20"/>
              </w:rPr>
              <w:t xml:space="preserve">в </w:t>
            </w:r>
            <w:r>
              <w:rPr>
                <w:color w:val="212121"/>
                <w:spacing w:val="-8"/>
                <w:sz w:val="20"/>
              </w:rPr>
              <w:t>конкурсе</w:t>
            </w:r>
            <w:r>
              <w:rPr>
                <w:color w:val="212121"/>
                <w:spacing w:val="-6"/>
                <w:sz w:val="20"/>
              </w:rPr>
              <w:t xml:space="preserve"> </w:t>
            </w:r>
            <w:r>
              <w:rPr>
                <w:color w:val="313131"/>
                <w:spacing w:val="-8"/>
                <w:sz w:val="20"/>
              </w:rPr>
              <w:t>в</w:t>
            </w:r>
            <w:r>
              <w:rPr>
                <w:color w:val="313131"/>
                <w:spacing w:val="-5"/>
                <w:sz w:val="20"/>
              </w:rPr>
              <w:t xml:space="preserve"> </w:t>
            </w:r>
            <w:r>
              <w:rPr>
                <w:color w:val="111111"/>
                <w:spacing w:val="-8"/>
                <w:sz w:val="20"/>
              </w:rPr>
              <w:t xml:space="preserve">электронной </w:t>
            </w:r>
            <w:r>
              <w:rPr>
                <w:color w:val="131313"/>
                <w:sz w:val="20"/>
              </w:rPr>
              <w:t xml:space="preserve">форме, </w:t>
            </w:r>
            <w:r>
              <w:rPr>
                <w:color w:val="0A0A0A"/>
                <w:sz w:val="20"/>
              </w:rPr>
              <w:t xml:space="preserve">рассмотрение </w:t>
            </w:r>
            <w:r>
              <w:rPr>
                <w:color w:val="111111"/>
                <w:sz w:val="20"/>
              </w:rPr>
              <w:t xml:space="preserve">заявок </w:t>
            </w:r>
            <w:r>
              <w:rPr>
                <w:sz w:val="20"/>
              </w:rPr>
              <w:t xml:space="preserve">на </w:t>
            </w:r>
            <w:r>
              <w:rPr>
                <w:color w:val="0E0E0E"/>
                <w:sz w:val="20"/>
              </w:rPr>
              <w:t xml:space="preserve">участие </w:t>
            </w:r>
            <w:r>
              <w:rPr>
                <w:color w:val="2F2F2F"/>
                <w:sz w:val="20"/>
              </w:rPr>
              <w:t xml:space="preserve">в </w:t>
            </w:r>
            <w:r>
              <w:rPr>
                <w:color w:val="232323"/>
                <w:sz w:val="20"/>
              </w:rPr>
              <w:t>аукционе и</w:t>
            </w:r>
            <w:r>
              <w:rPr>
                <w:color w:val="2D2D2D"/>
                <w:spacing w:val="67"/>
                <w:sz w:val="20"/>
              </w:rPr>
              <w:t xml:space="preserve">  </w:t>
            </w:r>
            <w:r>
              <w:rPr>
                <w:spacing w:val="-2"/>
                <w:sz w:val="20"/>
              </w:rPr>
              <w:t xml:space="preserve">запросе котировок </w:t>
            </w:r>
            <w:proofErr w:type="gramStart"/>
            <w:r>
              <w:rPr>
                <w:spacing w:val="-2"/>
                <w:sz w:val="20"/>
              </w:rPr>
              <w:t>в</w:t>
            </w:r>
            <w:proofErr w:type="gramEnd"/>
            <w:r>
              <w:rPr>
                <w:spacing w:val="-2"/>
                <w:sz w:val="20"/>
              </w:rPr>
              <w:t xml:space="preserve"> </w:t>
            </w:r>
          </w:p>
          <w:p w:rsidR="002107A4" w:rsidRDefault="002107A4" w:rsidP="003602C2">
            <w:pPr>
              <w:pStyle w:val="TableParagraph"/>
              <w:widowControl/>
              <w:spacing w:before="8"/>
              <w:jc w:val="both"/>
              <w:rPr>
                <w:sz w:val="20"/>
              </w:rPr>
            </w:pPr>
            <w:r>
              <w:rPr>
                <w:sz w:val="20"/>
              </w:rPr>
              <w:t>электронной</w:t>
            </w:r>
            <w:r>
              <w:rPr>
                <w:spacing w:val="31"/>
                <w:sz w:val="20"/>
              </w:rPr>
              <w:t xml:space="preserve"> </w:t>
            </w:r>
            <w:r>
              <w:rPr>
                <w:color w:val="0C0C0C"/>
                <w:spacing w:val="-2"/>
                <w:sz w:val="20"/>
              </w:rPr>
              <w:t>форме.</w:t>
            </w:r>
          </w:p>
        </w:tc>
        <w:tc>
          <w:tcPr>
            <w:tcW w:w="295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216"/>
                <w:tab w:val="left" w:pos="1267"/>
                <w:tab w:val="left" w:pos="1633"/>
                <w:tab w:val="left" w:pos="2285"/>
                <w:tab w:val="left" w:pos="2740"/>
              </w:tabs>
              <w:spacing w:before="4" w:line="252" w:lineRule="auto"/>
              <w:ind w:right="82"/>
              <w:rPr>
                <w:sz w:val="20"/>
              </w:rPr>
            </w:pPr>
            <w:r>
              <w:rPr>
                <w:b/>
                <w:color w:val="0A0A0A"/>
                <w:spacing w:val="-2"/>
                <w:sz w:val="20"/>
              </w:rPr>
              <w:t>Предоставление н</w:t>
            </w:r>
            <w:r>
              <w:rPr>
                <w:b/>
                <w:spacing w:val="-2"/>
                <w:sz w:val="20"/>
              </w:rPr>
              <w:t xml:space="preserve">еобоснованных </w:t>
            </w:r>
            <w:r>
              <w:rPr>
                <w:b/>
                <w:color w:val="0C0C0C"/>
                <w:sz w:val="20"/>
              </w:rPr>
              <w:t>преимуществ</w:t>
            </w:r>
            <w:r>
              <w:rPr>
                <w:color w:val="0C0C0C"/>
                <w:spacing w:val="80"/>
                <w:sz w:val="20"/>
              </w:rPr>
              <w:t xml:space="preserve"> </w:t>
            </w:r>
            <w:r>
              <w:rPr>
                <w:color w:val="131313"/>
                <w:sz w:val="20"/>
              </w:rPr>
              <w:t xml:space="preserve">участникам </w:t>
            </w:r>
            <w:r>
              <w:rPr>
                <w:color w:val="232323"/>
                <w:spacing w:val="-2"/>
                <w:sz w:val="20"/>
              </w:rPr>
              <w:t xml:space="preserve">закупки, </w:t>
            </w:r>
            <w:r>
              <w:rPr>
                <w:color w:val="161616"/>
                <w:spacing w:val="-10"/>
                <w:sz w:val="20"/>
              </w:rPr>
              <w:t xml:space="preserve">в </w:t>
            </w:r>
            <w:r>
              <w:rPr>
                <w:color w:val="1C1C1C"/>
                <w:spacing w:val="-4"/>
                <w:sz w:val="20"/>
              </w:rPr>
              <w:t>том</w:t>
            </w:r>
            <w:r>
              <w:rPr>
                <w:color w:val="1C1C1C"/>
                <w:sz w:val="20"/>
              </w:rPr>
              <w:tab/>
              <w:t>чи</w:t>
            </w:r>
            <w:r>
              <w:rPr>
                <w:color w:val="161616"/>
                <w:spacing w:val="-2"/>
                <w:sz w:val="20"/>
              </w:rPr>
              <w:t xml:space="preserve">сле </w:t>
            </w:r>
            <w:r>
              <w:rPr>
                <w:color w:val="0E0E0E"/>
                <w:spacing w:val="-2"/>
                <w:sz w:val="20"/>
              </w:rPr>
              <w:t xml:space="preserve">разное </w:t>
            </w:r>
            <w:r>
              <w:rPr>
                <w:spacing w:val="-2"/>
                <w:sz w:val="20"/>
              </w:rPr>
              <w:t>отношение к разным участникам закупки</w:t>
            </w:r>
            <w:r>
              <w:rPr>
                <w:sz w:val="20"/>
              </w:rPr>
              <w:t xml:space="preserve"> по одинаковым </w:t>
            </w:r>
            <w:r>
              <w:rPr>
                <w:color w:val="111111"/>
                <w:spacing w:val="-2"/>
                <w:sz w:val="20"/>
              </w:rPr>
              <w:t xml:space="preserve">(схожим) </w:t>
            </w:r>
            <w:r>
              <w:rPr>
                <w:spacing w:val="-2"/>
                <w:sz w:val="20"/>
              </w:rPr>
              <w:t>условиям, указанным в заявках, что может повлечь привлечение конкретного поставщика (подрядчика, исполнителя), аффилированного с заказчиком или выплачивающим ему незаконное вознаграждение.</w:t>
            </w:r>
          </w:p>
        </w:tc>
        <w:tc>
          <w:tcPr>
            <w:tcW w:w="390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81" w:lineRule="exact"/>
              <w:ind w:left="119"/>
              <w:rPr>
                <w:sz w:val="20"/>
              </w:rPr>
            </w:pPr>
            <w:r>
              <w:rPr>
                <w:spacing w:val="-2"/>
                <w:sz w:val="20"/>
              </w:rPr>
              <w:t>Члены Единой комиссии по осуществлению закупки.</w:t>
            </w:r>
          </w:p>
        </w:tc>
        <w:tc>
          <w:tcPr>
            <w:tcW w:w="223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before="5"/>
              <w:rPr>
                <w:sz w:val="20"/>
              </w:rPr>
            </w:pPr>
            <w:r>
              <w:rPr>
                <w:b/>
                <w:sz w:val="20"/>
              </w:rPr>
              <w:t>Указание в закупочной документации</w:t>
            </w:r>
            <w:r>
              <w:rPr>
                <w:sz w:val="20"/>
              </w:rPr>
              <w:t xml:space="preserve"> максимально подробное описание объекта закупки, требований к участникам закупки и четкое формулирование условий подтверждения таких требований, а также установление в закупочной документации типовых форм предоставления необходимых сведений и инструкции по заполнению заявки.</w:t>
            </w:r>
          </w:p>
        </w:tc>
        <w:tc>
          <w:tcPr>
            <w:tcW w:w="28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798"/>
              </w:tabs>
              <w:spacing w:line="242" w:lineRule="exact"/>
              <w:ind w:left="112"/>
              <w:rPr>
                <w:b/>
                <w:sz w:val="20"/>
              </w:rPr>
            </w:pPr>
            <w:r>
              <w:rPr>
                <w:b/>
                <w:spacing w:val="-2"/>
                <w:sz w:val="20"/>
              </w:rPr>
              <w:t xml:space="preserve">Проведение </w:t>
            </w:r>
            <w:r>
              <w:rPr>
                <w:b/>
                <w:color w:val="0A0A0A"/>
                <w:spacing w:val="-2"/>
                <w:sz w:val="20"/>
              </w:rPr>
              <w:t>проверки</w:t>
            </w:r>
          </w:p>
          <w:p w:rsidR="002107A4" w:rsidRDefault="002107A4" w:rsidP="003602C2">
            <w:pPr>
              <w:pStyle w:val="TableParagraph"/>
              <w:widowControl/>
              <w:tabs>
                <w:tab w:val="left" w:pos="1576"/>
                <w:tab w:val="left" w:pos="1998"/>
                <w:tab w:val="left" w:pos="2653"/>
              </w:tabs>
              <w:spacing w:before="4" w:line="235" w:lineRule="auto"/>
              <w:ind w:left="121" w:right="97" w:firstLine="2"/>
              <w:rPr>
                <w:sz w:val="20"/>
              </w:rPr>
            </w:pPr>
            <w:proofErr w:type="spellStart"/>
            <w:r>
              <w:rPr>
                <w:b/>
                <w:color w:val="131313"/>
                <w:spacing w:val="-2"/>
                <w:sz w:val="20"/>
              </w:rPr>
              <w:t>аффилированности</w:t>
            </w:r>
            <w:proofErr w:type="spellEnd"/>
            <w:r>
              <w:rPr>
                <w:color w:val="131313"/>
                <w:spacing w:val="-2"/>
                <w:sz w:val="20"/>
              </w:rPr>
              <w:t xml:space="preserve"> </w:t>
            </w:r>
            <w:r>
              <w:rPr>
                <w:color w:val="151515"/>
                <w:spacing w:val="-2"/>
                <w:sz w:val="20"/>
              </w:rPr>
              <w:t xml:space="preserve">участников </w:t>
            </w:r>
            <w:r>
              <w:rPr>
                <w:color w:val="1A1A1A"/>
                <w:spacing w:val="-2"/>
                <w:sz w:val="20"/>
              </w:rPr>
              <w:t xml:space="preserve">закупок </w:t>
            </w:r>
            <w:r>
              <w:rPr>
                <w:color w:val="2F2F2F"/>
                <w:spacing w:val="-10"/>
                <w:sz w:val="20"/>
              </w:rPr>
              <w:t xml:space="preserve">с </w:t>
            </w:r>
            <w:r>
              <w:rPr>
                <w:color w:val="0C0C0C"/>
                <w:spacing w:val="-2"/>
                <w:sz w:val="20"/>
              </w:rPr>
              <w:t>должностными лицами</w:t>
            </w:r>
            <w:r>
              <w:rPr>
                <w:color w:val="242424"/>
                <w:spacing w:val="-2"/>
                <w:sz w:val="20"/>
              </w:rPr>
              <w:t xml:space="preserve"> </w:t>
            </w:r>
            <w:r>
              <w:rPr>
                <w:color w:val="080808"/>
                <w:spacing w:val="-2"/>
                <w:sz w:val="20"/>
              </w:rPr>
              <w:t>заказчика.</w:t>
            </w:r>
          </w:p>
        </w:tc>
      </w:tr>
      <w:tr w:rsidR="002107A4" w:rsidTr="003602C2">
        <w:trPr>
          <w:trHeight w:val="974"/>
        </w:trPr>
        <w:tc>
          <w:tcPr>
            <w:tcW w:w="5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50" w:lineRule="exact"/>
              <w:ind w:left="239"/>
              <w:rPr>
                <w:color w:val="242424"/>
                <w:spacing w:val="-5"/>
                <w:sz w:val="20"/>
              </w:rPr>
            </w:pPr>
            <w:r>
              <w:rPr>
                <w:color w:val="242424"/>
                <w:spacing w:val="-5"/>
                <w:sz w:val="20"/>
              </w:rPr>
              <w:t>9.</w:t>
            </w:r>
          </w:p>
        </w:tc>
        <w:tc>
          <w:tcPr>
            <w:tcW w:w="271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50" w:lineRule="exact"/>
              <w:jc w:val="both"/>
              <w:rPr>
                <w:color w:val="111111"/>
                <w:sz w:val="20"/>
              </w:rPr>
            </w:pPr>
            <w:r>
              <w:rPr>
                <w:color w:val="111111"/>
                <w:sz w:val="20"/>
              </w:rPr>
              <w:t>Исполнение контракта</w:t>
            </w:r>
          </w:p>
        </w:tc>
        <w:tc>
          <w:tcPr>
            <w:tcW w:w="295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42" w:lineRule="exact"/>
              <w:rPr>
                <w:sz w:val="20"/>
              </w:rPr>
            </w:pPr>
            <w:r>
              <w:rPr>
                <w:b/>
                <w:spacing w:val="-2"/>
                <w:sz w:val="20"/>
              </w:rPr>
              <w:t xml:space="preserve">Необоснованное </w:t>
            </w:r>
            <w:r>
              <w:rPr>
                <w:b/>
                <w:color w:val="0A0A0A"/>
                <w:spacing w:val="-2"/>
                <w:sz w:val="20"/>
              </w:rPr>
              <w:t xml:space="preserve">изменение </w:t>
            </w:r>
            <w:r>
              <w:rPr>
                <w:b/>
                <w:color w:val="181818"/>
                <w:spacing w:val="-4"/>
                <w:sz w:val="20"/>
              </w:rPr>
              <w:t xml:space="preserve">условий </w:t>
            </w:r>
            <w:r>
              <w:rPr>
                <w:b/>
                <w:color w:val="131313"/>
                <w:spacing w:val="-2"/>
                <w:sz w:val="20"/>
              </w:rPr>
              <w:t>контракта</w:t>
            </w:r>
            <w:r>
              <w:rPr>
                <w:color w:val="131313"/>
                <w:spacing w:val="-2"/>
                <w:sz w:val="20"/>
              </w:rPr>
              <w:t xml:space="preserve"> </w:t>
            </w:r>
            <w:r>
              <w:rPr>
                <w:color w:val="1C1C1C"/>
                <w:spacing w:val="-10"/>
                <w:sz w:val="20"/>
              </w:rPr>
              <w:t>в ин</w:t>
            </w:r>
            <w:r>
              <w:rPr>
                <w:spacing w:val="-2"/>
                <w:sz w:val="20"/>
              </w:rPr>
              <w:t xml:space="preserve">тересах отдельных </w:t>
            </w:r>
            <w:r>
              <w:rPr>
                <w:color w:val="131313"/>
                <w:spacing w:val="-2"/>
                <w:sz w:val="20"/>
              </w:rPr>
              <w:t xml:space="preserve">участников </w:t>
            </w:r>
            <w:r>
              <w:rPr>
                <w:color w:val="1A1A1A"/>
                <w:spacing w:val="-2"/>
                <w:sz w:val="20"/>
              </w:rPr>
              <w:t>закупки,</w:t>
            </w:r>
            <w:r>
              <w:rPr>
                <w:color w:val="1A1A1A"/>
                <w:sz w:val="20"/>
              </w:rPr>
              <w:t xml:space="preserve"> что </w:t>
            </w:r>
            <w:r>
              <w:rPr>
                <w:color w:val="181818"/>
                <w:spacing w:val="-2"/>
                <w:sz w:val="20"/>
              </w:rPr>
              <w:t>может п</w:t>
            </w:r>
            <w:r>
              <w:rPr>
                <w:color w:val="0F0F0F"/>
                <w:spacing w:val="-2"/>
                <w:sz w:val="20"/>
              </w:rPr>
              <w:t>овлечь привлечение</w:t>
            </w:r>
            <w:r>
              <w:rPr>
                <w:spacing w:val="-2"/>
                <w:sz w:val="20"/>
              </w:rPr>
              <w:t xml:space="preserve"> </w:t>
            </w:r>
            <w:r>
              <w:rPr>
                <w:color w:val="161616"/>
                <w:spacing w:val="-2"/>
                <w:sz w:val="20"/>
              </w:rPr>
              <w:t xml:space="preserve">конкретного </w:t>
            </w:r>
            <w:r>
              <w:rPr>
                <w:color w:val="0C0C0C"/>
                <w:spacing w:val="-2"/>
                <w:sz w:val="20"/>
              </w:rPr>
              <w:t xml:space="preserve">поставщика </w:t>
            </w:r>
            <w:r>
              <w:rPr>
                <w:spacing w:val="-2"/>
                <w:sz w:val="20"/>
              </w:rPr>
              <w:lastRenderedPageBreak/>
              <w:t>(подрядчика, исполнителя),</w:t>
            </w:r>
          </w:p>
          <w:p w:rsidR="002107A4" w:rsidRDefault="002107A4" w:rsidP="003602C2">
            <w:pPr>
              <w:pStyle w:val="TableParagraph"/>
              <w:widowControl/>
              <w:tabs>
                <w:tab w:val="left" w:pos="2761"/>
              </w:tabs>
              <w:spacing w:line="263" w:lineRule="exact"/>
              <w:rPr>
                <w:color w:val="151515"/>
                <w:spacing w:val="-10"/>
                <w:sz w:val="20"/>
              </w:rPr>
            </w:pPr>
            <w:r>
              <w:rPr>
                <w:color w:val="0F0F0F"/>
                <w:spacing w:val="-2"/>
                <w:sz w:val="20"/>
              </w:rPr>
              <w:t xml:space="preserve">аффилированного </w:t>
            </w:r>
            <w:r>
              <w:rPr>
                <w:color w:val="151515"/>
                <w:spacing w:val="-10"/>
                <w:sz w:val="20"/>
              </w:rPr>
              <w:t>с заказчиком</w:t>
            </w:r>
          </w:p>
          <w:p w:rsidR="002107A4" w:rsidRDefault="002107A4" w:rsidP="003602C2">
            <w:pPr>
              <w:pStyle w:val="TableParagraph"/>
              <w:widowControl/>
              <w:spacing w:before="2" w:line="230" w:lineRule="auto"/>
              <w:ind w:right="87" w:firstLine="7"/>
              <w:jc w:val="both"/>
              <w:rPr>
                <w:sz w:val="20"/>
              </w:rPr>
            </w:pPr>
            <w:proofErr w:type="gramStart"/>
            <w:r>
              <w:rPr>
                <w:sz w:val="20"/>
              </w:rPr>
              <w:t>выплачивающим</w:t>
            </w:r>
            <w:proofErr w:type="gramEnd"/>
            <w:r>
              <w:rPr>
                <w:sz w:val="20"/>
              </w:rPr>
              <w:t xml:space="preserve"> ему незаконное вознаграждение.</w:t>
            </w:r>
          </w:p>
          <w:p w:rsidR="002107A4" w:rsidRDefault="002107A4" w:rsidP="003602C2">
            <w:pPr>
              <w:pStyle w:val="TableParagraph"/>
              <w:widowControl/>
              <w:spacing w:line="242" w:lineRule="exact"/>
              <w:rPr>
                <w:sz w:val="20"/>
              </w:rPr>
            </w:pPr>
            <w:r>
              <w:rPr>
                <w:b/>
                <w:sz w:val="20"/>
              </w:rPr>
              <w:t>Необоснованное изменение сроков приемки товаров</w:t>
            </w:r>
            <w:r>
              <w:rPr>
                <w:sz w:val="20"/>
              </w:rPr>
              <w:t xml:space="preserve"> (работ, услуг), в том числе этапов исполнения в интересах отдельных поставщиков (подрядчиков, исполнителей), </w:t>
            </w:r>
            <w:r>
              <w:rPr>
                <w:color w:val="1A1A1A"/>
                <w:sz w:val="20"/>
              </w:rPr>
              <w:t xml:space="preserve">что </w:t>
            </w:r>
            <w:r>
              <w:rPr>
                <w:color w:val="181818"/>
                <w:spacing w:val="-2"/>
                <w:sz w:val="20"/>
              </w:rPr>
              <w:t>может п</w:t>
            </w:r>
            <w:r>
              <w:rPr>
                <w:color w:val="0F0F0F"/>
                <w:spacing w:val="-2"/>
                <w:sz w:val="20"/>
              </w:rPr>
              <w:t>овлечь привлечение</w:t>
            </w:r>
            <w:r>
              <w:rPr>
                <w:spacing w:val="-2"/>
                <w:sz w:val="20"/>
              </w:rPr>
              <w:t xml:space="preserve"> </w:t>
            </w:r>
            <w:r>
              <w:rPr>
                <w:color w:val="161616"/>
                <w:spacing w:val="-2"/>
                <w:sz w:val="20"/>
              </w:rPr>
              <w:t xml:space="preserve">конкретного </w:t>
            </w:r>
            <w:r>
              <w:rPr>
                <w:color w:val="0C0C0C"/>
                <w:spacing w:val="-2"/>
                <w:sz w:val="20"/>
              </w:rPr>
              <w:t xml:space="preserve">поставщика </w:t>
            </w:r>
            <w:r>
              <w:rPr>
                <w:spacing w:val="-2"/>
                <w:sz w:val="20"/>
              </w:rPr>
              <w:t>(подрядчика, исполнителя),</w:t>
            </w:r>
          </w:p>
          <w:p w:rsidR="002107A4" w:rsidRDefault="002107A4" w:rsidP="003602C2">
            <w:pPr>
              <w:pStyle w:val="TableParagraph"/>
              <w:widowControl/>
              <w:tabs>
                <w:tab w:val="left" w:pos="2761"/>
              </w:tabs>
              <w:spacing w:line="263" w:lineRule="exact"/>
              <w:rPr>
                <w:sz w:val="20"/>
              </w:rPr>
            </w:pPr>
            <w:r>
              <w:rPr>
                <w:color w:val="0F0F0F"/>
                <w:spacing w:val="-2"/>
                <w:sz w:val="20"/>
              </w:rPr>
              <w:t xml:space="preserve">аффилированного </w:t>
            </w:r>
            <w:r>
              <w:rPr>
                <w:color w:val="151515"/>
                <w:spacing w:val="-10"/>
                <w:sz w:val="20"/>
              </w:rPr>
              <w:t xml:space="preserve">с заказчиком или </w:t>
            </w:r>
            <w:r>
              <w:rPr>
                <w:sz w:val="20"/>
              </w:rPr>
              <w:t>выплачивающим ему незаконное вознаграждение.</w:t>
            </w:r>
          </w:p>
          <w:p w:rsidR="002107A4" w:rsidRDefault="002107A4" w:rsidP="003602C2">
            <w:pPr>
              <w:pStyle w:val="TableParagraph"/>
              <w:widowControl/>
              <w:spacing w:before="2" w:line="230" w:lineRule="auto"/>
              <w:ind w:right="87" w:firstLine="7"/>
              <w:jc w:val="both"/>
              <w:rPr>
                <w:sz w:val="20"/>
              </w:rPr>
            </w:pPr>
          </w:p>
        </w:tc>
        <w:tc>
          <w:tcPr>
            <w:tcW w:w="390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38" w:lineRule="exact"/>
              <w:ind w:left="106"/>
              <w:rPr>
                <w:sz w:val="20"/>
              </w:rPr>
            </w:pPr>
            <w:proofErr w:type="spellStart"/>
            <w:r>
              <w:rPr>
                <w:color w:val="0A0A0A"/>
                <w:spacing w:val="-6"/>
                <w:sz w:val="20"/>
              </w:rPr>
              <w:lastRenderedPageBreak/>
              <w:t>Руководтель</w:t>
            </w:r>
            <w:proofErr w:type="spellEnd"/>
            <w:r>
              <w:rPr>
                <w:color w:val="0F0F0F"/>
                <w:spacing w:val="-6"/>
                <w:sz w:val="20"/>
              </w:rPr>
              <w:t>,</w:t>
            </w:r>
            <w:r>
              <w:rPr>
                <w:color w:val="0F0F0F"/>
                <w:spacing w:val="-10"/>
                <w:sz w:val="20"/>
              </w:rPr>
              <w:t xml:space="preserve"> </w:t>
            </w:r>
            <w:r>
              <w:rPr>
                <w:color w:val="161616"/>
                <w:spacing w:val="-6"/>
                <w:sz w:val="20"/>
              </w:rPr>
              <w:t>заместители</w:t>
            </w:r>
          </w:p>
          <w:p w:rsidR="002107A4" w:rsidRDefault="002107A4" w:rsidP="003602C2">
            <w:pPr>
              <w:pStyle w:val="TableParagraph"/>
              <w:widowControl/>
              <w:spacing w:line="281" w:lineRule="exact"/>
              <w:ind w:left="119"/>
              <w:rPr>
                <w:spacing w:val="-2"/>
                <w:sz w:val="20"/>
              </w:rPr>
            </w:pPr>
            <w:r>
              <w:rPr>
                <w:color w:val="1C1C1C"/>
                <w:spacing w:val="-2"/>
                <w:sz w:val="20"/>
              </w:rPr>
              <w:t>руководителя</w:t>
            </w:r>
            <w:r>
              <w:rPr>
                <w:color w:val="111111"/>
                <w:spacing w:val="-6"/>
                <w:sz w:val="20"/>
              </w:rPr>
              <w:t xml:space="preserve">, </w:t>
            </w:r>
            <w:r>
              <w:rPr>
                <w:color w:val="1C1C1C"/>
                <w:spacing w:val="-2"/>
                <w:sz w:val="20"/>
              </w:rPr>
              <w:t xml:space="preserve">контрактные </w:t>
            </w:r>
            <w:r>
              <w:rPr>
                <w:color w:val="161616"/>
                <w:spacing w:val="-2"/>
                <w:sz w:val="20"/>
              </w:rPr>
              <w:t xml:space="preserve">управляющие, работники контрактной службы </w:t>
            </w:r>
          </w:p>
        </w:tc>
        <w:tc>
          <w:tcPr>
            <w:tcW w:w="223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before="5"/>
              <w:rPr>
                <w:sz w:val="20"/>
              </w:rPr>
            </w:pPr>
            <w:r>
              <w:rPr>
                <w:b/>
                <w:sz w:val="20"/>
              </w:rPr>
              <w:t>Размещение документов о приемке и информации</w:t>
            </w:r>
            <w:r>
              <w:rPr>
                <w:sz w:val="20"/>
              </w:rPr>
              <w:t xml:space="preserve"> об исполнении муниципального </w:t>
            </w:r>
            <w:r>
              <w:rPr>
                <w:sz w:val="20"/>
              </w:rPr>
              <w:lastRenderedPageBreak/>
              <w:t xml:space="preserve">контракта </w:t>
            </w:r>
            <w:r>
              <w:rPr>
                <w:b/>
                <w:sz w:val="20"/>
              </w:rPr>
              <w:t>в открытом доступе в ЕИС</w:t>
            </w:r>
            <w:r>
              <w:rPr>
                <w:sz w:val="20"/>
              </w:rPr>
              <w:t>.</w:t>
            </w:r>
          </w:p>
          <w:p w:rsidR="002107A4" w:rsidRDefault="002107A4" w:rsidP="003602C2">
            <w:pPr>
              <w:pStyle w:val="TableParagraph"/>
              <w:widowControl/>
              <w:spacing w:before="5"/>
              <w:rPr>
                <w:sz w:val="20"/>
              </w:rPr>
            </w:pPr>
          </w:p>
          <w:p w:rsidR="002107A4" w:rsidRDefault="002107A4" w:rsidP="003602C2">
            <w:pPr>
              <w:pStyle w:val="TableParagraph"/>
              <w:widowControl/>
              <w:spacing w:before="5"/>
              <w:rPr>
                <w:sz w:val="20"/>
              </w:rPr>
            </w:pPr>
          </w:p>
        </w:tc>
        <w:tc>
          <w:tcPr>
            <w:tcW w:w="28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39" w:lineRule="exact"/>
              <w:ind w:left="123"/>
              <w:rPr>
                <w:spacing w:val="-2"/>
                <w:sz w:val="20"/>
              </w:rPr>
            </w:pPr>
            <w:r>
              <w:rPr>
                <w:b/>
                <w:color w:val="1A1A1A"/>
                <w:spacing w:val="-2"/>
                <w:sz w:val="20"/>
              </w:rPr>
              <w:lastRenderedPageBreak/>
              <w:t xml:space="preserve">Организация </w:t>
            </w:r>
            <w:r>
              <w:rPr>
                <w:b/>
                <w:color w:val="1F1F1F"/>
                <w:sz w:val="20"/>
              </w:rPr>
              <w:t xml:space="preserve">внутреннего </w:t>
            </w:r>
            <w:r>
              <w:rPr>
                <w:color w:val="1F1F1F"/>
                <w:sz w:val="20"/>
              </w:rPr>
              <w:t xml:space="preserve">контроля </w:t>
            </w:r>
            <w:r>
              <w:rPr>
                <w:color w:val="2B2B2B"/>
                <w:sz w:val="20"/>
              </w:rPr>
              <w:t xml:space="preserve">по </w:t>
            </w:r>
            <w:r>
              <w:rPr>
                <w:color w:val="212121"/>
                <w:spacing w:val="-2"/>
                <w:sz w:val="20"/>
              </w:rPr>
              <w:t>оценке и</w:t>
            </w:r>
            <w:r>
              <w:rPr>
                <w:spacing w:val="-2"/>
                <w:sz w:val="20"/>
              </w:rPr>
              <w:t>сполнения</w:t>
            </w:r>
            <w:r>
              <w:rPr>
                <w:sz w:val="20"/>
              </w:rPr>
              <w:t xml:space="preserve"> контрактов, </w:t>
            </w:r>
            <w:proofErr w:type="gramStart"/>
            <w:r>
              <w:rPr>
                <w:color w:val="0F0F0F"/>
                <w:sz w:val="20"/>
              </w:rPr>
              <w:t>приоритет</w:t>
            </w:r>
            <w:r>
              <w:rPr>
                <w:color w:val="0F0F0F"/>
                <w:spacing w:val="80"/>
                <w:sz w:val="20"/>
              </w:rPr>
              <w:t xml:space="preserve"> </w:t>
            </w:r>
            <w:r>
              <w:rPr>
                <w:color w:val="161616"/>
                <w:spacing w:val="-6"/>
                <w:sz w:val="20"/>
              </w:rPr>
              <w:t xml:space="preserve">на </w:t>
            </w:r>
            <w:r>
              <w:rPr>
                <w:color w:val="0C0C0C"/>
                <w:spacing w:val="-2"/>
                <w:sz w:val="20"/>
              </w:rPr>
              <w:t>разделение</w:t>
            </w:r>
            <w:proofErr w:type="gramEnd"/>
            <w:r>
              <w:rPr>
                <w:color w:val="0C0C0C"/>
                <w:spacing w:val="-2"/>
                <w:sz w:val="20"/>
              </w:rPr>
              <w:t xml:space="preserve"> </w:t>
            </w:r>
            <w:r>
              <w:rPr>
                <w:color w:val="212121"/>
                <w:spacing w:val="-2"/>
                <w:sz w:val="20"/>
              </w:rPr>
              <w:t>обязанностей п</w:t>
            </w:r>
            <w:r>
              <w:rPr>
                <w:color w:val="1F1F1F"/>
                <w:spacing w:val="-6"/>
                <w:sz w:val="20"/>
              </w:rPr>
              <w:t>о п</w:t>
            </w:r>
            <w:r>
              <w:rPr>
                <w:color w:val="0F0F0F"/>
                <w:sz w:val="20"/>
              </w:rPr>
              <w:t xml:space="preserve">роведению </w:t>
            </w:r>
            <w:r>
              <w:rPr>
                <w:color w:val="1C1C1C"/>
                <w:sz w:val="20"/>
              </w:rPr>
              <w:t xml:space="preserve">закупочных </w:t>
            </w:r>
            <w:r>
              <w:rPr>
                <w:color w:val="1A1A1A"/>
                <w:sz w:val="20"/>
              </w:rPr>
              <w:lastRenderedPageBreak/>
              <w:t xml:space="preserve">процедур </w:t>
            </w:r>
            <w:r>
              <w:rPr>
                <w:color w:val="282828"/>
                <w:sz w:val="20"/>
              </w:rPr>
              <w:t>н п</w:t>
            </w:r>
            <w:r>
              <w:rPr>
                <w:color w:val="151515"/>
                <w:sz w:val="20"/>
              </w:rPr>
              <w:t xml:space="preserve">риемке </w:t>
            </w:r>
            <w:r>
              <w:rPr>
                <w:color w:val="111111"/>
                <w:sz w:val="20"/>
              </w:rPr>
              <w:t>объектов</w:t>
            </w:r>
            <w:r>
              <w:rPr>
                <w:color w:val="111111"/>
                <w:spacing w:val="55"/>
                <w:sz w:val="20"/>
              </w:rPr>
              <w:t xml:space="preserve"> </w:t>
            </w:r>
            <w:r>
              <w:rPr>
                <w:color w:val="1F1F1F"/>
                <w:sz w:val="20"/>
              </w:rPr>
              <w:t>закупки</w:t>
            </w:r>
            <w:r>
              <w:rPr>
                <w:color w:val="1F1F1F"/>
                <w:spacing w:val="45"/>
                <w:sz w:val="20"/>
              </w:rPr>
              <w:t xml:space="preserve"> </w:t>
            </w:r>
            <w:r>
              <w:rPr>
                <w:spacing w:val="-2"/>
                <w:sz w:val="20"/>
              </w:rPr>
              <w:t xml:space="preserve">между </w:t>
            </w:r>
            <w:r>
              <w:rPr>
                <w:color w:val="0E0E0E"/>
                <w:spacing w:val="-2"/>
                <w:sz w:val="20"/>
              </w:rPr>
              <w:t>различными сотрудниками.</w:t>
            </w:r>
          </w:p>
        </w:tc>
      </w:tr>
      <w:tr w:rsidR="002107A4" w:rsidTr="003602C2">
        <w:trPr>
          <w:trHeight w:val="974"/>
        </w:trPr>
        <w:tc>
          <w:tcPr>
            <w:tcW w:w="5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50" w:lineRule="exact"/>
              <w:ind w:left="239"/>
              <w:rPr>
                <w:color w:val="242424"/>
                <w:spacing w:val="-5"/>
                <w:sz w:val="20"/>
              </w:rPr>
            </w:pPr>
            <w:r>
              <w:rPr>
                <w:color w:val="242424"/>
                <w:spacing w:val="-5"/>
                <w:sz w:val="20"/>
              </w:rPr>
              <w:lastRenderedPageBreak/>
              <w:t>10.</w:t>
            </w:r>
          </w:p>
        </w:tc>
        <w:tc>
          <w:tcPr>
            <w:tcW w:w="271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40" w:lineRule="exact"/>
              <w:jc w:val="both"/>
              <w:rPr>
                <w:color w:val="111111"/>
                <w:sz w:val="20"/>
              </w:rPr>
            </w:pPr>
            <w:r>
              <w:rPr>
                <w:spacing w:val="-8"/>
                <w:sz w:val="20"/>
              </w:rPr>
              <w:t xml:space="preserve">Организация </w:t>
            </w:r>
            <w:r>
              <w:rPr>
                <w:color w:val="181818"/>
                <w:spacing w:val="-2"/>
                <w:sz w:val="20"/>
              </w:rPr>
              <w:t xml:space="preserve">приемки поставленного товара, </w:t>
            </w:r>
            <w:r>
              <w:rPr>
                <w:color w:val="181818"/>
                <w:sz w:val="20"/>
              </w:rPr>
              <w:t xml:space="preserve"> </w:t>
            </w:r>
            <w:r>
              <w:rPr>
                <w:color w:val="131313"/>
                <w:sz w:val="20"/>
              </w:rPr>
              <w:t xml:space="preserve">выполненной работы </w:t>
            </w:r>
            <w:r>
              <w:rPr>
                <w:color w:val="131313"/>
                <w:spacing w:val="-4"/>
                <w:sz w:val="20"/>
              </w:rPr>
              <w:t xml:space="preserve">(ее </w:t>
            </w:r>
            <w:r>
              <w:rPr>
                <w:color w:val="151515"/>
                <w:spacing w:val="-2"/>
                <w:sz w:val="20"/>
              </w:rPr>
              <w:t xml:space="preserve">результатов), </w:t>
            </w:r>
            <w:r>
              <w:rPr>
                <w:color w:val="111111"/>
                <w:sz w:val="20"/>
              </w:rPr>
              <w:t xml:space="preserve">оказанной </w:t>
            </w:r>
            <w:r>
              <w:rPr>
                <w:color w:val="181818"/>
                <w:sz w:val="20"/>
              </w:rPr>
              <w:t xml:space="preserve">услуги, а </w:t>
            </w:r>
            <w:r>
              <w:rPr>
                <w:color w:val="181818"/>
                <w:spacing w:val="-2"/>
                <w:sz w:val="20"/>
              </w:rPr>
              <w:t xml:space="preserve">также </w:t>
            </w:r>
            <w:r>
              <w:rPr>
                <w:color w:val="131313"/>
                <w:spacing w:val="-2"/>
                <w:sz w:val="20"/>
              </w:rPr>
              <w:t xml:space="preserve">отдельных </w:t>
            </w:r>
            <w:r>
              <w:rPr>
                <w:color w:val="161616"/>
                <w:spacing w:val="-2"/>
                <w:sz w:val="20"/>
              </w:rPr>
              <w:t xml:space="preserve">этапов исполнения </w:t>
            </w:r>
            <w:r>
              <w:rPr>
                <w:spacing w:val="-2"/>
                <w:sz w:val="20"/>
              </w:rPr>
              <w:t>контракта.</w:t>
            </w:r>
          </w:p>
        </w:tc>
        <w:tc>
          <w:tcPr>
            <w:tcW w:w="295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991"/>
              </w:tabs>
              <w:spacing w:line="239" w:lineRule="exact"/>
              <w:jc w:val="both"/>
              <w:rPr>
                <w:color w:val="0E0E0E"/>
                <w:sz w:val="20"/>
              </w:rPr>
            </w:pPr>
            <w:r>
              <w:rPr>
                <w:b/>
                <w:color w:val="0F0F0F"/>
                <w:spacing w:val="-5"/>
                <w:sz w:val="20"/>
              </w:rPr>
              <w:t xml:space="preserve">При </w:t>
            </w:r>
            <w:r>
              <w:rPr>
                <w:b/>
                <w:spacing w:val="-4"/>
                <w:sz w:val="20"/>
              </w:rPr>
              <w:t>приемке</w:t>
            </w:r>
            <w:r>
              <w:rPr>
                <w:spacing w:val="-4"/>
                <w:sz w:val="20"/>
              </w:rPr>
              <w:t xml:space="preserve"> р</w:t>
            </w:r>
            <w:r>
              <w:rPr>
                <w:sz w:val="20"/>
              </w:rPr>
              <w:t xml:space="preserve">езультатов выполненных </w:t>
            </w:r>
            <w:r>
              <w:rPr>
                <w:color w:val="0C0C0C"/>
                <w:spacing w:val="-2"/>
                <w:sz w:val="20"/>
              </w:rPr>
              <w:t xml:space="preserve">работ </w:t>
            </w:r>
            <w:r>
              <w:rPr>
                <w:color w:val="161616"/>
                <w:spacing w:val="-2"/>
                <w:sz w:val="20"/>
              </w:rPr>
              <w:t xml:space="preserve">(поставленных </w:t>
            </w:r>
            <w:r>
              <w:rPr>
                <w:color w:val="0C0C0C"/>
                <w:spacing w:val="-2"/>
                <w:sz w:val="20"/>
              </w:rPr>
              <w:t xml:space="preserve">товаров, </w:t>
            </w:r>
            <w:r>
              <w:rPr>
                <w:spacing w:val="-2"/>
                <w:sz w:val="20"/>
              </w:rPr>
              <w:t xml:space="preserve">оказанных </w:t>
            </w:r>
            <w:r>
              <w:rPr>
                <w:color w:val="131313"/>
                <w:spacing w:val="-2"/>
                <w:sz w:val="20"/>
              </w:rPr>
              <w:t xml:space="preserve">услуг), </w:t>
            </w:r>
            <w:r>
              <w:rPr>
                <w:spacing w:val="-2"/>
                <w:sz w:val="20"/>
              </w:rPr>
              <w:t xml:space="preserve">документальном </w:t>
            </w:r>
            <w:r>
              <w:rPr>
                <w:color w:val="131313"/>
                <w:sz w:val="20"/>
              </w:rPr>
              <w:t xml:space="preserve">оформлении </w:t>
            </w:r>
            <w:r>
              <w:rPr>
                <w:color w:val="111111"/>
                <w:sz w:val="20"/>
              </w:rPr>
              <w:t xml:space="preserve">расчетов </w:t>
            </w:r>
            <w:r>
              <w:rPr>
                <w:color w:val="2D2D2D"/>
                <w:spacing w:val="-12"/>
                <w:sz w:val="20"/>
              </w:rPr>
              <w:t xml:space="preserve">с поставщиками </w:t>
            </w:r>
            <w:r>
              <w:rPr>
                <w:color w:val="0C0C0C"/>
                <w:spacing w:val="-2"/>
                <w:sz w:val="20"/>
              </w:rPr>
              <w:t>устанавливаются</w:t>
            </w:r>
            <w:r>
              <w:rPr>
                <w:color w:val="0C0C0C"/>
                <w:sz w:val="20"/>
              </w:rPr>
              <w:t xml:space="preserve"> </w:t>
            </w:r>
            <w:r>
              <w:rPr>
                <w:color w:val="111111"/>
                <w:spacing w:val="-2"/>
                <w:sz w:val="20"/>
              </w:rPr>
              <w:t xml:space="preserve">факты </w:t>
            </w:r>
            <w:r>
              <w:rPr>
                <w:b/>
                <w:color w:val="111111"/>
                <w:spacing w:val="-2"/>
                <w:sz w:val="20"/>
              </w:rPr>
              <w:t>н</w:t>
            </w:r>
            <w:r>
              <w:rPr>
                <w:b/>
                <w:spacing w:val="-2"/>
                <w:sz w:val="20"/>
              </w:rPr>
              <w:t xml:space="preserve">есоответствия </w:t>
            </w:r>
            <w:r>
              <w:rPr>
                <w:b/>
                <w:color w:val="0A0A0A"/>
                <w:spacing w:val="-2"/>
                <w:sz w:val="20"/>
              </w:rPr>
              <w:t xml:space="preserve">выполненных </w:t>
            </w:r>
            <w:r>
              <w:rPr>
                <w:b/>
                <w:color w:val="0A0A0A"/>
                <w:spacing w:val="-45"/>
                <w:sz w:val="20"/>
              </w:rPr>
              <w:t xml:space="preserve"> </w:t>
            </w:r>
            <w:r>
              <w:rPr>
                <w:b/>
                <w:color w:val="0F0F0F"/>
                <w:sz w:val="20"/>
              </w:rPr>
              <w:t>работ</w:t>
            </w:r>
            <w:r>
              <w:rPr>
                <w:color w:val="0F0F0F"/>
                <w:sz w:val="20"/>
              </w:rPr>
              <w:t xml:space="preserve"> </w:t>
            </w:r>
            <w:r>
              <w:rPr>
                <w:color w:val="0C0C0C"/>
                <w:spacing w:val="-2"/>
                <w:sz w:val="20"/>
              </w:rPr>
              <w:t xml:space="preserve">(поставленных </w:t>
            </w:r>
            <w:r>
              <w:rPr>
                <w:spacing w:val="-2"/>
                <w:sz w:val="20"/>
              </w:rPr>
              <w:t xml:space="preserve">товаров, </w:t>
            </w:r>
            <w:r>
              <w:rPr>
                <w:color w:val="0F0F0F"/>
                <w:spacing w:val="-2"/>
                <w:sz w:val="20"/>
              </w:rPr>
              <w:t xml:space="preserve">оказанных </w:t>
            </w:r>
            <w:r>
              <w:rPr>
                <w:color w:val="111111"/>
                <w:spacing w:val="-4"/>
                <w:sz w:val="20"/>
              </w:rPr>
              <w:t xml:space="preserve">услуг) </w:t>
            </w:r>
            <w:r>
              <w:rPr>
                <w:spacing w:val="-2"/>
                <w:sz w:val="20"/>
              </w:rPr>
              <w:t>условиям заключенных</w:t>
            </w:r>
            <w:r>
              <w:rPr>
                <w:color w:val="0A0A0A"/>
                <w:spacing w:val="-2"/>
                <w:sz w:val="20"/>
              </w:rPr>
              <w:t xml:space="preserve"> </w:t>
            </w:r>
            <w:r>
              <w:rPr>
                <w:color w:val="161616"/>
                <w:spacing w:val="-4"/>
                <w:sz w:val="20"/>
              </w:rPr>
              <w:t xml:space="preserve">муниципальных </w:t>
            </w:r>
            <w:r>
              <w:rPr>
                <w:color w:val="0E0E0E"/>
                <w:spacing w:val="-2"/>
                <w:sz w:val="20"/>
              </w:rPr>
              <w:t>контрактов.</w:t>
            </w:r>
          </w:p>
          <w:p w:rsidR="002107A4" w:rsidRDefault="002107A4" w:rsidP="003602C2">
            <w:pPr>
              <w:pStyle w:val="TableParagraph"/>
              <w:widowControl/>
              <w:spacing w:line="247" w:lineRule="exact"/>
              <w:rPr>
                <w:b/>
                <w:sz w:val="20"/>
              </w:rPr>
            </w:pPr>
            <w:r>
              <w:rPr>
                <w:b/>
                <w:color w:val="181818"/>
                <w:spacing w:val="-10"/>
                <w:sz w:val="20"/>
              </w:rPr>
              <w:t>В</w:t>
            </w:r>
            <w:r>
              <w:rPr>
                <w:b/>
                <w:color w:val="181818"/>
                <w:sz w:val="20"/>
              </w:rPr>
              <w:t xml:space="preserve"> </w:t>
            </w:r>
            <w:r>
              <w:rPr>
                <w:b/>
                <w:spacing w:val="-4"/>
                <w:sz w:val="20"/>
              </w:rPr>
              <w:t xml:space="preserve">целях </w:t>
            </w:r>
            <w:r>
              <w:rPr>
                <w:b/>
                <w:color w:val="111111"/>
                <w:sz w:val="20"/>
              </w:rPr>
              <w:t>подписания</w:t>
            </w:r>
            <w:r>
              <w:rPr>
                <w:b/>
                <w:color w:val="111111"/>
                <w:spacing w:val="37"/>
                <w:sz w:val="20"/>
              </w:rPr>
              <w:t xml:space="preserve"> </w:t>
            </w:r>
            <w:r>
              <w:rPr>
                <w:b/>
                <w:color w:val="050505"/>
                <w:sz w:val="20"/>
              </w:rPr>
              <w:t>акта</w:t>
            </w:r>
            <w:r>
              <w:rPr>
                <w:b/>
                <w:color w:val="050505"/>
                <w:spacing w:val="33"/>
                <w:sz w:val="20"/>
              </w:rPr>
              <w:t xml:space="preserve"> </w:t>
            </w:r>
            <w:r>
              <w:rPr>
                <w:b/>
                <w:color w:val="0F0F0F"/>
                <w:spacing w:val="-2"/>
                <w:sz w:val="20"/>
              </w:rPr>
              <w:t>приемки</w:t>
            </w:r>
            <w:r>
              <w:rPr>
                <w:b/>
                <w:sz w:val="20"/>
              </w:rPr>
              <w:t xml:space="preserve"> </w:t>
            </w:r>
            <w:r>
              <w:rPr>
                <w:spacing w:val="-2"/>
                <w:sz w:val="20"/>
              </w:rPr>
              <w:t xml:space="preserve">представителем исполнителя по муниципальному </w:t>
            </w:r>
            <w:r>
              <w:rPr>
                <w:color w:val="0F0F0F"/>
                <w:spacing w:val="-2"/>
                <w:sz w:val="20"/>
              </w:rPr>
              <w:t>контракту</w:t>
            </w:r>
            <w:r>
              <w:rPr>
                <w:color w:val="0F0F0F"/>
                <w:sz w:val="20"/>
              </w:rPr>
              <w:tab/>
            </w:r>
            <w:r>
              <w:rPr>
                <w:color w:val="0F0F0F"/>
                <w:sz w:val="20"/>
              </w:rPr>
              <w:tab/>
            </w:r>
            <w:proofErr w:type="gramStart"/>
            <w:r>
              <w:rPr>
                <w:color w:val="212121"/>
                <w:spacing w:val="-6"/>
                <w:sz w:val="20"/>
              </w:rPr>
              <w:t>за</w:t>
            </w:r>
            <w:proofErr w:type="gramEnd"/>
          </w:p>
          <w:p w:rsidR="002107A4" w:rsidRDefault="002107A4" w:rsidP="003602C2">
            <w:pPr>
              <w:pStyle w:val="TableParagraph"/>
              <w:widowControl/>
              <w:tabs>
                <w:tab w:val="left" w:pos="2729"/>
              </w:tabs>
              <w:spacing w:line="242" w:lineRule="auto"/>
              <w:ind w:right="75"/>
              <w:rPr>
                <w:sz w:val="20"/>
              </w:rPr>
            </w:pPr>
            <w:r>
              <w:rPr>
                <w:spacing w:val="-2"/>
                <w:sz w:val="20"/>
              </w:rPr>
              <w:t xml:space="preserve">вознаграждение </w:t>
            </w:r>
            <w:r>
              <w:rPr>
                <w:color w:val="0C0C0C"/>
                <w:sz w:val="20"/>
              </w:rPr>
              <w:t>предлагается</w:t>
            </w:r>
            <w:r>
              <w:rPr>
                <w:color w:val="0C0C0C"/>
                <w:spacing w:val="33"/>
                <w:sz w:val="20"/>
              </w:rPr>
              <w:t xml:space="preserve"> </w:t>
            </w:r>
            <w:r>
              <w:rPr>
                <w:color w:val="161616"/>
                <w:sz w:val="20"/>
              </w:rPr>
              <w:t>не</w:t>
            </w:r>
            <w:r>
              <w:rPr>
                <w:color w:val="161616"/>
                <w:spacing w:val="33"/>
                <w:sz w:val="20"/>
              </w:rPr>
              <w:t xml:space="preserve"> </w:t>
            </w:r>
            <w:r>
              <w:rPr>
                <w:color w:val="181818"/>
                <w:sz w:val="20"/>
              </w:rPr>
              <w:t xml:space="preserve">отражать </w:t>
            </w:r>
            <w:r>
              <w:rPr>
                <w:color w:val="212121"/>
                <w:sz w:val="20"/>
              </w:rPr>
              <w:t>в</w:t>
            </w:r>
            <w:r>
              <w:rPr>
                <w:color w:val="212121"/>
                <w:spacing w:val="-15"/>
                <w:sz w:val="20"/>
              </w:rPr>
              <w:t xml:space="preserve"> </w:t>
            </w:r>
            <w:r>
              <w:rPr>
                <w:sz w:val="20"/>
              </w:rPr>
              <w:t xml:space="preserve">приемной документации </w:t>
            </w:r>
            <w:r>
              <w:rPr>
                <w:color w:val="131313"/>
                <w:spacing w:val="-2"/>
                <w:sz w:val="20"/>
              </w:rPr>
              <w:t>информацию</w:t>
            </w:r>
            <w:r>
              <w:rPr>
                <w:color w:val="131313"/>
                <w:sz w:val="20"/>
              </w:rPr>
              <w:tab/>
            </w:r>
            <w:r>
              <w:rPr>
                <w:color w:val="212121"/>
                <w:spacing w:val="-10"/>
                <w:sz w:val="20"/>
              </w:rPr>
              <w:t xml:space="preserve">о </w:t>
            </w:r>
            <w:r>
              <w:rPr>
                <w:color w:val="131313"/>
                <w:sz w:val="20"/>
              </w:rPr>
              <w:t>выявленных</w:t>
            </w:r>
            <w:r>
              <w:rPr>
                <w:color w:val="131313"/>
                <w:spacing w:val="49"/>
                <w:sz w:val="20"/>
              </w:rPr>
              <w:t xml:space="preserve"> </w:t>
            </w:r>
            <w:r>
              <w:rPr>
                <w:color w:val="161616"/>
                <w:sz w:val="20"/>
              </w:rPr>
              <w:t xml:space="preserve">нарушениях, </w:t>
            </w:r>
            <w:r>
              <w:rPr>
                <w:color w:val="0C0C0C"/>
                <w:sz w:val="20"/>
              </w:rPr>
              <w:t>не</w:t>
            </w:r>
            <w:r>
              <w:rPr>
                <w:color w:val="0C0C0C"/>
                <w:spacing w:val="-15"/>
                <w:sz w:val="20"/>
              </w:rPr>
              <w:t xml:space="preserve"> </w:t>
            </w:r>
            <w:r>
              <w:rPr>
                <w:color w:val="0C0C0C"/>
                <w:sz w:val="20"/>
              </w:rPr>
              <w:t>предъявлять</w:t>
            </w:r>
            <w:r>
              <w:rPr>
                <w:color w:val="0C0C0C"/>
                <w:spacing w:val="-11"/>
                <w:sz w:val="20"/>
              </w:rPr>
              <w:t xml:space="preserve"> </w:t>
            </w:r>
            <w:r>
              <w:rPr>
                <w:color w:val="111111"/>
                <w:sz w:val="20"/>
              </w:rPr>
              <w:t xml:space="preserve">претензию </w:t>
            </w:r>
            <w:r>
              <w:rPr>
                <w:color w:val="2D2D2D"/>
                <w:sz w:val="20"/>
              </w:rPr>
              <w:t>о</w:t>
            </w:r>
            <w:r>
              <w:rPr>
                <w:color w:val="2D2D2D"/>
                <w:spacing w:val="-13"/>
                <w:sz w:val="20"/>
              </w:rPr>
              <w:t xml:space="preserve"> </w:t>
            </w:r>
            <w:r>
              <w:rPr>
                <w:color w:val="0F0F0F"/>
                <w:sz w:val="20"/>
              </w:rPr>
              <w:t>допущенном</w:t>
            </w:r>
            <w:r>
              <w:rPr>
                <w:color w:val="0F0F0F"/>
                <w:spacing w:val="6"/>
                <w:sz w:val="20"/>
              </w:rPr>
              <w:t xml:space="preserve"> </w:t>
            </w:r>
            <w:r>
              <w:rPr>
                <w:color w:val="0E0E0E"/>
                <w:sz w:val="20"/>
              </w:rPr>
              <w:t>нарушении.</w:t>
            </w:r>
          </w:p>
          <w:p w:rsidR="002107A4" w:rsidRDefault="002107A4" w:rsidP="003602C2">
            <w:pPr>
              <w:pStyle w:val="TableParagraph"/>
              <w:widowControl/>
              <w:tabs>
                <w:tab w:val="left" w:pos="2027"/>
              </w:tabs>
              <w:spacing w:line="269" w:lineRule="exact"/>
              <w:rPr>
                <w:b/>
                <w:spacing w:val="-2"/>
                <w:sz w:val="20"/>
              </w:rPr>
            </w:pPr>
            <w:r>
              <w:rPr>
                <w:b/>
                <w:color w:val="0A0A0A"/>
                <w:spacing w:val="-5"/>
                <w:sz w:val="20"/>
              </w:rPr>
              <w:t>При</w:t>
            </w:r>
            <w:r>
              <w:rPr>
                <w:b/>
                <w:color w:val="0A0A0A"/>
                <w:sz w:val="20"/>
              </w:rPr>
              <w:t xml:space="preserve"> </w:t>
            </w:r>
            <w:r>
              <w:rPr>
                <w:b/>
                <w:color w:val="181818"/>
                <w:spacing w:val="-2"/>
                <w:sz w:val="20"/>
              </w:rPr>
              <w:t xml:space="preserve">ведении претензионной </w:t>
            </w:r>
            <w:r>
              <w:rPr>
                <w:b/>
                <w:color w:val="0F0F0F"/>
                <w:spacing w:val="-2"/>
                <w:sz w:val="20"/>
              </w:rPr>
              <w:t>работы</w:t>
            </w:r>
            <w:r>
              <w:rPr>
                <w:color w:val="0F0F0F"/>
                <w:spacing w:val="-2"/>
                <w:sz w:val="20"/>
              </w:rPr>
              <w:t xml:space="preserve"> </w:t>
            </w:r>
            <w:r>
              <w:rPr>
                <w:color w:val="0E0E0E"/>
                <w:spacing w:val="-2"/>
                <w:sz w:val="20"/>
              </w:rPr>
              <w:t xml:space="preserve">служащему </w:t>
            </w:r>
            <w:r>
              <w:rPr>
                <w:spacing w:val="-2"/>
                <w:sz w:val="20"/>
              </w:rPr>
              <w:t xml:space="preserve">предлагается </w:t>
            </w:r>
            <w:r>
              <w:rPr>
                <w:color w:val="212121"/>
                <w:spacing w:val="-6"/>
                <w:sz w:val="20"/>
              </w:rPr>
              <w:t xml:space="preserve">за </w:t>
            </w:r>
            <w:r>
              <w:rPr>
                <w:color w:val="0C0C0C"/>
                <w:spacing w:val="-2"/>
                <w:sz w:val="20"/>
              </w:rPr>
              <w:t xml:space="preserve">вознаграждение </w:t>
            </w:r>
            <w:r>
              <w:rPr>
                <w:color w:val="0E0E0E"/>
                <w:spacing w:val="-2"/>
                <w:sz w:val="20"/>
              </w:rPr>
              <w:t xml:space="preserve">способствовать </w:t>
            </w:r>
            <w:proofErr w:type="gramStart"/>
            <w:r>
              <w:rPr>
                <w:color w:val="0E0E0E"/>
                <w:spacing w:val="-2"/>
                <w:sz w:val="20"/>
              </w:rPr>
              <w:t>н</w:t>
            </w:r>
            <w:r>
              <w:rPr>
                <w:color w:val="1D1D1D"/>
                <w:spacing w:val="-6"/>
                <w:sz w:val="20"/>
              </w:rPr>
              <w:t xml:space="preserve">е </w:t>
            </w:r>
            <w:r>
              <w:rPr>
                <w:spacing w:val="-2"/>
                <w:sz w:val="20"/>
              </w:rPr>
              <w:t>предъявлению</w:t>
            </w:r>
            <w:proofErr w:type="gramEnd"/>
            <w:r>
              <w:rPr>
                <w:spacing w:val="-2"/>
                <w:sz w:val="20"/>
              </w:rPr>
              <w:t xml:space="preserve"> </w:t>
            </w:r>
            <w:r>
              <w:rPr>
                <w:color w:val="181818"/>
                <w:spacing w:val="-2"/>
                <w:sz w:val="20"/>
              </w:rPr>
              <w:t xml:space="preserve">претензии </w:t>
            </w:r>
            <w:r>
              <w:rPr>
                <w:color w:val="181818"/>
                <w:spacing w:val="-4"/>
                <w:sz w:val="20"/>
              </w:rPr>
              <w:t xml:space="preserve">либо </w:t>
            </w:r>
            <w:r>
              <w:rPr>
                <w:color w:val="1C1C1C"/>
                <w:spacing w:val="-2"/>
                <w:sz w:val="20"/>
              </w:rPr>
              <w:lastRenderedPageBreak/>
              <w:t xml:space="preserve">составить </w:t>
            </w:r>
            <w:r>
              <w:rPr>
                <w:color w:val="0A0A0A"/>
                <w:spacing w:val="-2"/>
                <w:sz w:val="20"/>
              </w:rPr>
              <w:t xml:space="preserve">претензию, </w:t>
            </w:r>
            <w:r>
              <w:rPr>
                <w:color w:val="161616"/>
                <w:spacing w:val="-2"/>
                <w:sz w:val="20"/>
              </w:rPr>
              <w:t xml:space="preserve">предусматривающую </w:t>
            </w:r>
            <w:r>
              <w:rPr>
                <w:color w:val="0A0A0A"/>
                <w:spacing w:val="-2"/>
                <w:sz w:val="20"/>
              </w:rPr>
              <w:t xml:space="preserve">возможность </w:t>
            </w:r>
            <w:r>
              <w:rPr>
                <w:color w:val="0E0E0E"/>
                <w:spacing w:val="-2"/>
                <w:sz w:val="20"/>
              </w:rPr>
              <w:t xml:space="preserve">уклонения </w:t>
            </w:r>
            <w:r>
              <w:rPr>
                <w:color w:val="1C1C1C"/>
                <w:spacing w:val="-6"/>
                <w:sz w:val="20"/>
              </w:rPr>
              <w:t xml:space="preserve">от </w:t>
            </w:r>
            <w:r>
              <w:rPr>
                <w:color w:val="131313"/>
                <w:spacing w:val="-2"/>
                <w:sz w:val="20"/>
              </w:rPr>
              <w:t>ответственности</w:t>
            </w:r>
            <w:r>
              <w:rPr>
                <w:color w:val="131313"/>
                <w:sz w:val="20"/>
              </w:rPr>
              <w:t xml:space="preserve"> </w:t>
            </w:r>
            <w:r>
              <w:rPr>
                <w:color w:val="1F1F1F"/>
                <w:spacing w:val="-6"/>
                <w:sz w:val="20"/>
              </w:rPr>
              <w:t xml:space="preserve">за </w:t>
            </w:r>
            <w:r>
              <w:rPr>
                <w:color w:val="0C0C0C"/>
                <w:spacing w:val="-2"/>
                <w:sz w:val="20"/>
              </w:rPr>
              <w:t>допущенные</w:t>
            </w:r>
            <w:r>
              <w:rPr>
                <w:color w:val="0C0C0C"/>
                <w:sz w:val="20"/>
              </w:rPr>
              <w:t xml:space="preserve"> </w:t>
            </w:r>
            <w:r>
              <w:rPr>
                <w:spacing w:val="-2"/>
                <w:sz w:val="20"/>
              </w:rPr>
              <w:t xml:space="preserve">нарушения </w:t>
            </w:r>
            <w:r>
              <w:rPr>
                <w:color w:val="0C0C0C"/>
                <w:spacing w:val="-2"/>
                <w:sz w:val="20"/>
              </w:rPr>
              <w:t xml:space="preserve">муниципального </w:t>
            </w:r>
            <w:r>
              <w:rPr>
                <w:color w:val="161616"/>
                <w:spacing w:val="-2"/>
                <w:sz w:val="20"/>
              </w:rPr>
              <w:t>контракта.</w:t>
            </w:r>
          </w:p>
        </w:tc>
        <w:tc>
          <w:tcPr>
            <w:tcW w:w="390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tabs>
                <w:tab w:val="left" w:pos="1999"/>
                <w:tab w:val="left" w:pos="2094"/>
                <w:tab w:val="left" w:pos="2491"/>
                <w:tab w:val="left" w:pos="3216"/>
                <w:tab w:val="left" w:pos="3558"/>
              </w:tabs>
              <w:ind w:right="66" w:firstLine="7"/>
              <w:jc w:val="both"/>
              <w:rPr>
                <w:color w:val="1C1C1C"/>
                <w:sz w:val="20"/>
              </w:rPr>
            </w:pPr>
            <w:r>
              <w:rPr>
                <w:color w:val="161616"/>
                <w:spacing w:val="-4"/>
                <w:sz w:val="20"/>
              </w:rPr>
              <w:lastRenderedPageBreak/>
              <w:t xml:space="preserve">Контрактные </w:t>
            </w:r>
            <w:r>
              <w:rPr>
                <w:color w:val="0E0E0E"/>
                <w:sz w:val="20"/>
              </w:rPr>
              <w:t xml:space="preserve">управляющие, </w:t>
            </w:r>
            <w:r>
              <w:rPr>
                <w:color w:val="161616"/>
                <w:spacing w:val="-2"/>
                <w:sz w:val="20"/>
              </w:rPr>
              <w:t>работники контрактной службы</w:t>
            </w:r>
          </w:p>
          <w:p w:rsidR="002107A4" w:rsidRDefault="002107A4" w:rsidP="003602C2">
            <w:pPr>
              <w:pStyle w:val="TableParagraph"/>
              <w:widowControl/>
              <w:spacing w:line="238" w:lineRule="exact"/>
              <w:rPr>
                <w:color w:val="0C0C0C"/>
                <w:sz w:val="20"/>
              </w:rPr>
            </w:pPr>
            <w:r>
              <w:rPr>
                <w:color w:val="1C1C1C"/>
                <w:sz w:val="20"/>
              </w:rPr>
              <w:t>.</w:t>
            </w:r>
          </w:p>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 w:rsidR="002107A4" w:rsidRDefault="002107A4" w:rsidP="003602C2">
            <w:pPr>
              <w:rPr>
                <w:color w:val="0C0C0C"/>
                <w:sz w:val="20"/>
              </w:rPr>
            </w:pPr>
          </w:p>
          <w:p w:rsidR="002107A4" w:rsidRDefault="002107A4" w:rsidP="003602C2"/>
          <w:p w:rsidR="002107A4" w:rsidRDefault="002107A4" w:rsidP="003602C2">
            <w:pPr>
              <w:rPr>
                <w:color w:val="0C0C0C"/>
                <w:sz w:val="20"/>
              </w:rPr>
            </w:pPr>
          </w:p>
          <w:p w:rsidR="002107A4" w:rsidRDefault="002107A4" w:rsidP="003602C2"/>
        </w:tc>
        <w:tc>
          <w:tcPr>
            <w:tcW w:w="2232"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before="5"/>
              <w:rPr>
                <w:sz w:val="20"/>
              </w:rPr>
            </w:pPr>
            <w:r>
              <w:rPr>
                <w:sz w:val="20"/>
              </w:rPr>
              <w:lastRenderedPageBreak/>
              <w:t xml:space="preserve">В случае выявления нарушений исполнения контракта </w:t>
            </w:r>
            <w:r>
              <w:rPr>
                <w:b/>
                <w:sz w:val="20"/>
              </w:rPr>
              <w:t xml:space="preserve">осуществлять </w:t>
            </w:r>
            <w:proofErr w:type="gramStart"/>
            <w:r>
              <w:rPr>
                <w:b/>
                <w:sz w:val="20"/>
              </w:rPr>
              <w:t>контроль за</w:t>
            </w:r>
            <w:proofErr w:type="gramEnd"/>
            <w:r>
              <w:rPr>
                <w:b/>
                <w:sz w:val="20"/>
              </w:rPr>
              <w:t xml:space="preserve"> направлением</w:t>
            </w:r>
            <w:r>
              <w:rPr>
                <w:sz w:val="20"/>
              </w:rPr>
              <w:t xml:space="preserve"> поставщику (подрядчику, исполнителю) претензий (требований) об уплате неустоек (штрафов, пеней).</w:t>
            </w:r>
          </w:p>
        </w:tc>
        <w:tc>
          <w:tcPr>
            <w:tcW w:w="2890" w:type="dxa"/>
            <w:tcBorders>
              <w:top w:val="single" w:sz="6" w:space="0" w:color="44484B"/>
              <w:left w:val="single" w:sz="6" w:space="0" w:color="44484B"/>
              <w:bottom w:val="single" w:sz="6" w:space="0" w:color="44484B"/>
              <w:right w:val="single" w:sz="6" w:space="0" w:color="44484B"/>
            </w:tcBorders>
            <w:shd w:val="clear" w:color="auto" w:fill="auto"/>
            <w:tcMar>
              <w:left w:w="0" w:type="dxa"/>
              <w:right w:w="0" w:type="dxa"/>
            </w:tcMar>
          </w:tcPr>
          <w:p w:rsidR="002107A4" w:rsidRDefault="002107A4" w:rsidP="003602C2">
            <w:pPr>
              <w:pStyle w:val="TableParagraph"/>
              <w:widowControl/>
              <w:spacing w:line="239" w:lineRule="exact"/>
              <w:ind w:left="-5"/>
              <w:rPr>
                <w:color w:val="1A1A1A"/>
                <w:spacing w:val="-2"/>
                <w:sz w:val="20"/>
              </w:rPr>
            </w:pPr>
            <w:r>
              <w:rPr>
                <w:b/>
                <w:color w:val="1A1A1A"/>
                <w:spacing w:val="-2"/>
                <w:sz w:val="20"/>
              </w:rPr>
              <w:t>Не допускать освобождения от ответственности поставщика</w:t>
            </w:r>
            <w:r>
              <w:rPr>
                <w:color w:val="1A1A1A"/>
                <w:spacing w:val="-2"/>
                <w:sz w:val="20"/>
              </w:rPr>
              <w:t xml:space="preserve"> (подрядчика, исполнителя) за неисполнение или ненадлежащее исполнение им обязательств, предусмотренных контрактом. Комиссионный прием результатов выполненных работ (поставленных товаров, оказанных услуг).</w:t>
            </w:r>
          </w:p>
        </w:tc>
      </w:tr>
    </w:tbl>
    <w:p w:rsidR="002107A4" w:rsidRDefault="002107A4" w:rsidP="002107A4">
      <w:pPr>
        <w:pStyle w:val="TableParagraph"/>
        <w:rPr>
          <w:sz w:val="20"/>
        </w:rPr>
      </w:pPr>
    </w:p>
    <w:p w:rsidR="002107A4" w:rsidRDefault="002107A4" w:rsidP="002107A4">
      <w:pPr>
        <w:pStyle w:val="TableParagraph"/>
        <w:rPr>
          <w:sz w:val="20"/>
        </w:rPr>
      </w:pPr>
    </w:p>
    <w:p w:rsidR="002107A4" w:rsidRDefault="002107A4" w:rsidP="002107A4">
      <w:pPr>
        <w:pStyle w:val="TableParagraph"/>
        <w:rPr>
          <w:sz w:val="20"/>
        </w:rPr>
      </w:pPr>
    </w:p>
    <w:p w:rsidR="002107A4" w:rsidRDefault="002107A4" w:rsidP="002107A4">
      <w:pPr>
        <w:pStyle w:val="TableParagraph"/>
        <w:rPr>
          <w:sz w:val="24"/>
        </w:rPr>
      </w:pPr>
      <w:r>
        <w:rPr>
          <w:sz w:val="24"/>
        </w:rPr>
        <w:t xml:space="preserve">Глава сельского поселения                                                                                                                                                                            </w:t>
      </w:r>
      <w:proofErr w:type="spellStart"/>
      <w:r>
        <w:rPr>
          <w:sz w:val="24"/>
        </w:rPr>
        <w:t>Р.А.Мухарямов</w:t>
      </w:r>
      <w:proofErr w:type="spellEnd"/>
      <w:r>
        <w:rPr>
          <w:sz w:val="24"/>
        </w:rPr>
        <w:t xml:space="preserve">          </w:t>
      </w:r>
    </w:p>
    <w:p w:rsidR="002107A4" w:rsidRDefault="002107A4" w:rsidP="002107A4">
      <w:pPr>
        <w:sectPr w:rsidR="002107A4">
          <w:pgSz w:w="16840" w:h="11920" w:orient="landscape"/>
          <w:pgMar w:top="1360" w:right="425" w:bottom="280" w:left="992" w:header="720" w:footer="720" w:gutter="0"/>
          <w:cols w:space="720"/>
        </w:sectPr>
      </w:pPr>
    </w:p>
    <w:p w:rsidR="002107A4" w:rsidRDefault="002107A4" w:rsidP="002107A4">
      <w:pPr>
        <w:pStyle w:val="ae"/>
        <w:spacing w:before="19"/>
        <w:rPr>
          <w:sz w:val="20"/>
        </w:rPr>
      </w:pPr>
    </w:p>
    <w:p w:rsidR="002107A4" w:rsidRDefault="002107A4" w:rsidP="002107A4">
      <w:pPr>
        <w:spacing w:line="329" w:lineRule="exact"/>
        <w:ind w:left="982"/>
        <w:rPr>
          <w:b/>
        </w:rPr>
      </w:pPr>
      <w:r>
        <w:rPr>
          <w:b/>
          <w:color w:val="2D2D2D"/>
          <w:spacing w:val="-2"/>
        </w:rPr>
        <w:t>План</w:t>
      </w:r>
      <w:r>
        <w:rPr>
          <w:b/>
          <w:color w:val="2D2D2D"/>
          <w:spacing w:val="-3"/>
        </w:rPr>
        <w:t xml:space="preserve"> </w:t>
      </w:r>
      <w:r>
        <w:rPr>
          <w:b/>
          <w:color w:val="232323"/>
          <w:spacing w:val="-2"/>
        </w:rPr>
        <w:t>(реестр)</w:t>
      </w:r>
      <w:r>
        <w:rPr>
          <w:b/>
          <w:color w:val="232323"/>
          <w:spacing w:val="-5"/>
        </w:rPr>
        <w:t xml:space="preserve"> </w:t>
      </w:r>
      <w:r>
        <w:rPr>
          <w:b/>
          <w:color w:val="181818"/>
          <w:spacing w:val="-2"/>
        </w:rPr>
        <w:t>мер,</w:t>
      </w:r>
      <w:r>
        <w:rPr>
          <w:b/>
          <w:color w:val="181818"/>
          <w:spacing w:val="-13"/>
        </w:rPr>
        <w:t xml:space="preserve"> </w:t>
      </w:r>
      <w:r>
        <w:rPr>
          <w:b/>
          <w:color w:val="131313"/>
          <w:spacing w:val="-2"/>
        </w:rPr>
        <w:t>направленных</w:t>
      </w:r>
      <w:r>
        <w:rPr>
          <w:b/>
          <w:color w:val="131313"/>
          <w:spacing w:val="3"/>
        </w:rPr>
        <w:t xml:space="preserve"> </w:t>
      </w:r>
      <w:r>
        <w:rPr>
          <w:b/>
          <w:color w:val="2A2A2A"/>
          <w:spacing w:val="-2"/>
        </w:rPr>
        <w:t>на</w:t>
      </w:r>
      <w:r>
        <w:rPr>
          <w:b/>
          <w:color w:val="2A2A2A"/>
          <w:spacing w:val="-4"/>
        </w:rPr>
        <w:t xml:space="preserve"> </w:t>
      </w:r>
      <w:r>
        <w:rPr>
          <w:b/>
          <w:color w:val="1F1F1F"/>
          <w:spacing w:val="-2"/>
        </w:rPr>
        <w:t>минимизацию</w:t>
      </w:r>
      <w:r>
        <w:rPr>
          <w:b/>
          <w:color w:val="1F1F1F"/>
          <w:spacing w:val="13"/>
        </w:rPr>
        <w:t xml:space="preserve"> к</w:t>
      </w:r>
      <w:r>
        <w:rPr>
          <w:b/>
          <w:color w:val="1F1F1F"/>
          <w:spacing w:val="-2"/>
        </w:rPr>
        <w:t>оррупционных</w:t>
      </w:r>
      <w:r>
        <w:rPr>
          <w:b/>
          <w:color w:val="1F1F1F"/>
          <w:spacing w:val="24"/>
        </w:rPr>
        <w:t xml:space="preserve"> </w:t>
      </w:r>
      <w:r>
        <w:rPr>
          <w:b/>
          <w:color w:val="232323"/>
          <w:spacing w:val="-2"/>
        </w:rPr>
        <w:t>рисков,</w:t>
      </w:r>
      <w:r>
        <w:rPr>
          <w:b/>
          <w:color w:val="232323"/>
          <w:spacing w:val="-3"/>
        </w:rPr>
        <w:t xml:space="preserve"> </w:t>
      </w:r>
      <w:r>
        <w:rPr>
          <w:b/>
          <w:color w:val="181818"/>
          <w:spacing w:val="-2"/>
        </w:rPr>
        <w:t>возникающих</w:t>
      </w:r>
      <w:r>
        <w:rPr>
          <w:b/>
          <w:color w:val="181818"/>
          <w:spacing w:val="12"/>
        </w:rPr>
        <w:t xml:space="preserve"> </w:t>
      </w:r>
      <w:r>
        <w:rPr>
          <w:b/>
          <w:color w:val="282828"/>
          <w:spacing w:val="-2"/>
        </w:rPr>
        <w:t>при</w:t>
      </w:r>
      <w:r>
        <w:rPr>
          <w:b/>
          <w:color w:val="282828"/>
          <w:spacing w:val="-10"/>
        </w:rPr>
        <w:t xml:space="preserve"> </w:t>
      </w:r>
      <w:r>
        <w:rPr>
          <w:b/>
          <w:color w:val="0E0E0E"/>
          <w:spacing w:val="-2"/>
        </w:rPr>
        <w:t>осуществлении</w:t>
      </w:r>
    </w:p>
    <w:p w:rsidR="002107A4" w:rsidRDefault="002107A4" w:rsidP="002107A4">
      <w:pPr>
        <w:spacing w:line="329" w:lineRule="exact"/>
        <w:ind w:left="1214"/>
        <w:rPr>
          <w:b/>
        </w:rPr>
      </w:pPr>
      <w:r>
        <w:rPr>
          <w:b/>
          <w:color w:val="1F1F1F"/>
        </w:rPr>
        <w:t>закупок</w:t>
      </w:r>
      <w:r>
        <w:rPr>
          <w:b/>
          <w:color w:val="1F1F1F"/>
          <w:spacing w:val="43"/>
        </w:rPr>
        <w:t xml:space="preserve"> </w:t>
      </w:r>
      <w:r>
        <w:rPr>
          <w:b/>
          <w:color w:val="343434"/>
        </w:rPr>
        <w:t>в</w:t>
      </w:r>
      <w:r>
        <w:rPr>
          <w:b/>
          <w:color w:val="343434"/>
          <w:spacing w:val="3"/>
        </w:rPr>
        <w:t xml:space="preserve"> </w:t>
      </w:r>
      <w:r>
        <w:rPr>
          <w:b/>
        </w:rPr>
        <w:t xml:space="preserve">сельском поселении </w:t>
      </w:r>
      <w:proofErr w:type="spellStart"/>
      <w:r>
        <w:rPr>
          <w:b/>
        </w:rPr>
        <w:t>Белоозерский</w:t>
      </w:r>
      <w:proofErr w:type="spellEnd"/>
      <w:r>
        <w:rPr>
          <w:b/>
        </w:rPr>
        <w:t xml:space="preserve"> сельсовет </w:t>
      </w:r>
      <w:r>
        <w:rPr>
          <w:b/>
          <w:color w:val="151515"/>
        </w:rPr>
        <w:t>муниципального</w:t>
      </w:r>
      <w:r>
        <w:rPr>
          <w:b/>
          <w:color w:val="151515"/>
          <w:spacing w:val="10"/>
        </w:rPr>
        <w:t xml:space="preserve"> </w:t>
      </w:r>
      <w:r>
        <w:rPr>
          <w:b/>
          <w:color w:val="232323"/>
        </w:rPr>
        <w:t>района</w:t>
      </w:r>
      <w:r>
        <w:rPr>
          <w:b/>
          <w:color w:val="232323"/>
          <w:spacing w:val="27"/>
        </w:rPr>
        <w:t xml:space="preserve"> </w:t>
      </w:r>
      <w:proofErr w:type="spellStart"/>
      <w:r>
        <w:rPr>
          <w:b/>
          <w:color w:val="232323"/>
          <w:spacing w:val="-2"/>
        </w:rPr>
        <w:t>Гафурийский</w:t>
      </w:r>
      <w:proofErr w:type="spellEnd"/>
      <w:r>
        <w:rPr>
          <w:b/>
          <w:color w:val="131313"/>
          <w:spacing w:val="65"/>
        </w:rPr>
        <w:t xml:space="preserve"> </w:t>
      </w:r>
      <w:r>
        <w:rPr>
          <w:b/>
          <w:color w:val="1F1F1F"/>
        </w:rPr>
        <w:t>район</w:t>
      </w:r>
      <w:r>
        <w:rPr>
          <w:b/>
          <w:color w:val="1F1F1F"/>
          <w:spacing w:val="30"/>
        </w:rPr>
        <w:t xml:space="preserve"> </w:t>
      </w:r>
      <w:r>
        <w:rPr>
          <w:b/>
          <w:color w:val="0C0C0C"/>
        </w:rPr>
        <w:t>Республики</w:t>
      </w:r>
      <w:r>
        <w:rPr>
          <w:b/>
          <w:color w:val="0C0C0C"/>
          <w:spacing w:val="39"/>
        </w:rPr>
        <w:t xml:space="preserve"> </w:t>
      </w:r>
      <w:r>
        <w:rPr>
          <w:b/>
          <w:color w:val="232323"/>
          <w:spacing w:val="-2"/>
        </w:rPr>
        <w:t xml:space="preserve">Башкортостан  </w:t>
      </w:r>
    </w:p>
    <w:p w:rsidR="002107A4" w:rsidRDefault="002107A4" w:rsidP="002107A4">
      <w:pPr>
        <w:pStyle w:val="ae"/>
        <w:spacing w:before="48"/>
        <w:rPr>
          <w:sz w:val="20"/>
        </w:rPr>
      </w:pPr>
    </w:p>
    <w:tbl>
      <w:tblPr>
        <w:tblW w:w="0" w:type="auto"/>
        <w:tblInd w:w="79" w:type="dxa"/>
        <w:tblBorders>
          <w:top w:val="single" w:sz="6" w:space="0" w:color="484B4B"/>
          <w:left w:val="single" w:sz="6" w:space="0" w:color="484B4B"/>
          <w:bottom w:val="single" w:sz="6" w:space="0" w:color="484B4B"/>
          <w:right w:val="single" w:sz="6" w:space="0" w:color="484B4B"/>
          <w:insideH w:val="single" w:sz="6" w:space="0" w:color="484B4B"/>
          <w:insideV w:val="single" w:sz="6" w:space="0" w:color="484B4B"/>
        </w:tblBorders>
        <w:tblLayout w:type="fixed"/>
        <w:tblCellMar>
          <w:left w:w="0" w:type="dxa"/>
          <w:right w:w="0" w:type="dxa"/>
        </w:tblCellMar>
        <w:tblLook w:val="04A0" w:firstRow="1" w:lastRow="0" w:firstColumn="1" w:lastColumn="0" w:noHBand="0" w:noVBand="1"/>
      </w:tblPr>
      <w:tblGrid>
        <w:gridCol w:w="595"/>
        <w:gridCol w:w="3710"/>
        <w:gridCol w:w="3345"/>
        <w:gridCol w:w="2539"/>
        <w:gridCol w:w="3081"/>
        <w:gridCol w:w="2025"/>
      </w:tblGrid>
      <w:tr w:rsidR="002107A4" w:rsidTr="003602C2">
        <w:trPr>
          <w:trHeight w:val="1106"/>
        </w:trPr>
        <w:tc>
          <w:tcPr>
            <w:tcW w:w="59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7"/>
              <w:rPr>
                <w:sz w:val="20"/>
              </w:rPr>
            </w:pPr>
          </w:p>
          <w:p w:rsidR="002107A4" w:rsidRDefault="002107A4" w:rsidP="003602C2">
            <w:pPr>
              <w:pStyle w:val="TableParagraph"/>
              <w:widowControl/>
              <w:spacing w:line="172" w:lineRule="exact"/>
              <w:ind w:left="189"/>
              <w:rPr>
                <w:sz w:val="20"/>
              </w:rPr>
            </w:pPr>
            <w:r>
              <w:rPr>
                <w:noProof/>
                <w:sz w:val="20"/>
              </w:rPr>
              <w:drawing>
                <wp:inline distT="0" distB="0" distL="0" distR="0" wp14:anchorId="7D68C142" wp14:editId="36CB0227">
                  <wp:extent cx="168275" cy="109854"/>
                  <wp:effectExtent l="0" t="0" r="0" b="0"/>
                  <wp:docPr id="15"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a:srcRect/>
                          <a:stretch/>
                        </pic:blipFill>
                        <pic:spPr>
                          <a:xfrm>
                            <a:off x="0" y="0"/>
                            <a:ext cx="168275" cy="109854"/>
                          </a:xfrm>
                          <a:prstGeom prst="rect">
                            <a:avLst/>
                          </a:prstGeom>
                        </pic:spPr>
                      </pic:pic>
                    </a:graphicData>
                  </a:graphic>
                </wp:inline>
              </w:drawing>
            </w:r>
          </w:p>
          <w:p w:rsidR="002107A4" w:rsidRDefault="002107A4" w:rsidP="003602C2">
            <w:pPr>
              <w:pStyle w:val="TableParagraph"/>
              <w:widowControl/>
              <w:spacing w:before="2"/>
              <w:rPr>
                <w:sz w:val="20"/>
              </w:rPr>
            </w:pPr>
          </w:p>
          <w:p w:rsidR="002107A4" w:rsidRDefault="002107A4" w:rsidP="003602C2">
            <w:pPr>
              <w:pStyle w:val="TableParagraph"/>
              <w:widowControl/>
              <w:spacing w:line="180" w:lineRule="exact"/>
              <w:ind w:left="146"/>
              <w:rPr>
                <w:sz w:val="20"/>
              </w:rPr>
            </w:pPr>
            <w:r>
              <w:rPr>
                <w:noProof/>
                <w:sz w:val="20"/>
              </w:rPr>
              <w:drawing>
                <wp:inline distT="0" distB="0" distL="0" distR="0" wp14:anchorId="251E71B4" wp14:editId="1BFCD092">
                  <wp:extent cx="212090" cy="116840"/>
                  <wp:effectExtent l="0" t="0" r="0" b="0"/>
                  <wp:docPr id="16" name="Picture 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a:srcRect/>
                          <a:stretch/>
                        </pic:blipFill>
                        <pic:spPr>
                          <a:xfrm>
                            <a:off x="0" y="0"/>
                            <a:ext cx="212090" cy="116840"/>
                          </a:xfrm>
                          <a:prstGeom prst="rect">
                            <a:avLst/>
                          </a:prstGeom>
                        </pic:spPr>
                      </pic:pic>
                    </a:graphicData>
                  </a:graphic>
                </wp:inline>
              </w:drawing>
            </w:r>
          </w:p>
        </w:tc>
        <w:tc>
          <w:tcPr>
            <w:tcW w:w="3710"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58" w:lineRule="exact"/>
              <w:ind w:left="42"/>
              <w:jc w:val="center"/>
              <w:rPr>
                <w:sz w:val="20"/>
              </w:rPr>
            </w:pPr>
            <w:r>
              <w:rPr>
                <w:color w:val="0E0E0E"/>
                <w:sz w:val="20"/>
              </w:rPr>
              <w:t>Наименование</w:t>
            </w:r>
            <w:r>
              <w:rPr>
                <w:color w:val="0E0E0E"/>
                <w:spacing w:val="4"/>
                <w:sz w:val="20"/>
              </w:rPr>
              <w:t xml:space="preserve"> </w:t>
            </w:r>
            <w:r>
              <w:rPr>
                <w:color w:val="1F1F1F"/>
                <w:sz w:val="20"/>
              </w:rPr>
              <w:t>меры</w:t>
            </w:r>
            <w:r>
              <w:rPr>
                <w:color w:val="1F1F1F"/>
                <w:spacing w:val="-15"/>
                <w:sz w:val="20"/>
              </w:rPr>
              <w:t xml:space="preserve"> </w:t>
            </w:r>
            <w:proofErr w:type="gramStart"/>
            <w:r>
              <w:rPr>
                <w:color w:val="1F1F1F"/>
                <w:spacing w:val="-5"/>
                <w:sz w:val="20"/>
              </w:rPr>
              <w:t>по</w:t>
            </w:r>
            <w:proofErr w:type="gramEnd"/>
          </w:p>
          <w:p w:rsidR="002107A4" w:rsidRDefault="002107A4" w:rsidP="003602C2">
            <w:pPr>
              <w:pStyle w:val="TableParagraph"/>
              <w:widowControl/>
              <w:spacing w:before="7" w:line="237" w:lineRule="auto"/>
              <w:ind w:left="42" w:right="28"/>
              <w:jc w:val="center"/>
              <w:rPr>
                <w:sz w:val="20"/>
              </w:rPr>
            </w:pPr>
            <w:r>
              <w:rPr>
                <w:color w:val="080808"/>
                <w:spacing w:val="-2"/>
                <w:sz w:val="20"/>
              </w:rPr>
              <w:t xml:space="preserve">минимизации </w:t>
            </w:r>
            <w:r>
              <w:rPr>
                <w:color w:val="0C0C0C"/>
                <w:spacing w:val="-2"/>
                <w:sz w:val="20"/>
              </w:rPr>
              <w:t xml:space="preserve">коррупционных </w:t>
            </w:r>
            <w:r>
              <w:rPr>
                <w:color w:val="1A1A1A"/>
                <w:spacing w:val="-2"/>
                <w:sz w:val="20"/>
              </w:rPr>
              <w:t>рисков</w:t>
            </w:r>
          </w:p>
        </w:tc>
        <w:tc>
          <w:tcPr>
            <w:tcW w:w="334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58" w:lineRule="exact"/>
              <w:ind w:left="115" w:right="84"/>
              <w:jc w:val="center"/>
              <w:rPr>
                <w:sz w:val="20"/>
              </w:rPr>
            </w:pPr>
            <w:r>
              <w:rPr>
                <w:color w:val="0F0F0F"/>
                <w:spacing w:val="-2"/>
                <w:sz w:val="20"/>
              </w:rPr>
              <w:t>Краткое</w:t>
            </w:r>
            <w:r>
              <w:rPr>
                <w:color w:val="0F0F0F"/>
                <w:spacing w:val="-9"/>
                <w:sz w:val="20"/>
              </w:rPr>
              <w:t xml:space="preserve"> </w:t>
            </w:r>
            <w:r>
              <w:rPr>
                <w:color w:val="0C0C0C"/>
                <w:spacing w:val="-2"/>
                <w:sz w:val="20"/>
              </w:rPr>
              <w:t>наименование</w:t>
            </w:r>
          </w:p>
          <w:p w:rsidR="002107A4" w:rsidRDefault="002107A4" w:rsidP="003602C2">
            <w:pPr>
              <w:pStyle w:val="TableParagraph"/>
              <w:widowControl/>
              <w:spacing w:before="7" w:line="237" w:lineRule="auto"/>
              <w:ind w:left="523" w:right="457" w:firstLine="9"/>
              <w:jc w:val="center"/>
              <w:rPr>
                <w:sz w:val="20"/>
              </w:rPr>
            </w:pPr>
            <w:proofErr w:type="spellStart"/>
            <w:r>
              <w:rPr>
                <w:spacing w:val="-2"/>
                <w:sz w:val="20"/>
              </w:rPr>
              <w:t>минимизируемого</w:t>
            </w:r>
            <w:proofErr w:type="spellEnd"/>
            <w:r>
              <w:rPr>
                <w:spacing w:val="-2"/>
                <w:sz w:val="20"/>
              </w:rPr>
              <w:t xml:space="preserve"> </w:t>
            </w:r>
            <w:r>
              <w:rPr>
                <w:sz w:val="20"/>
              </w:rPr>
              <w:t>коррупционного</w:t>
            </w:r>
            <w:r>
              <w:rPr>
                <w:spacing w:val="-4"/>
                <w:sz w:val="20"/>
              </w:rPr>
              <w:t xml:space="preserve"> </w:t>
            </w:r>
            <w:r>
              <w:rPr>
                <w:color w:val="111111"/>
                <w:sz w:val="20"/>
              </w:rPr>
              <w:t>риска</w:t>
            </w:r>
          </w:p>
        </w:tc>
        <w:tc>
          <w:tcPr>
            <w:tcW w:w="253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128" w:line="237" w:lineRule="auto"/>
              <w:ind w:left="719" w:hanging="579"/>
              <w:rPr>
                <w:sz w:val="20"/>
              </w:rPr>
            </w:pPr>
            <w:proofErr w:type="spellStart"/>
            <w:proofErr w:type="gramStart"/>
            <w:r>
              <w:rPr>
                <w:color w:val="181818"/>
                <w:sz w:val="20"/>
              </w:rPr>
              <w:t>C</w:t>
            </w:r>
            <w:proofErr w:type="gramEnd"/>
            <w:r>
              <w:rPr>
                <w:color w:val="181818"/>
                <w:sz w:val="20"/>
              </w:rPr>
              <w:t>рок</w:t>
            </w:r>
            <w:proofErr w:type="spellEnd"/>
            <w:r>
              <w:rPr>
                <w:color w:val="181818"/>
                <w:sz w:val="20"/>
              </w:rPr>
              <w:t xml:space="preserve"> </w:t>
            </w:r>
            <w:r>
              <w:rPr>
                <w:color w:val="131313"/>
                <w:sz w:val="20"/>
              </w:rPr>
              <w:t xml:space="preserve">(периодичность) </w:t>
            </w:r>
            <w:r>
              <w:rPr>
                <w:color w:val="161616"/>
                <w:spacing w:val="-2"/>
                <w:sz w:val="20"/>
              </w:rPr>
              <w:t>реализации</w:t>
            </w:r>
          </w:p>
        </w:tc>
        <w:tc>
          <w:tcPr>
            <w:tcW w:w="3081"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7" w:lineRule="auto"/>
              <w:ind w:left="398" w:right="351" w:hanging="3"/>
              <w:jc w:val="center"/>
              <w:rPr>
                <w:sz w:val="20"/>
              </w:rPr>
            </w:pPr>
            <w:r>
              <w:rPr>
                <w:color w:val="1D1D1D"/>
                <w:sz w:val="20"/>
              </w:rPr>
              <w:t xml:space="preserve">Ответственный </w:t>
            </w:r>
            <w:r>
              <w:rPr>
                <w:color w:val="161616"/>
                <w:sz w:val="20"/>
              </w:rPr>
              <w:t xml:space="preserve">за </w:t>
            </w:r>
            <w:r>
              <w:rPr>
                <w:sz w:val="20"/>
              </w:rPr>
              <w:t xml:space="preserve">реализацию </w:t>
            </w:r>
            <w:r>
              <w:rPr>
                <w:color w:val="2B2B2B"/>
                <w:sz w:val="20"/>
              </w:rPr>
              <w:t xml:space="preserve">служащий </w:t>
            </w:r>
            <w:r>
              <w:rPr>
                <w:color w:val="161616"/>
                <w:spacing w:val="-2"/>
                <w:sz w:val="20"/>
              </w:rPr>
              <w:t>(работник)</w:t>
            </w:r>
          </w:p>
        </w:tc>
        <w:tc>
          <w:tcPr>
            <w:tcW w:w="202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119" w:line="244" w:lineRule="auto"/>
              <w:ind w:left="513" w:hanging="229"/>
              <w:rPr>
                <w:sz w:val="20"/>
              </w:rPr>
            </w:pPr>
            <w:r>
              <w:rPr>
                <w:color w:val="0C0C0C"/>
                <w:spacing w:val="-4"/>
                <w:sz w:val="20"/>
              </w:rPr>
              <w:t xml:space="preserve">Планируемый </w:t>
            </w:r>
            <w:r>
              <w:rPr>
                <w:color w:val="232323"/>
                <w:spacing w:val="-2"/>
                <w:sz w:val="20"/>
              </w:rPr>
              <w:t>результат</w:t>
            </w:r>
          </w:p>
        </w:tc>
      </w:tr>
      <w:tr w:rsidR="002107A4" w:rsidTr="003602C2">
        <w:trPr>
          <w:trHeight w:val="1928"/>
        </w:trPr>
        <w:tc>
          <w:tcPr>
            <w:tcW w:w="59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46" w:lineRule="exact"/>
              <w:ind w:left="30"/>
              <w:jc w:val="center"/>
              <w:rPr>
                <w:sz w:val="20"/>
              </w:rPr>
            </w:pPr>
            <w:r>
              <w:rPr>
                <w:color w:val="1A1A1A"/>
                <w:spacing w:val="-5"/>
                <w:sz w:val="20"/>
              </w:rPr>
              <w:t>1.</w:t>
            </w:r>
          </w:p>
        </w:tc>
        <w:tc>
          <w:tcPr>
            <w:tcW w:w="3710"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ind w:left="49"/>
              <w:rPr>
                <w:sz w:val="20"/>
              </w:rPr>
            </w:pPr>
            <w:r>
              <w:rPr>
                <w:color w:val="131313"/>
                <w:spacing w:val="-2"/>
                <w:sz w:val="20"/>
              </w:rPr>
              <w:t xml:space="preserve">Предоставление </w:t>
            </w:r>
            <w:r>
              <w:rPr>
                <w:color w:val="070707"/>
                <w:sz w:val="20"/>
              </w:rPr>
              <w:t xml:space="preserve">муниципальными </w:t>
            </w:r>
            <w:r>
              <w:rPr>
                <w:color w:val="0F0F0F"/>
                <w:sz w:val="20"/>
              </w:rPr>
              <w:t xml:space="preserve">служащими, </w:t>
            </w:r>
            <w:r>
              <w:rPr>
                <w:color w:val="111111"/>
                <w:sz w:val="20"/>
              </w:rPr>
              <w:t xml:space="preserve">работниками, </w:t>
            </w:r>
            <w:r>
              <w:rPr>
                <w:color w:val="1A1A1A"/>
                <w:sz w:val="20"/>
              </w:rPr>
              <w:t xml:space="preserve">осуществляющими </w:t>
            </w:r>
            <w:r>
              <w:rPr>
                <w:color w:val="0F0F0F"/>
                <w:sz w:val="20"/>
              </w:rPr>
              <w:t xml:space="preserve">закупки </w:t>
            </w:r>
            <w:r>
              <w:rPr>
                <w:color w:val="111111"/>
                <w:sz w:val="20"/>
              </w:rPr>
              <w:t xml:space="preserve">товаров, </w:t>
            </w:r>
            <w:r>
              <w:rPr>
                <w:color w:val="1D1D1D"/>
                <w:sz w:val="20"/>
              </w:rPr>
              <w:t xml:space="preserve">работ, </w:t>
            </w:r>
            <w:r>
              <w:rPr>
                <w:color w:val="212121"/>
                <w:sz w:val="20"/>
              </w:rPr>
              <w:t xml:space="preserve">услуг </w:t>
            </w:r>
            <w:r>
              <w:rPr>
                <w:color w:val="131313"/>
                <w:sz w:val="20"/>
              </w:rPr>
              <w:t xml:space="preserve">для </w:t>
            </w:r>
            <w:r>
              <w:rPr>
                <w:color w:val="0A0A0A"/>
                <w:sz w:val="20"/>
              </w:rPr>
              <w:t xml:space="preserve">обеспечения </w:t>
            </w:r>
            <w:r>
              <w:rPr>
                <w:color w:val="111111"/>
                <w:sz w:val="20"/>
              </w:rPr>
              <w:t xml:space="preserve">муниципальных </w:t>
            </w:r>
            <w:r>
              <w:rPr>
                <w:color w:val="161616"/>
                <w:sz w:val="20"/>
              </w:rPr>
              <w:t xml:space="preserve">нужд, </w:t>
            </w:r>
            <w:r>
              <w:rPr>
                <w:color w:val="1A1A1A"/>
                <w:sz w:val="20"/>
              </w:rPr>
              <w:t xml:space="preserve">декларации </w:t>
            </w:r>
            <w:r>
              <w:rPr>
                <w:color w:val="464646"/>
                <w:sz w:val="20"/>
              </w:rPr>
              <w:t xml:space="preserve">о </w:t>
            </w:r>
            <w:r>
              <w:rPr>
                <w:color w:val="111111"/>
                <w:sz w:val="20"/>
              </w:rPr>
              <w:t xml:space="preserve">возможной </w:t>
            </w:r>
            <w:r>
              <w:rPr>
                <w:color w:val="212121"/>
                <w:sz w:val="20"/>
              </w:rPr>
              <w:t xml:space="preserve">личной </w:t>
            </w:r>
            <w:r>
              <w:rPr>
                <w:color w:val="0A0A0A"/>
                <w:sz w:val="20"/>
              </w:rPr>
              <w:t>заинтересованности</w:t>
            </w:r>
          </w:p>
        </w:tc>
        <w:tc>
          <w:tcPr>
            <w:tcW w:w="334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ind w:left="62"/>
              <w:jc w:val="center"/>
              <w:rPr>
                <w:color w:val="161616"/>
                <w:spacing w:val="-2"/>
                <w:sz w:val="20"/>
              </w:rPr>
            </w:pPr>
          </w:p>
          <w:p w:rsidR="002107A4" w:rsidRDefault="002107A4" w:rsidP="003602C2">
            <w:pPr>
              <w:pStyle w:val="TableParagraph"/>
              <w:widowControl/>
              <w:spacing w:line="239" w:lineRule="exact"/>
              <w:ind w:left="62"/>
              <w:jc w:val="center"/>
              <w:rPr>
                <w:color w:val="161616"/>
                <w:spacing w:val="-2"/>
                <w:sz w:val="20"/>
              </w:rPr>
            </w:pPr>
          </w:p>
          <w:p w:rsidR="002107A4" w:rsidRDefault="002107A4" w:rsidP="003602C2">
            <w:pPr>
              <w:pStyle w:val="TableParagraph"/>
              <w:widowControl/>
              <w:spacing w:line="239" w:lineRule="exact"/>
              <w:ind w:left="62"/>
              <w:jc w:val="center"/>
              <w:rPr>
                <w:sz w:val="20"/>
              </w:rPr>
            </w:pPr>
            <w:r>
              <w:rPr>
                <w:color w:val="161616"/>
                <w:spacing w:val="-2"/>
                <w:sz w:val="20"/>
              </w:rPr>
              <w:t>Личная</w:t>
            </w:r>
            <w:r>
              <w:rPr>
                <w:color w:val="161616"/>
                <w:spacing w:val="-12"/>
                <w:sz w:val="20"/>
              </w:rPr>
              <w:t xml:space="preserve"> </w:t>
            </w:r>
            <w:r>
              <w:rPr>
                <w:color w:val="131313"/>
                <w:spacing w:val="-2"/>
                <w:sz w:val="20"/>
              </w:rPr>
              <w:t>заинтересованность</w:t>
            </w:r>
          </w:p>
        </w:tc>
        <w:tc>
          <w:tcPr>
            <w:tcW w:w="253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ind w:left="65" w:right="29"/>
              <w:jc w:val="center"/>
              <w:rPr>
                <w:color w:val="2D2D2D"/>
                <w:sz w:val="20"/>
              </w:rPr>
            </w:pPr>
          </w:p>
          <w:p w:rsidR="002107A4" w:rsidRDefault="002107A4" w:rsidP="003602C2">
            <w:pPr>
              <w:pStyle w:val="TableParagraph"/>
              <w:widowControl/>
              <w:spacing w:line="239" w:lineRule="exact"/>
              <w:ind w:left="65" w:right="29"/>
              <w:jc w:val="center"/>
              <w:rPr>
                <w:color w:val="2D2D2D"/>
                <w:sz w:val="20"/>
              </w:rPr>
            </w:pPr>
          </w:p>
          <w:p w:rsidR="002107A4" w:rsidRDefault="002107A4" w:rsidP="003602C2">
            <w:pPr>
              <w:pStyle w:val="TableParagraph"/>
              <w:widowControl/>
              <w:spacing w:line="239" w:lineRule="exact"/>
              <w:ind w:left="65" w:right="29"/>
              <w:jc w:val="center"/>
              <w:rPr>
                <w:sz w:val="20"/>
              </w:rPr>
            </w:pPr>
            <w:r>
              <w:rPr>
                <w:color w:val="2D2D2D"/>
                <w:sz w:val="20"/>
              </w:rPr>
              <w:t>В</w:t>
            </w:r>
            <w:r>
              <w:rPr>
                <w:color w:val="2D2D2D"/>
                <w:spacing w:val="-9"/>
                <w:sz w:val="20"/>
              </w:rPr>
              <w:t xml:space="preserve"> </w:t>
            </w:r>
            <w:r>
              <w:rPr>
                <w:color w:val="161616"/>
                <w:sz w:val="20"/>
              </w:rPr>
              <w:t>течение</w:t>
            </w:r>
            <w:r>
              <w:rPr>
                <w:color w:val="161616"/>
                <w:spacing w:val="9"/>
                <w:sz w:val="20"/>
              </w:rPr>
              <w:t xml:space="preserve"> </w:t>
            </w:r>
            <w:r>
              <w:rPr>
                <w:color w:val="151515"/>
                <w:spacing w:val="-4"/>
                <w:sz w:val="20"/>
              </w:rPr>
              <w:t>года</w:t>
            </w:r>
          </w:p>
        </w:tc>
        <w:tc>
          <w:tcPr>
            <w:tcW w:w="3081"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jc w:val="center"/>
              <w:rPr>
                <w:color w:val="0E0E0E"/>
                <w:spacing w:val="-2"/>
                <w:sz w:val="20"/>
              </w:rPr>
            </w:pPr>
          </w:p>
          <w:p w:rsidR="002107A4" w:rsidRDefault="002107A4" w:rsidP="003602C2">
            <w:pPr>
              <w:pStyle w:val="TableParagraph"/>
              <w:widowControl/>
              <w:spacing w:line="239" w:lineRule="exact"/>
              <w:jc w:val="center"/>
              <w:rPr>
                <w:sz w:val="20"/>
              </w:rPr>
            </w:pPr>
            <w:r>
              <w:rPr>
                <w:color w:val="0E0E0E"/>
                <w:spacing w:val="-2"/>
                <w:sz w:val="20"/>
              </w:rPr>
              <w:t>Служащие,</w:t>
            </w:r>
            <w:r>
              <w:rPr>
                <w:color w:val="0E0E0E"/>
                <w:spacing w:val="10"/>
                <w:sz w:val="20"/>
              </w:rPr>
              <w:t xml:space="preserve"> </w:t>
            </w:r>
            <w:r>
              <w:rPr>
                <w:color w:val="0A0A0A"/>
                <w:spacing w:val="-2"/>
                <w:sz w:val="20"/>
              </w:rPr>
              <w:t xml:space="preserve">специалисты, </w:t>
            </w:r>
            <w:r>
              <w:rPr>
                <w:color w:val="1C1C1C"/>
                <w:sz w:val="20"/>
              </w:rPr>
              <w:t xml:space="preserve">ответственные </w:t>
            </w:r>
            <w:r>
              <w:rPr>
                <w:color w:val="181818"/>
                <w:sz w:val="20"/>
              </w:rPr>
              <w:t xml:space="preserve">за </w:t>
            </w:r>
            <w:r>
              <w:rPr>
                <w:color w:val="0F0F0F"/>
                <w:spacing w:val="-4"/>
                <w:sz w:val="20"/>
              </w:rPr>
              <w:t xml:space="preserve">профилактику </w:t>
            </w:r>
            <w:r>
              <w:rPr>
                <w:spacing w:val="-2"/>
                <w:sz w:val="20"/>
              </w:rPr>
              <w:t>коррупционных правонарушений</w:t>
            </w:r>
          </w:p>
          <w:p w:rsidR="002107A4" w:rsidRDefault="002107A4" w:rsidP="003602C2">
            <w:pPr>
              <w:pStyle w:val="TableParagraph"/>
              <w:widowControl/>
              <w:spacing w:before="7" w:line="237" w:lineRule="auto"/>
              <w:jc w:val="center"/>
              <w:rPr>
                <w:sz w:val="20"/>
              </w:rPr>
            </w:pPr>
          </w:p>
        </w:tc>
        <w:tc>
          <w:tcPr>
            <w:tcW w:w="202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ind w:left="292"/>
              <w:rPr>
                <w:color w:val="161616"/>
                <w:spacing w:val="-2"/>
                <w:sz w:val="20"/>
              </w:rPr>
            </w:pPr>
          </w:p>
          <w:p w:rsidR="002107A4" w:rsidRDefault="002107A4" w:rsidP="003602C2">
            <w:pPr>
              <w:pStyle w:val="TableParagraph"/>
              <w:widowControl/>
              <w:spacing w:line="239" w:lineRule="exact"/>
              <w:ind w:left="292"/>
              <w:rPr>
                <w:sz w:val="20"/>
              </w:rPr>
            </w:pPr>
            <w:r>
              <w:rPr>
                <w:color w:val="161616"/>
                <w:spacing w:val="-2"/>
                <w:sz w:val="20"/>
              </w:rPr>
              <w:t>Недопущение</w:t>
            </w:r>
          </w:p>
          <w:p w:rsidR="002107A4" w:rsidRDefault="002107A4" w:rsidP="003602C2">
            <w:pPr>
              <w:pStyle w:val="TableParagraph"/>
              <w:widowControl/>
              <w:spacing w:before="7" w:line="237" w:lineRule="auto"/>
              <w:ind w:left="457" w:right="402" w:hanging="73"/>
              <w:jc w:val="both"/>
              <w:rPr>
                <w:sz w:val="20"/>
              </w:rPr>
            </w:pPr>
            <w:r>
              <w:rPr>
                <w:color w:val="161616"/>
                <w:spacing w:val="-2"/>
                <w:sz w:val="20"/>
              </w:rPr>
              <w:t xml:space="preserve">возможного </w:t>
            </w:r>
            <w:r>
              <w:rPr>
                <w:color w:val="151515"/>
                <w:spacing w:val="-2"/>
                <w:sz w:val="20"/>
              </w:rPr>
              <w:t>конфликта интересов</w:t>
            </w:r>
          </w:p>
        </w:tc>
      </w:tr>
      <w:tr w:rsidR="002107A4" w:rsidTr="003602C2">
        <w:trPr>
          <w:trHeight w:val="2754"/>
        </w:trPr>
        <w:tc>
          <w:tcPr>
            <w:tcW w:w="59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46" w:lineRule="exact"/>
              <w:ind w:left="104" w:right="35"/>
              <w:jc w:val="center"/>
              <w:rPr>
                <w:sz w:val="20"/>
              </w:rPr>
            </w:pPr>
            <w:r>
              <w:rPr>
                <w:color w:val="242424"/>
                <w:spacing w:val="-5"/>
                <w:sz w:val="20"/>
              </w:rPr>
              <w:t>2.</w:t>
            </w:r>
          </w:p>
        </w:tc>
        <w:tc>
          <w:tcPr>
            <w:tcW w:w="3710"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tabs>
                <w:tab w:val="left" w:pos="2885"/>
              </w:tabs>
              <w:spacing w:line="239" w:lineRule="exact"/>
              <w:ind w:left="49"/>
              <w:jc w:val="both"/>
              <w:rPr>
                <w:sz w:val="20"/>
              </w:rPr>
            </w:pPr>
            <w:r>
              <w:rPr>
                <w:color w:val="1A1A1A"/>
                <w:spacing w:val="-2"/>
                <w:sz w:val="20"/>
              </w:rPr>
              <w:t xml:space="preserve">Проведение </w:t>
            </w:r>
            <w:r>
              <w:rPr>
                <w:color w:val="0A0A0A"/>
                <w:spacing w:val="-2"/>
                <w:sz w:val="20"/>
              </w:rPr>
              <w:t xml:space="preserve">работы </w:t>
            </w:r>
            <w:r>
              <w:rPr>
                <w:color w:val="0E0E0E"/>
                <w:sz w:val="20"/>
              </w:rPr>
              <w:t xml:space="preserve">направленной </w:t>
            </w:r>
            <w:r>
              <w:rPr>
                <w:color w:val="1A1A1A"/>
                <w:sz w:val="20"/>
              </w:rPr>
              <w:t xml:space="preserve">на </w:t>
            </w:r>
            <w:r>
              <w:rPr>
                <w:color w:val="0C0C0C"/>
                <w:sz w:val="20"/>
              </w:rPr>
              <w:t>выявление личной з</w:t>
            </w:r>
            <w:r>
              <w:rPr>
                <w:spacing w:val="-2"/>
                <w:sz w:val="20"/>
              </w:rPr>
              <w:t xml:space="preserve">аинтересованности муниципальных </w:t>
            </w:r>
            <w:r>
              <w:rPr>
                <w:color w:val="151515"/>
                <w:spacing w:val="-2"/>
                <w:sz w:val="20"/>
              </w:rPr>
              <w:t xml:space="preserve">служащих, </w:t>
            </w:r>
            <w:r>
              <w:rPr>
                <w:sz w:val="20"/>
              </w:rPr>
              <w:t>работников при</w:t>
            </w:r>
            <w:r>
              <w:rPr>
                <w:color w:val="131313"/>
                <w:sz w:val="20"/>
              </w:rPr>
              <w:t xml:space="preserve"> </w:t>
            </w:r>
            <w:r>
              <w:rPr>
                <w:sz w:val="20"/>
              </w:rPr>
              <w:t xml:space="preserve">осуществлении </w:t>
            </w:r>
            <w:r>
              <w:rPr>
                <w:color w:val="0C0C0C"/>
                <w:sz w:val="20"/>
              </w:rPr>
              <w:t xml:space="preserve">закупок </w:t>
            </w:r>
            <w:r>
              <w:rPr>
                <w:color w:val="181818"/>
                <w:sz w:val="20"/>
              </w:rPr>
              <w:t>товаров,</w:t>
            </w:r>
            <w:r>
              <w:rPr>
                <w:color w:val="181818"/>
                <w:spacing w:val="-5"/>
                <w:sz w:val="20"/>
              </w:rPr>
              <w:t xml:space="preserve"> </w:t>
            </w:r>
            <w:r>
              <w:rPr>
                <w:color w:val="161616"/>
                <w:sz w:val="20"/>
              </w:rPr>
              <w:t xml:space="preserve">работ, </w:t>
            </w:r>
            <w:r>
              <w:rPr>
                <w:color w:val="0A0A0A"/>
                <w:sz w:val="20"/>
              </w:rPr>
              <w:t>услуг</w:t>
            </w:r>
            <w:r>
              <w:rPr>
                <w:color w:val="0A0A0A"/>
                <w:spacing w:val="-12"/>
                <w:sz w:val="20"/>
              </w:rPr>
              <w:t xml:space="preserve"> </w:t>
            </w:r>
            <w:r>
              <w:rPr>
                <w:color w:val="2A2A2A"/>
                <w:sz w:val="20"/>
              </w:rPr>
              <w:t xml:space="preserve">для </w:t>
            </w:r>
            <w:r>
              <w:rPr>
                <w:sz w:val="20"/>
              </w:rPr>
              <w:t xml:space="preserve">обеспечения </w:t>
            </w:r>
            <w:r>
              <w:rPr>
                <w:color w:val="111111"/>
                <w:sz w:val="20"/>
              </w:rPr>
              <w:t>муниципальных</w:t>
            </w:r>
            <w:r>
              <w:rPr>
                <w:color w:val="111111"/>
                <w:spacing w:val="40"/>
                <w:sz w:val="20"/>
              </w:rPr>
              <w:t xml:space="preserve"> </w:t>
            </w:r>
            <w:r>
              <w:rPr>
                <w:color w:val="161616"/>
                <w:sz w:val="20"/>
              </w:rPr>
              <w:t xml:space="preserve">нужд, </w:t>
            </w:r>
            <w:proofErr w:type="gramStart"/>
            <w:r>
              <w:rPr>
                <w:color w:val="1A1A1A"/>
                <w:sz w:val="20"/>
              </w:rPr>
              <w:t>которая</w:t>
            </w:r>
            <w:proofErr w:type="gramEnd"/>
            <w:r>
              <w:rPr>
                <w:color w:val="1A1A1A"/>
                <w:sz w:val="20"/>
              </w:rPr>
              <w:t xml:space="preserve"> </w:t>
            </w:r>
            <w:r>
              <w:rPr>
                <w:color w:val="0C0C0C"/>
                <w:sz w:val="20"/>
              </w:rPr>
              <w:t xml:space="preserve">приводит </w:t>
            </w:r>
            <w:r>
              <w:rPr>
                <w:color w:val="131313"/>
                <w:sz w:val="20"/>
              </w:rPr>
              <w:t xml:space="preserve">или может </w:t>
            </w:r>
            <w:r>
              <w:rPr>
                <w:color w:val="0C0C0C"/>
                <w:sz w:val="20"/>
              </w:rPr>
              <w:t xml:space="preserve">привести </w:t>
            </w:r>
            <w:r>
              <w:rPr>
                <w:color w:val="282828"/>
                <w:sz w:val="20"/>
              </w:rPr>
              <w:t xml:space="preserve">к </w:t>
            </w:r>
            <w:r>
              <w:rPr>
                <w:color w:val="181818"/>
                <w:sz w:val="20"/>
              </w:rPr>
              <w:t xml:space="preserve">конфликту </w:t>
            </w:r>
            <w:r>
              <w:rPr>
                <w:color w:val="0F0F0F"/>
                <w:spacing w:val="-2"/>
                <w:sz w:val="20"/>
              </w:rPr>
              <w:t>интересов</w:t>
            </w:r>
          </w:p>
        </w:tc>
        <w:tc>
          <w:tcPr>
            <w:tcW w:w="334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ind w:left="80"/>
              <w:jc w:val="center"/>
              <w:rPr>
                <w:color w:val="161616"/>
                <w:spacing w:val="-2"/>
                <w:sz w:val="20"/>
              </w:rPr>
            </w:pPr>
          </w:p>
          <w:p w:rsidR="002107A4" w:rsidRDefault="002107A4" w:rsidP="003602C2">
            <w:pPr>
              <w:pStyle w:val="TableParagraph"/>
              <w:widowControl/>
              <w:spacing w:line="239" w:lineRule="exact"/>
              <w:ind w:left="80"/>
              <w:jc w:val="center"/>
              <w:rPr>
                <w:color w:val="161616"/>
                <w:spacing w:val="-2"/>
                <w:sz w:val="20"/>
              </w:rPr>
            </w:pPr>
          </w:p>
          <w:p w:rsidR="002107A4" w:rsidRDefault="002107A4" w:rsidP="003602C2">
            <w:pPr>
              <w:pStyle w:val="TableParagraph"/>
              <w:widowControl/>
              <w:spacing w:line="239" w:lineRule="exact"/>
              <w:ind w:left="80"/>
              <w:jc w:val="center"/>
              <w:rPr>
                <w:color w:val="161616"/>
                <w:spacing w:val="-2"/>
                <w:sz w:val="20"/>
              </w:rPr>
            </w:pPr>
          </w:p>
          <w:p w:rsidR="002107A4" w:rsidRDefault="002107A4" w:rsidP="003602C2">
            <w:pPr>
              <w:pStyle w:val="TableParagraph"/>
              <w:widowControl/>
              <w:spacing w:line="239" w:lineRule="exact"/>
              <w:ind w:left="80"/>
              <w:jc w:val="center"/>
              <w:rPr>
                <w:sz w:val="20"/>
              </w:rPr>
            </w:pPr>
            <w:r>
              <w:rPr>
                <w:color w:val="161616"/>
                <w:spacing w:val="-2"/>
                <w:sz w:val="20"/>
              </w:rPr>
              <w:t>Личная</w:t>
            </w:r>
            <w:r>
              <w:rPr>
                <w:color w:val="161616"/>
                <w:spacing w:val="-12"/>
                <w:sz w:val="20"/>
              </w:rPr>
              <w:t xml:space="preserve"> </w:t>
            </w:r>
            <w:r>
              <w:rPr>
                <w:color w:val="131313"/>
                <w:spacing w:val="-2"/>
                <w:sz w:val="20"/>
              </w:rPr>
              <w:t>заинтересованность</w:t>
            </w:r>
          </w:p>
        </w:tc>
        <w:tc>
          <w:tcPr>
            <w:tcW w:w="253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ind w:left="65"/>
              <w:jc w:val="center"/>
              <w:rPr>
                <w:color w:val="131313"/>
                <w:sz w:val="20"/>
              </w:rPr>
            </w:pPr>
          </w:p>
          <w:p w:rsidR="002107A4" w:rsidRDefault="002107A4" w:rsidP="003602C2">
            <w:pPr>
              <w:pStyle w:val="TableParagraph"/>
              <w:widowControl/>
              <w:spacing w:line="239" w:lineRule="exact"/>
              <w:ind w:left="65"/>
              <w:jc w:val="center"/>
              <w:rPr>
                <w:color w:val="131313"/>
                <w:sz w:val="20"/>
              </w:rPr>
            </w:pPr>
          </w:p>
          <w:p w:rsidR="002107A4" w:rsidRDefault="002107A4" w:rsidP="003602C2">
            <w:pPr>
              <w:pStyle w:val="TableParagraph"/>
              <w:widowControl/>
              <w:spacing w:line="239" w:lineRule="exact"/>
              <w:ind w:left="65"/>
              <w:jc w:val="center"/>
              <w:rPr>
                <w:color w:val="131313"/>
                <w:sz w:val="20"/>
              </w:rPr>
            </w:pPr>
          </w:p>
          <w:p w:rsidR="002107A4" w:rsidRDefault="002107A4" w:rsidP="003602C2">
            <w:pPr>
              <w:pStyle w:val="TableParagraph"/>
              <w:widowControl/>
              <w:spacing w:line="239" w:lineRule="exact"/>
              <w:ind w:left="65"/>
              <w:jc w:val="center"/>
              <w:rPr>
                <w:sz w:val="20"/>
              </w:rPr>
            </w:pPr>
            <w:r>
              <w:rPr>
                <w:color w:val="131313"/>
                <w:sz w:val="20"/>
              </w:rPr>
              <w:t>В</w:t>
            </w:r>
            <w:r>
              <w:rPr>
                <w:color w:val="131313"/>
                <w:spacing w:val="-12"/>
                <w:sz w:val="20"/>
              </w:rPr>
              <w:t xml:space="preserve"> </w:t>
            </w:r>
            <w:r>
              <w:rPr>
                <w:color w:val="1F1F1F"/>
                <w:sz w:val="20"/>
              </w:rPr>
              <w:t>течение</w:t>
            </w:r>
            <w:r>
              <w:rPr>
                <w:color w:val="1F1F1F"/>
                <w:spacing w:val="12"/>
                <w:sz w:val="20"/>
              </w:rPr>
              <w:t xml:space="preserve"> </w:t>
            </w:r>
            <w:r>
              <w:rPr>
                <w:color w:val="2A2A2A"/>
                <w:spacing w:val="-4"/>
                <w:sz w:val="20"/>
              </w:rPr>
              <w:t>года</w:t>
            </w:r>
          </w:p>
        </w:tc>
        <w:tc>
          <w:tcPr>
            <w:tcW w:w="3081"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jc w:val="center"/>
              <w:rPr>
                <w:color w:val="0E0E0E"/>
                <w:spacing w:val="-2"/>
                <w:sz w:val="20"/>
              </w:rPr>
            </w:pPr>
          </w:p>
          <w:p w:rsidR="002107A4" w:rsidRDefault="002107A4" w:rsidP="003602C2">
            <w:pPr>
              <w:pStyle w:val="TableParagraph"/>
              <w:widowControl/>
              <w:spacing w:line="239" w:lineRule="exact"/>
              <w:jc w:val="center"/>
              <w:rPr>
                <w:color w:val="0E0E0E"/>
                <w:spacing w:val="-2"/>
                <w:sz w:val="20"/>
              </w:rPr>
            </w:pPr>
          </w:p>
          <w:p w:rsidR="002107A4" w:rsidRDefault="002107A4" w:rsidP="003602C2">
            <w:pPr>
              <w:pStyle w:val="TableParagraph"/>
              <w:widowControl/>
              <w:spacing w:line="239" w:lineRule="exact"/>
              <w:jc w:val="center"/>
              <w:rPr>
                <w:sz w:val="20"/>
              </w:rPr>
            </w:pPr>
            <w:r>
              <w:rPr>
                <w:color w:val="0E0E0E"/>
                <w:spacing w:val="-2"/>
                <w:sz w:val="20"/>
              </w:rPr>
              <w:t>Служащие,</w:t>
            </w:r>
            <w:r>
              <w:rPr>
                <w:color w:val="0E0E0E"/>
                <w:spacing w:val="10"/>
                <w:sz w:val="20"/>
              </w:rPr>
              <w:t xml:space="preserve"> </w:t>
            </w:r>
            <w:r>
              <w:rPr>
                <w:color w:val="0A0A0A"/>
                <w:spacing w:val="-2"/>
                <w:sz w:val="20"/>
              </w:rPr>
              <w:t xml:space="preserve">специалисты, </w:t>
            </w:r>
            <w:r>
              <w:rPr>
                <w:color w:val="1C1C1C"/>
                <w:sz w:val="20"/>
              </w:rPr>
              <w:t xml:space="preserve">ответственные </w:t>
            </w:r>
            <w:r>
              <w:rPr>
                <w:color w:val="181818"/>
                <w:sz w:val="20"/>
              </w:rPr>
              <w:t xml:space="preserve">за </w:t>
            </w:r>
            <w:r>
              <w:rPr>
                <w:color w:val="0F0F0F"/>
                <w:spacing w:val="-4"/>
                <w:sz w:val="20"/>
              </w:rPr>
              <w:t xml:space="preserve">профилактику </w:t>
            </w:r>
            <w:r>
              <w:rPr>
                <w:spacing w:val="-2"/>
                <w:sz w:val="20"/>
              </w:rPr>
              <w:t>коррупционных правонарушений</w:t>
            </w:r>
          </w:p>
          <w:p w:rsidR="002107A4" w:rsidRDefault="002107A4" w:rsidP="003602C2">
            <w:pPr>
              <w:pStyle w:val="TableParagraph"/>
              <w:widowControl/>
              <w:spacing w:line="244" w:lineRule="auto"/>
              <w:jc w:val="center"/>
              <w:rPr>
                <w:sz w:val="20"/>
              </w:rPr>
            </w:pPr>
          </w:p>
        </w:tc>
        <w:tc>
          <w:tcPr>
            <w:tcW w:w="202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ind w:left="292"/>
              <w:rPr>
                <w:color w:val="161616"/>
                <w:spacing w:val="-2"/>
                <w:sz w:val="20"/>
              </w:rPr>
            </w:pPr>
          </w:p>
          <w:p w:rsidR="002107A4" w:rsidRDefault="002107A4" w:rsidP="003602C2">
            <w:pPr>
              <w:pStyle w:val="TableParagraph"/>
              <w:widowControl/>
              <w:spacing w:line="239" w:lineRule="exact"/>
              <w:jc w:val="center"/>
              <w:rPr>
                <w:sz w:val="20"/>
              </w:rPr>
            </w:pPr>
            <w:r>
              <w:rPr>
                <w:color w:val="161616"/>
                <w:spacing w:val="-2"/>
                <w:sz w:val="20"/>
              </w:rPr>
              <w:t>Недопущение</w:t>
            </w:r>
          </w:p>
          <w:p w:rsidR="002107A4" w:rsidRDefault="002107A4" w:rsidP="003602C2">
            <w:pPr>
              <w:pStyle w:val="TableParagraph"/>
              <w:widowControl/>
              <w:ind w:left="457" w:right="383" w:hanging="66"/>
              <w:jc w:val="center"/>
              <w:rPr>
                <w:sz w:val="20"/>
              </w:rPr>
            </w:pPr>
            <w:r>
              <w:rPr>
                <w:color w:val="161616"/>
                <w:spacing w:val="-2"/>
                <w:sz w:val="20"/>
              </w:rPr>
              <w:t xml:space="preserve">возможного </w:t>
            </w:r>
            <w:r>
              <w:rPr>
                <w:color w:val="151515"/>
                <w:spacing w:val="-2"/>
                <w:sz w:val="20"/>
              </w:rPr>
              <w:t>конфликта интересов</w:t>
            </w:r>
          </w:p>
        </w:tc>
      </w:tr>
    </w:tbl>
    <w:p w:rsidR="002107A4" w:rsidRDefault="002107A4" w:rsidP="002107A4">
      <w:pPr>
        <w:sectPr w:rsidR="002107A4">
          <w:headerReference w:type="default" r:id="rId26"/>
          <w:pgSz w:w="16840" w:h="11920" w:orient="landscape"/>
          <w:pgMar w:top="568" w:right="425" w:bottom="280" w:left="992" w:header="638" w:footer="0" w:gutter="0"/>
          <w:cols w:space="720"/>
        </w:sectPr>
      </w:pPr>
    </w:p>
    <w:p w:rsidR="002107A4" w:rsidRDefault="002107A4" w:rsidP="002107A4">
      <w:pPr>
        <w:pStyle w:val="ae"/>
        <w:rPr>
          <w:sz w:val="20"/>
        </w:rPr>
      </w:pPr>
    </w:p>
    <w:tbl>
      <w:tblPr>
        <w:tblpPr w:leftFromText="180" w:rightFromText="180" w:vertAnchor="text" w:tblpY="-23"/>
        <w:tblW w:w="0" w:type="auto"/>
        <w:tblBorders>
          <w:top w:val="single" w:sz="6" w:space="0" w:color="484B4B"/>
          <w:left w:val="single" w:sz="6" w:space="0" w:color="484B4B"/>
          <w:bottom w:val="single" w:sz="6" w:space="0" w:color="484B4B"/>
          <w:right w:val="single" w:sz="6" w:space="0" w:color="484B4B"/>
          <w:insideH w:val="single" w:sz="6" w:space="0" w:color="484B4B"/>
          <w:insideV w:val="single" w:sz="6" w:space="0" w:color="484B4B"/>
        </w:tblBorders>
        <w:tblLayout w:type="fixed"/>
        <w:tblCellMar>
          <w:left w:w="0" w:type="dxa"/>
          <w:right w:w="0" w:type="dxa"/>
        </w:tblCellMar>
        <w:tblLook w:val="04A0" w:firstRow="1" w:lastRow="0" w:firstColumn="1" w:lastColumn="0" w:noHBand="0" w:noVBand="1"/>
      </w:tblPr>
      <w:tblGrid>
        <w:gridCol w:w="581"/>
        <w:gridCol w:w="3696"/>
        <w:gridCol w:w="3374"/>
        <w:gridCol w:w="2515"/>
        <w:gridCol w:w="3086"/>
        <w:gridCol w:w="2035"/>
      </w:tblGrid>
      <w:tr w:rsidR="002107A4" w:rsidTr="003602C2">
        <w:trPr>
          <w:trHeight w:val="2329"/>
        </w:trPr>
        <w:tc>
          <w:tcPr>
            <w:tcW w:w="581"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58" w:lineRule="exact"/>
              <w:ind w:left="96" w:right="43"/>
              <w:jc w:val="center"/>
              <w:rPr>
                <w:sz w:val="20"/>
              </w:rPr>
            </w:pPr>
            <w:r>
              <w:rPr>
                <w:color w:val="0C0C0C"/>
                <w:spacing w:val="-5"/>
                <w:sz w:val="20"/>
              </w:rPr>
              <w:t>3.</w:t>
            </w:r>
          </w:p>
        </w:tc>
        <w:tc>
          <w:tcPr>
            <w:tcW w:w="3696"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tabs>
                <w:tab w:val="left" w:pos="3504"/>
              </w:tabs>
              <w:spacing w:line="244" w:lineRule="exact"/>
              <w:ind w:right="97"/>
              <w:jc w:val="both"/>
              <w:rPr>
                <w:sz w:val="20"/>
              </w:rPr>
            </w:pPr>
            <w:r>
              <w:rPr>
                <w:color w:val="0E0E0E"/>
                <w:spacing w:val="-2"/>
                <w:sz w:val="20"/>
              </w:rPr>
              <w:t xml:space="preserve">Ознакомление </w:t>
            </w:r>
            <w:r>
              <w:rPr>
                <w:color w:val="3D3D3D"/>
                <w:spacing w:val="-10"/>
                <w:sz w:val="20"/>
              </w:rPr>
              <w:t xml:space="preserve">с </w:t>
            </w:r>
            <w:r>
              <w:rPr>
                <w:color w:val="0C0C0C"/>
                <w:spacing w:val="-2"/>
                <w:sz w:val="20"/>
              </w:rPr>
              <w:t>муниципальными</w:t>
            </w:r>
            <w:r>
              <w:rPr>
                <w:color w:val="0C0C0C"/>
                <w:spacing w:val="-10"/>
                <w:sz w:val="20"/>
              </w:rPr>
              <w:t xml:space="preserve"> </w:t>
            </w:r>
            <w:r>
              <w:rPr>
                <w:spacing w:val="-2"/>
                <w:sz w:val="20"/>
              </w:rPr>
              <w:t xml:space="preserve">нормативными </w:t>
            </w:r>
            <w:r>
              <w:rPr>
                <w:color w:val="131313"/>
                <w:spacing w:val="-2"/>
                <w:sz w:val="20"/>
              </w:rPr>
              <w:t>правовыми а</w:t>
            </w:r>
            <w:r>
              <w:rPr>
                <w:spacing w:val="-2"/>
                <w:sz w:val="20"/>
              </w:rPr>
              <w:t xml:space="preserve">ктами </w:t>
            </w:r>
            <w:r>
              <w:rPr>
                <w:color w:val="313131"/>
                <w:spacing w:val="-8"/>
                <w:sz w:val="20"/>
              </w:rPr>
              <w:t xml:space="preserve">по </w:t>
            </w:r>
            <w:r>
              <w:rPr>
                <w:color w:val="0F0F0F"/>
                <w:sz w:val="20"/>
              </w:rPr>
              <w:t xml:space="preserve">противодействию </w:t>
            </w:r>
            <w:r>
              <w:rPr>
                <w:sz w:val="20"/>
              </w:rPr>
              <w:t xml:space="preserve">коррупции </w:t>
            </w:r>
            <w:r>
              <w:rPr>
                <w:color w:val="111111"/>
                <w:sz w:val="20"/>
              </w:rPr>
              <w:t xml:space="preserve">(в </w:t>
            </w:r>
            <w:proofErr w:type="spellStart"/>
            <w:r>
              <w:rPr>
                <w:sz w:val="20"/>
              </w:rPr>
              <w:t>т.ч</w:t>
            </w:r>
            <w:proofErr w:type="spellEnd"/>
            <w:r>
              <w:rPr>
                <w:sz w:val="20"/>
              </w:rPr>
              <w:t>. п</w:t>
            </w:r>
            <w:r>
              <w:rPr>
                <w:color w:val="111111"/>
                <w:sz w:val="20"/>
              </w:rPr>
              <w:t xml:space="preserve">ри </w:t>
            </w:r>
            <w:r>
              <w:rPr>
                <w:color w:val="0A0A0A"/>
                <w:sz w:val="20"/>
              </w:rPr>
              <w:t xml:space="preserve">приеме на </w:t>
            </w:r>
            <w:r>
              <w:rPr>
                <w:sz w:val="20"/>
              </w:rPr>
              <w:t xml:space="preserve">замещение </w:t>
            </w:r>
            <w:r>
              <w:rPr>
                <w:color w:val="131313"/>
                <w:sz w:val="20"/>
              </w:rPr>
              <w:t xml:space="preserve">должности) </w:t>
            </w:r>
            <w:r>
              <w:rPr>
                <w:color w:val="262626"/>
                <w:sz w:val="20"/>
              </w:rPr>
              <w:t xml:space="preserve">и </w:t>
            </w:r>
            <w:r>
              <w:rPr>
                <w:sz w:val="20"/>
              </w:rPr>
              <w:t xml:space="preserve">разъяснение </w:t>
            </w:r>
            <w:r>
              <w:rPr>
                <w:spacing w:val="-2"/>
                <w:sz w:val="20"/>
              </w:rPr>
              <w:t xml:space="preserve">служащим </w:t>
            </w:r>
            <w:r>
              <w:rPr>
                <w:color w:val="0E0E0E"/>
                <w:spacing w:val="-2"/>
                <w:sz w:val="20"/>
              </w:rPr>
              <w:t xml:space="preserve">обязанности </w:t>
            </w:r>
            <w:r>
              <w:rPr>
                <w:color w:val="080808"/>
                <w:spacing w:val="-2"/>
                <w:sz w:val="20"/>
              </w:rPr>
              <w:t xml:space="preserve">незамедлительно </w:t>
            </w:r>
            <w:r>
              <w:rPr>
                <w:spacing w:val="-2"/>
                <w:sz w:val="20"/>
              </w:rPr>
              <w:t>сообщить представителю нанимателя о склонении его к совершению коррупционного правонарушения; мер ответственности за совершение коррупционных правонарушений</w:t>
            </w:r>
          </w:p>
        </w:tc>
        <w:tc>
          <w:tcPr>
            <w:tcW w:w="3374"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58" w:lineRule="exact"/>
              <w:ind w:left="338"/>
              <w:rPr>
                <w:color w:val="111111"/>
                <w:spacing w:val="-7"/>
                <w:sz w:val="20"/>
              </w:rPr>
            </w:pPr>
          </w:p>
          <w:p w:rsidR="002107A4" w:rsidRDefault="002107A4" w:rsidP="003602C2">
            <w:pPr>
              <w:pStyle w:val="TableParagraph"/>
              <w:widowControl/>
              <w:spacing w:line="258" w:lineRule="exact"/>
              <w:ind w:left="338"/>
              <w:rPr>
                <w:color w:val="111111"/>
                <w:spacing w:val="-7"/>
                <w:sz w:val="20"/>
              </w:rPr>
            </w:pPr>
          </w:p>
          <w:p w:rsidR="002107A4" w:rsidRDefault="002107A4" w:rsidP="003602C2">
            <w:pPr>
              <w:pStyle w:val="TableParagraph"/>
              <w:widowControl/>
              <w:spacing w:line="258" w:lineRule="exact"/>
              <w:ind w:left="338"/>
              <w:rPr>
                <w:color w:val="111111"/>
                <w:spacing w:val="-7"/>
                <w:sz w:val="20"/>
              </w:rPr>
            </w:pPr>
          </w:p>
          <w:p w:rsidR="002107A4" w:rsidRDefault="002107A4" w:rsidP="003602C2">
            <w:pPr>
              <w:pStyle w:val="TableParagraph"/>
              <w:widowControl/>
              <w:spacing w:line="258" w:lineRule="exact"/>
              <w:ind w:left="338"/>
              <w:rPr>
                <w:color w:val="111111"/>
                <w:spacing w:val="-7"/>
                <w:sz w:val="20"/>
              </w:rPr>
            </w:pPr>
          </w:p>
          <w:p w:rsidR="002107A4" w:rsidRDefault="002107A4" w:rsidP="003602C2">
            <w:pPr>
              <w:pStyle w:val="TableParagraph"/>
              <w:widowControl/>
              <w:spacing w:line="258" w:lineRule="exact"/>
              <w:ind w:left="338"/>
              <w:rPr>
                <w:sz w:val="20"/>
              </w:rPr>
            </w:pPr>
            <w:r>
              <w:rPr>
                <w:color w:val="111111"/>
                <w:spacing w:val="-7"/>
                <w:sz w:val="20"/>
              </w:rPr>
              <w:t>Незнание</w:t>
            </w:r>
            <w:r>
              <w:rPr>
                <w:color w:val="111111"/>
                <w:spacing w:val="-1"/>
                <w:sz w:val="20"/>
              </w:rPr>
              <w:t xml:space="preserve"> </w:t>
            </w:r>
            <w:r>
              <w:rPr>
                <w:spacing w:val="-2"/>
                <w:sz w:val="20"/>
              </w:rPr>
              <w:t>ответственности</w:t>
            </w:r>
          </w:p>
        </w:tc>
        <w:tc>
          <w:tcPr>
            <w:tcW w:w="2515"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58" w:lineRule="exact"/>
              <w:ind w:left="103" w:right="70"/>
              <w:jc w:val="center"/>
              <w:rPr>
                <w:color w:val="212121"/>
                <w:spacing w:val="-2"/>
                <w:sz w:val="20"/>
              </w:rPr>
            </w:pPr>
          </w:p>
          <w:p w:rsidR="002107A4" w:rsidRDefault="002107A4" w:rsidP="003602C2">
            <w:pPr>
              <w:pStyle w:val="TableParagraph"/>
              <w:widowControl/>
              <w:spacing w:line="258" w:lineRule="exact"/>
              <w:ind w:left="103" w:right="70"/>
              <w:jc w:val="center"/>
              <w:rPr>
                <w:color w:val="212121"/>
                <w:spacing w:val="-2"/>
                <w:sz w:val="20"/>
              </w:rPr>
            </w:pPr>
          </w:p>
          <w:p w:rsidR="002107A4" w:rsidRDefault="002107A4" w:rsidP="003602C2">
            <w:pPr>
              <w:pStyle w:val="TableParagraph"/>
              <w:widowControl/>
              <w:spacing w:line="258" w:lineRule="exact"/>
              <w:ind w:left="103" w:right="70"/>
              <w:jc w:val="center"/>
              <w:rPr>
                <w:color w:val="212121"/>
                <w:spacing w:val="-2"/>
                <w:sz w:val="20"/>
              </w:rPr>
            </w:pPr>
          </w:p>
          <w:p w:rsidR="002107A4" w:rsidRDefault="002107A4" w:rsidP="003602C2">
            <w:pPr>
              <w:pStyle w:val="TableParagraph"/>
              <w:widowControl/>
              <w:spacing w:line="258" w:lineRule="exact"/>
              <w:ind w:left="103" w:right="70"/>
              <w:jc w:val="center"/>
              <w:rPr>
                <w:color w:val="212121"/>
                <w:spacing w:val="-2"/>
                <w:sz w:val="20"/>
              </w:rPr>
            </w:pPr>
          </w:p>
          <w:p w:rsidR="002107A4" w:rsidRDefault="002107A4" w:rsidP="003602C2">
            <w:pPr>
              <w:pStyle w:val="TableParagraph"/>
              <w:widowControl/>
              <w:spacing w:line="258" w:lineRule="exact"/>
              <w:ind w:left="103" w:right="70"/>
              <w:jc w:val="center"/>
              <w:rPr>
                <w:sz w:val="20"/>
              </w:rPr>
            </w:pPr>
            <w:r>
              <w:rPr>
                <w:color w:val="212121"/>
                <w:spacing w:val="-2"/>
                <w:sz w:val="20"/>
              </w:rPr>
              <w:t>В</w:t>
            </w:r>
            <w:r>
              <w:rPr>
                <w:color w:val="212121"/>
                <w:spacing w:val="-14"/>
                <w:sz w:val="20"/>
              </w:rPr>
              <w:t xml:space="preserve"> </w:t>
            </w:r>
            <w:r>
              <w:rPr>
                <w:color w:val="131313"/>
                <w:spacing w:val="-2"/>
                <w:sz w:val="20"/>
              </w:rPr>
              <w:t xml:space="preserve">течение </w:t>
            </w:r>
            <w:r>
              <w:rPr>
                <w:color w:val="131313"/>
                <w:spacing w:val="-4"/>
                <w:sz w:val="20"/>
              </w:rPr>
              <w:t>года</w:t>
            </w:r>
          </w:p>
        </w:tc>
        <w:tc>
          <w:tcPr>
            <w:tcW w:w="3086"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jc w:val="center"/>
              <w:rPr>
                <w:color w:val="0E0E0E"/>
                <w:spacing w:val="-2"/>
                <w:sz w:val="20"/>
              </w:rPr>
            </w:pPr>
          </w:p>
          <w:p w:rsidR="002107A4" w:rsidRDefault="002107A4" w:rsidP="003602C2">
            <w:pPr>
              <w:pStyle w:val="TableParagraph"/>
              <w:widowControl/>
              <w:spacing w:line="239" w:lineRule="exact"/>
              <w:jc w:val="center"/>
              <w:rPr>
                <w:color w:val="0E0E0E"/>
                <w:spacing w:val="-2"/>
                <w:sz w:val="20"/>
              </w:rPr>
            </w:pPr>
          </w:p>
          <w:p w:rsidR="002107A4" w:rsidRDefault="002107A4" w:rsidP="003602C2">
            <w:pPr>
              <w:pStyle w:val="TableParagraph"/>
              <w:widowControl/>
              <w:spacing w:line="239" w:lineRule="exact"/>
              <w:jc w:val="center"/>
              <w:rPr>
                <w:color w:val="0E0E0E"/>
                <w:spacing w:val="-2"/>
                <w:sz w:val="20"/>
              </w:rPr>
            </w:pPr>
          </w:p>
          <w:p w:rsidR="002107A4" w:rsidRDefault="002107A4" w:rsidP="003602C2">
            <w:pPr>
              <w:pStyle w:val="TableParagraph"/>
              <w:widowControl/>
              <w:spacing w:line="239" w:lineRule="exact"/>
              <w:jc w:val="center"/>
              <w:rPr>
                <w:sz w:val="20"/>
              </w:rPr>
            </w:pPr>
            <w:r>
              <w:rPr>
                <w:color w:val="0E0E0E"/>
                <w:spacing w:val="-2"/>
                <w:sz w:val="20"/>
              </w:rPr>
              <w:t>Служащие,</w:t>
            </w:r>
            <w:r>
              <w:rPr>
                <w:color w:val="0E0E0E"/>
                <w:spacing w:val="10"/>
                <w:sz w:val="20"/>
              </w:rPr>
              <w:t xml:space="preserve"> </w:t>
            </w:r>
            <w:r>
              <w:rPr>
                <w:color w:val="0A0A0A"/>
                <w:spacing w:val="-2"/>
                <w:sz w:val="20"/>
              </w:rPr>
              <w:t xml:space="preserve"> специалисты, </w:t>
            </w:r>
            <w:r>
              <w:rPr>
                <w:color w:val="1C1C1C"/>
                <w:sz w:val="20"/>
              </w:rPr>
              <w:t xml:space="preserve">ответственные </w:t>
            </w:r>
            <w:r>
              <w:rPr>
                <w:color w:val="181818"/>
                <w:sz w:val="20"/>
              </w:rPr>
              <w:t xml:space="preserve">за </w:t>
            </w:r>
            <w:r>
              <w:rPr>
                <w:color w:val="0F0F0F"/>
                <w:spacing w:val="-4"/>
                <w:sz w:val="20"/>
              </w:rPr>
              <w:t xml:space="preserve">профилактику </w:t>
            </w:r>
            <w:r>
              <w:rPr>
                <w:spacing w:val="-2"/>
                <w:sz w:val="20"/>
              </w:rPr>
              <w:t>коррупционных правонарушений</w:t>
            </w:r>
          </w:p>
          <w:p w:rsidR="002107A4" w:rsidRDefault="002107A4" w:rsidP="003602C2">
            <w:pPr>
              <w:pStyle w:val="TableParagraph"/>
              <w:widowControl/>
              <w:spacing w:line="284" w:lineRule="exact"/>
              <w:ind w:right="78"/>
              <w:jc w:val="center"/>
              <w:rPr>
                <w:sz w:val="20"/>
              </w:rPr>
            </w:pPr>
          </w:p>
        </w:tc>
        <w:tc>
          <w:tcPr>
            <w:tcW w:w="2035"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39" w:lineRule="exact"/>
              <w:ind w:left="292"/>
              <w:rPr>
                <w:color w:val="161616"/>
                <w:spacing w:val="-2"/>
                <w:sz w:val="20"/>
              </w:rPr>
            </w:pPr>
          </w:p>
          <w:p w:rsidR="002107A4" w:rsidRDefault="002107A4" w:rsidP="003602C2">
            <w:pPr>
              <w:pStyle w:val="TableParagraph"/>
              <w:widowControl/>
              <w:spacing w:line="239" w:lineRule="exact"/>
              <w:ind w:left="292"/>
              <w:rPr>
                <w:color w:val="161616"/>
                <w:spacing w:val="-2"/>
                <w:sz w:val="20"/>
              </w:rPr>
            </w:pPr>
          </w:p>
          <w:p w:rsidR="002107A4" w:rsidRDefault="002107A4" w:rsidP="003602C2">
            <w:pPr>
              <w:pStyle w:val="TableParagraph"/>
              <w:widowControl/>
              <w:spacing w:line="239" w:lineRule="exact"/>
              <w:ind w:left="292"/>
              <w:rPr>
                <w:color w:val="161616"/>
                <w:spacing w:val="-2"/>
                <w:sz w:val="20"/>
              </w:rPr>
            </w:pPr>
          </w:p>
          <w:p w:rsidR="002107A4" w:rsidRDefault="002107A4" w:rsidP="003602C2">
            <w:pPr>
              <w:pStyle w:val="TableParagraph"/>
              <w:widowControl/>
              <w:spacing w:line="239" w:lineRule="exact"/>
              <w:ind w:left="292"/>
              <w:rPr>
                <w:sz w:val="20"/>
              </w:rPr>
            </w:pPr>
            <w:r>
              <w:rPr>
                <w:color w:val="161616"/>
                <w:spacing w:val="-2"/>
                <w:sz w:val="20"/>
              </w:rPr>
              <w:t>Недопущение</w:t>
            </w:r>
          </w:p>
          <w:p w:rsidR="002107A4" w:rsidRDefault="002107A4" w:rsidP="003602C2">
            <w:pPr>
              <w:pStyle w:val="TableParagraph"/>
              <w:widowControl/>
              <w:spacing w:before="10" w:line="225" w:lineRule="auto"/>
              <w:ind w:left="462" w:right="420" w:hanging="73"/>
              <w:jc w:val="both"/>
              <w:rPr>
                <w:sz w:val="20"/>
              </w:rPr>
            </w:pPr>
            <w:r>
              <w:rPr>
                <w:color w:val="161616"/>
                <w:spacing w:val="-2"/>
                <w:sz w:val="20"/>
              </w:rPr>
              <w:t xml:space="preserve">возможного </w:t>
            </w:r>
            <w:r>
              <w:rPr>
                <w:color w:val="151515"/>
                <w:spacing w:val="-2"/>
                <w:sz w:val="20"/>
              </w:rPr>
              <w:t>конфликта интересов</w:t>
            </w:r>
          </w:p>
        </w:tc>
      </w:tr>
      <w:tr w:rsidR="002107A4" w:rsidTr="003602C2">
        <w:trPr>
          <w:trHeight w:val="80"/>
        </w:trPr>
        <w:tc>
          <w:tcPr>
            <w:tcW w:w="581"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3696"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tabs>
                <w:tab w:val="left" w:pos="1444"/>
                <w:tab w:val="left" w:pos="1981"/>
                <w:tab w:val="left" w:pos="2309"/>
                <w:tab w:val="left" w:pos="3233"/>
              </w:tabs>
              <w:spacing w:before="134" w:line="230" w:lineRule="auto"/>
              <w:ind w:right="62"/>
              <w:rPr>
                <w:sz w:val="20"/>
              </w:rPr>
            </w:pPr>
          </w:p>
        </w:tc>
        <w:tc>
          <w:tcPr>
            <w:tcW w:w="3374"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515"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3086"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035" w:type="dxa"/>
            <w:tcBorders>
              <w:top w:val="nil"/>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tc>
      </w:tr>
      <w:tr w:rsidR="002107A4" w:rsidTr="003602C2">
        <w:trPr>
          <w:trHeight w:val="90"/>
        </w:trPr>
        <w:tc>
          <w:tcPr>
            <w:tcW w:w="581"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3696"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92" w:lineRule="exact"/>
              <w:rPr>
                <w:sz w:val="20"/>
              </w:rPr>
            </w:pPr>
          </w:p>
        </w:tc>
        <w:tc>
          <w:tcPr>
            <w:tcW w:w="3374"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515"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3086"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035"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r>
      <w:tr w:rsidR="002107A4" w:rsidTr="003602C2">
        <w:trPr>
          <w:trHeight w:val="2762"/>
        </w:trPr>
        <w:tc>
          <w:tcPr>
            <w:tcW w:w="581"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52" w:lineRule="exact"/>
              <w:ind w:left="96" w:right="32"/>
              <w:jc w:val="center"/>
              <w:rPr>
                <w:sz w:val="20"/>
              </w:rPr>
            </w:pPr>
            <w:r>
              <w:rPr>
                <w:color w:val="212121"/>
                <w:spacing w:val="-5"/>
                <w:sz w:val="20"/>
              </w:rPr>
              <w:t>4.</w:t>
            </w:r>
          </w:p>
        </w:tc>
        <w:tc>
          <w:tcPr>
            <w:tcW w:w="3696"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35" w:lineRule="exact"/>
              <w:jc w:val="both"/>
              <w:rPr>
                <w:sz w:val="20"/>
              </w:rPr>
            </w:pPr>
            <w:r>
              <w:rPr>
                <w:spacing w:val="-7"/>
                <w:sz w:val="20"/>
              </w:rPr>
              <w:t>Проведение</w:t>
            </w:r>
            <w:r>
              <w:rPr>
                <w:spacing w:val="58"/>
                <w:sz w:val="20"/>
              </w:rPr>
              <w:t xml:space="preserve"> </w:t>
            </w:r>
            <w:r>
              <w:rPr>
                <w:color w:val="0F0F0F"/>
                <w:spacing w:val="-8"/>
                <w:sz w:val="20"/>
              </w:rPr>
              <w:t xml:space="preserve">мониторинга </w:t>
            </w:r>
            <w:r>
              <w:rPr>
                <w:color w:val="161616"/>
                <w:spacing w:val="-6"/>
                <w:sz w:val="20"/>
              </w:rPr>
              <w:t xml:space="preserve">на </w:t>
            </w:r>
            <w:r>
              <w:rPr>
                <w:color w:val="0F0F0F"/>
                <w:spacing w:val="-2"/>
                <w:sz w:val="20"/>
              </w:rPr>
              <w:t>предмет</w:t>
            </w:r>
            <w:r>
              <w:rPr>
                <w:color w:val="0F0F0F"/>
                <w:sz w:val="20"/>
              </w:rPr>
              <w:t xml:space="preserve"> </w:t>
            </w:r>
            <w:r>
              <w:rPr>
                <w:color w:val="0F0F0F"/>
                <w:spacing w:val="-2"/>
                <w:sz w:val="20"/>
              </w:rPr>
              <w:t xml:space="preserve">выявления </w:t>
            </w:r>
            <w:r>
              <w:rPr>
                <w:color w:val="1C1C1C"/>
                <w:spacing w:val="-2"/>
                <w:sz w:val="20"/>
              </w:rPr>
              <w:t xml:space="preserve">неоднократных </w:t>
            </w:r>
            <w:r>
              <w:rPr>
                <w:color w:val="1C1C1C"/>
                <w:sz w:val="20"/>
              </w:rPr>
              <w:tab/>
            </w:r>
            <w:r>
              <w:rPr>
                <w:color w:val="161616"/>
                <w:spacing w:val="-2"/>
                <w:sz w:val="20"/>
              </w:rPr>
              <w:t xml:space="preserve">закупок </w:t>
            </w:r>
            <w:r>
              <w:rPr>
                <w:color w:val="131313"/>
                <w:spacing w:val="-2"/>
                <w:sz w:val="20"/>
              </w:rPr>
              <w:t>однородных</w:t>
            </w:r>
            <w:r>
              <w:rPr>
                <w:color w:val="131313"/>
                <w:spacing w:val="70"/>
                <w:sz w:val="20"/>
              </w:rPr>
              <w:t xml:space="preserve"> </w:t>
            </w:r>
            <w:r>
              <w:rPr>
                <w:color w:val="181818"/>
                <w:spacing w:val="-2"/>
                <w:sz w:val="20"/>
              </w:rPr>
              <w:t xml:space="preserve">товаров, </w:t>
            </w:r>
            <w:r>
              <w:rPr>
                <w:color w:val="161616"/>
                <w:spacing w:val="-10"/>
                <w:sz w:val="20"/>
              </w:rPr>
              <w:t xml:space="preserve">работ, услуг; обязанность участников </w:t>
            </w:r>
            <w:r>
              <w:rPr>
                <w:color w:val="0C0C0C"/>
                <w:spacing w:val="-2"/>
                <w:sz w:val="20"/>
              </w:rPr>
              <w:t xml:space="preserve">добровольно </w:t>
            </w:r>
            <w:r>
              <w:rPr>
                <w:color w:val="0A0A0A"/>
                <w:spacing w:val="-2"/>
                <w:sz w:val="20"/>
              </w:rPr>
              <w:t xml:space="preserve">представлять </w:t>
            </w:r>
            <w:r>
              <w:rPr>
                <w:color w:val="131313"/>
                <w:spacing w:val="-2"/>
                <w:sz w:val="20"/>
              </w:rPr>
              <w:t xml:space="preserve">информацию </w:t>
            </w:r>
            <w:r>
              <w:rPr>
                <w:color w:val="3D3D3D"/>
                <w:sz w:val="20"/>
              </w:rPr>
              <w:t xml:space="preserve">о </w:t>
            </w:r>
            <w:r>
              <w:rPr>
                <w:sz w:val="20"/>
              </w:rPr>
              <w:t xml:space="preserve">цепочке </w:t>
            </w:r>
            <w:r>
              <w:rPr>
                <w:color w:val="131313"/>
                <w:sz w:val="20"/>
              </w:rPr>
              <w:t>собственников, сп</w:t>
            </w:r>
            <w:r>
              <w:rPr>
                <w:color w:val="262626"/>
                <w:sz w:val="20"/>
              </w:rPr>
              <w:t xml:space="preserve">равку </w:t>
            </w:r>
            <w:r>
              <w:rPr>
                <w:color w:val="2B2B2B"/>
                <w:sz w:val="20"/>
              </w:rPr>
              <w:t xml:space="preserve">о </w:t>
            </w:r>
            <w:r>
              <w:rPr>
                <w:color w:val="131313"/>
                <w:spacing w:val="-2"/>
                <w:sz w:val="20"/>
              </w:rPr>
              <w:t xml:space="preserve">наличии </w:t>
            </w:r>
            <w:r>
              <w:rPr>
                <w:color w:val="131313"/>
                <w:spacing w:val="-12"/>
                <w:sz w:val="20"/>
              </w:rPr>
              <w:t xml:space="preserve"> конфликта интерес</w:t>
            </w:r>
            <w:r>
              <w:rPr>
                <w:color w:val="111111"/>
                <w:spacing w:val="-2"/>
                <w:sz w:val="20"/>
              </w:rPr>
              <w:t>ов</w:t>
            </w:r>
            <w:r>
              <w:rPr>
                <w:color w:val="111111"/>
                <w:spacing w:val="-12"/>
                <w:sz w:val="20"/>
              </w:rPr>
              <w:t xml:space="preserve"> и</w:t>
            </w:r>
            <w:r>
              <w:rPr>
                <w:color w:val="1F1F1F"/>
                <w:spacing w:val="-2"/>
                <w:sz w:val="20"/>
              </w:rPr>
              <w:t xml:space="preserve"> </w:t>
            </w:r>
            <w:r>
              <w:rPr>
                <w:color w:val="1F1F1F"/>
                <w:spacing w:val="-8"/>
                <w:sz w:val="20"/>
              </w:rPr>
              <w:t>(или)</w:t>
            </w:r>
            <w:r>
              <w:rPr>
                <w:color w:val="1F1F1F"/>
                <w:spacing w:val="28"/>
                <w:sz w:val="20"/>
              </w:rPr>
              <w:t xml:space="preserve"> </w:t>
            </w:r>
            <w:r>
              <w:rPr>
                <w:color w:val="0F0F0F"/>
                <w:spacing w:val="-8"/>
                <w:sz w:val="20"/>
              </w:rPr>
              <w:t>связей,</w:t>
            </w:r>
            <w:r>
              <w:rPr>
                <w:color w:val="0F0F0F"/>
                <w:spacing w:val="39"/>
                <w:sz w:val="20"/>
              </w:rPr>
              <w:t xml:space="preserve"> </w:t>
            </w:r>
            <w:r>
              <w:rPr>
                <w:color w:val="161616"/>
                <w:spacing w:val="42"/>
                <w:sz w:val="20"/>
              </w:rPr>
              <w:t xml:space="preserve"> носящих </w:t>
            </w:r>
            <w:r>
              <w:rPr>
                <w:color w:val="0F0F0F"/>
                <w:spacing w:val="-8"/>
                <w:sz w:val="20"/>
              </w:rPr>
              <w:t xml:space="preserve">характер </w:t>
            </w:r>
            <w:proofErr w:type="spellStart"/>
            <w:r>
              <w:rPr>
                <w:color w:val="0F0F0F"/>
                <w:spacing w:val="-8"/>
                <w:sz w:val="20"/>
              </w:rPr>
              <w:t>аффилированности</w:t>
            </w:r>
            <w:proofErr w:type="spellEnd"/>
          </w:p>
        </w:tc>
        <w:tc>
          <w:tcPr>
            <w:tcW w:w="3374"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line="290" w:lineRule="auto"/>
              <w:ind w:right="74"/>
              <w:rPr>
                <w:color w:val="232323"/>
                <w:spacing w:val="-4"/>
                <w:sz w:val="20"/>
              </w:rPr>
            </w:pPr>
          </w:p>
          <w:p w:rsidR="002107A4" w:rsidRDefault="002107A4" w:rsidP="003602C2">
            <w:pPr>
              <w:pStyle w:val="TableParagraph"/>
              <w:widowControl/>
              <w:spacing w:line="290" w:lineRule="auto"/>
              <w:ind w:right="74"/>
              <w:jc w:val="center"/>
              <w:rPr>
                <w:color w:val="232323"/>
                <w:spacing w:val="-4"/>
                <w:sz w:val="20"/>
              </w:rPr>
            </w:pPr>
          </w:p>
          <w:p w:rsidR="002107A4" w:rsidRDefault="002107A4" w:rsidP="003602C2">
            <w:pPr>
              <w:pStyle w:val="TableParagraph"/>
              <w:widowControl/>
              <w:spacing w:line="290" w:lineRule="auto"/>
              <w:ind w:right="74"/>
              <w:jc w:val="center"/>
              <w:rPr>
                <w:sz w:val="20"/>
              </w:rPr>
            </w:pPr>
            <w:r>
              <w:rPr>
                <w:color w:val="232323"/>
                <w:spacing w:val="-4"/>
                <w:sz w:val="20"/>
              </w:rPr>
              <w:t>Выбор</w:t>
            </w:r>
            <w:r>
              <w:rPr>
                <w:color w:val="232323"/>
                <w:spacing w:val="-12"/>
                <w:sz w:val="20"/>
              </w:rPr>
              <w:t xml:space="preserve"> </w:t>
            </w:r>
            <w:r>
              <w:rPr>
                <w:color w:val="131313"/>
                <w:spacing w:val="-4"/>
                <w:sz w:val="20"/>
              </w:rPr>
              <w:t>способа</w:t>
            </w:r>
            <w:r>
              <w:rPr>
                <w:color w:val="131313"/>
                <w:spacing w:val="-12"/>
                <w:sz w:val="20"/>
              </w:rPr>
              <w:t xml:space="preserve"> </w:t>
            </w:r>
            <w:r>
              <w:rPr>
                <w:color w:val="1F1F1F"/>
                <w:spacing w:val="-4"/>
                <w:sz w:val="20"/>
              </w:rPr>
              <w:t>определения поставщика (подрядчика, исполнителя)</w:t>
            </w:r>
          </w:p>
        </w:tc>
        <w:tc>
          <w:tcPr>
            <w:tcW w:w="2515"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rPr>
                <w:sz w:val="20"/>
              </w:rPr>
            </w:pPr>
          </w:p>
          <w:p w:rsidR="002107A4" w:rsidRDefault="002107A4" w:rsidP="003602C2">
            <w:pPr>
              <w:pStyle w:val="TableParagraph"/>
              <w:rPr>
                <w:sz w:val="20"/>
              </w:rPr>
            </w:pPr>
          </w:p>
          <w:p w:rsidR="002107A4" w:rsidRDefault="002107A4" w:rsidP="003602C2">
            <w:pPr>
              <w:pStyle w:val="TableParagraph"/>
              <w:widowControl/>
              <w:spacing w:before="1"/>
              <w:ind w:right="103"/>
              <w:jc w:val="center"/>
              <w:rPr>
                <w:sz w:val="20"/>
              </w:rPr>
            </w:pPr>
            <w:r>
              <w:rPr>
                <w:color w:val="161616"/>
                <w:spacing w:val="-2"/>
                <w:sz w:val="20"/>
              </w:rPr>
              <w:t>Постоянно</w:t>
            </w:r>
          </w:p>
        </w:tc>
        <w:tc>
          <w:tcPr>
            <w:tcW w:w="3086"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widowControl/>
              <w:spacing w:before="218"/>
              <w:rPr>
                <w:sz w:val="20"/>
              </w:rPr>
            </w:pPr>
          </w:p>
          <w:p w:rsidR="002107A4" w:rsidRDefault="002107A4" w:rsidP="003602C2">
            <w:pPr>
              <w:pStyle w:val="TableParagraph"/>
              <w:widowControl/>
              <w:spacing w:line="239" w:lineRule="exact"/>
              <w:jc w:val="center"/>
              <w:rPr>
                <w:sz w:val="20"/>
              </w:rPr>
            </w:pPr>
            <w:r>
              <w:rPr>
                <w:color w:val="0F0F0F"/>
                <w:spacing w:val="-2"/>
                <w:sz w:val="20"/>
              </w:rPr>
              <w:t xml:space="preserve">Контрактные </w:t>
            </w:r>
            <w:r>
              <w:rPr>
                <w:color w:val="161616"/>
                <w:spacing w:val="-2"/>
                <w:sz w:val="20"/>
              </w:rPr>
              <w:t xml:space="preserve">управляющие,  работники контрактной службы, </w:t>
            </w:r>
            <w:r>
              <w:rPr>
                <w:sz w:val="20"/>
              </w:rPr>
              <w:t>члены Единой комиссии по осуществлению закупки,</w:t>
            </w:r>
            <w:r>
              <w:rPr>
                <w:color w:val="161616"/>
                <w:spacing w:val="-2"/>
                <w:sz w:val="20"/>
              </w:rPr>
              <w:t xml:space="preserve"> </w:t>
            </w:r>
            <w:r>
              <w:rPr>
                <w:color w:val="0E0E0E"/>
                <w:spacing w:val="-2"/>
                <w:sz w:val="20"/>
              </w:rPr>
              <w:t xml:space="preserve">специалисты, </w:t>
            </w:r>
            <w:r>
              <w:rPr>
                <w:color w:val="1A1A1A"/>
                <w:sz w:val="20"/>
              </w:rPr>
              <w:t xml:space="preserve">ответственные </w:t>
            </w:r>
            <w:r>
              <w:rPr>
                <w:color w:val="232323"/>
                <w:sz w:val="20"/>
              </w:rPr>
              <w:t xml:space="preserve">за </w:t>
            </w:r>
            <w:r>
              <w:rPr>
                <w:color w:val="111111"/>
                <w:spacing w:val="-6"/>
                <w:sz w:val="20"/>
              </w:rPr>
              <w:t>осуществление</w:t>
            </w:r>
            <w:r>
              <w:rPr>
                <w:color w:val="111111"/>
                <w:spacing w:val="-3"/>
                <w:sz w:val="20"/>
              </w:rPr>
              <w:t xml:space="preserve"> </w:t>
            </w:r>
            <w:r>
              <w:rPr>
                <w:color w:val="212121"/>
                <w:spacing w:val="-6"/>
                <w:sz w:val="20"/>
              </w:rPr>
              <w:t xml:space="preserve">закупок, </w:t>
            </w:r>
            <w:r>
              <w:rPr>
                <w:color w:val="1C1C1C"/>
                <w:spacing w:val="-2"/>
                <w:sz w:val="20"/>
              </w:rPr>
              <w:t xml:space="preserve"> </w:t>
            </w:r>
            <w:r>
              <w:rPr>
                <w:color w:val="0A0A0A"/>
                <w:spacing w:val="-2"/>
                <w:sz w:val="20"/>
              </w:rPr>
              <w:t xml:space="preserve">специалисты, </w:t>
            </w:r>
            <w:r>
              <w:rPr>
                <w:color w:val="1C1C1C"/>
                <w:sz w:val="20"/>
              </w:rPr>
              <w:t xml:space="preserve">ответственные </w:t>
            </w:r>
            <w:r>
              <w:rPr>
                <w:color w:val="181818"/>
                <w:sz w:val="20"/>
              </w:rPr>
              <w:t xml:space="preserve">за </w:t>
            </w:r>
            <w:r>
              <w:rPr>
                <w:color w:val="0F0F0F"/>
                <w:spacing w:val="-4"/>
                <w:sz w:val="20"/>
              </w:rPr>
              <w:t xml:space="preserve">профилактику </w:t>
            </w:r>
            <w:r>
              <w:rPr>
                <w:spacing w:val="-2"/>
                <w:sz w:val="20"/>
              </w:rPr>
              <w:t>коррупционных правонарушений</w:t>
            </w:r>
          </w:p>
          <w:p w:rsidR="002107A4" w:rsidRDefault="002107A4" w:rsidP="003602C2">
            <w:pPr>
              <w:pStyle w:val="TableParagraph"/>
              <w:widowControl/>
              <w:spacing w:line="230" w:lineRule="auto"/>
              <w:ind w:left="269" w:right="342" w:hanging="19"/>
              <w:jc w:val="center"/>
              <w:rPr>
                <w:sz w:val="20"/>
              </w:rPr>
            </w:pPr>
          </w:p>
        </w:tc>
        <w:tc>
          <w:tcPr>
            <w:tcW w:w="2035" w:type="dxa"/>
            <w:tcBorders>
              <w:top w:val="single" w:sz="6" w:space="0" w:color="484B4B"/>
              <w:left w:val="single" w:sz="6" w:space="0" w:color="484B4B"/>
              <w:bottom w:val="nil"/>
              <w:right w:val="single" w:sz="6" w:space="0" w:color="484B4B"/>
            </w:tcBorders>
            <w:shd w:val="clear" w:color="auto" w:fill="auto"/>
            <w:tcMar>
              <w:left w:w="0" w:type="dxa"/>
              <w:right w:w="0" w:type="dxa"/>
            </w:tcMar>
          </w:tcPr>
          <w:p w:rsidR="002107A4" w:rsidRDefault="002107A4" w:rsidP="003602C2">
            <w:pPr>
              <w:pStyle w:val="TableParagraph"/>
              <w:widowControl/>
              <w:spacing w:before="229"/>
              <w:rPr>
                <w:sz w:val="20"/>
              </w:rPr>
            </w:pPr>
          </w:p>
          <w:p w:rsidR="002107A4" w:rsidRDefault="002107A4" w:rsidP="003602C2">
            <w:pPr>
              <w:pStyle w:val="TableParagraph"/>
              <w:widowControl/>
              <w:spacing w:before="1" w:line="232" w:lineRule="auto"/>
              <w:ind w:left="157" w:right="300" w:firstLine="3"/>
              <w:jc w:val="center"/>
              <w:rPr>
                <w:sz w:val="20"/>
              </w:rPr>
            </w:pPr>
            <w:r>
              <w:rPr>
                <w:color w:val="181818"/>
                <w:spacing w:val="-2"/>
                <w:sz w:val="20"/>
              </w:rPr>
              <w:t xml:space="preserve">Минимизация </w:t>
            </w:r>
            <w:r>
              <w:rPr>
                <w:color w:val="111111"/>
                <w:spacing w:val="-2"/>
                <w:sz w:val="20"/>
              </w:rPr>
              <w:t>коррупционны</w:t>
            </w:r>
            <w:r>
              <w:rPr>
                <w:color w:val="313131"/>
                <w:sz w:val="20"/>
              </w:rPr>
              <w:t xml:space="preserve">х </w:t>
            </w:r>
            <w:r>
              <w:rPr>
                <w:color w:val="242424"/>
                <w:sz w:val="20"/>
              </w:rPr>
              <w:t>проявлений при</w:t>
            </w:r>
            <w:r>
              <w:rPr>
                <w:color w:val="0C0C0C"/>
                <w:spacing w:val="-4"/>
                <w:sz w:val="20"/>
              </w:rPr>
              <w:t xml:space="preserve"> </w:t>
            </w:r>
            <w:r>
              <w:rPr>
                <w:color w:val="111111"/>
                <w:spacing w:val="-4"/>
                <w:sz w:val="20"/>
              </w:rPr>
              <w:t>осуществлении закупки</w:t>
            </w:r>
          </w:p>
        </w:tc>
      </w:tr>
      <w:tr w:rsidR="002107A4" w:rsidTr="003602C2">
        <w:trPr>
          <w:trHeight w:val="270"/>
        </w:trPr>
        <w:tc>
          <w:tcPr>
            <w:tcW w:w="581"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3696"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0" w:lineRule="exact"/>
              <w:rPr>
                <w:sz w:val="20"/>
              </w:rPr>
            </w:pPr>
          </w:p>
        </w:tc>
        <w:tc>
          <w:tcPr>
            <w:tcW w:w="3374"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515"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3086"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c>
          <w:tcPr>
            <w:tcW w:w="2035" w:type="dxa"/>
            <w:tcBorders>
              <w:top w:val="nil"/>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tc>
      </w:tr>
      <w:tr w:rsidR="002107A4" w:rsidTr="003602C2">
        <w:trPr>
          <w:trHeight w:val="1924"/>
        </w:trPr>
        <w:tc>
          <w:tcPr>
            <w:tcW w:w="581"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55" w:lineRule="exact"/>
              <w:ind w:left="96"/>
              <w:jc w:val="center"/>
              <w:rPr>
                <w:sz w:val="20"/>
              </w:rPr>
            </w:pPr>
            <w:r>
              <w:rPr>
                <w:color w:val="131313"/>
                <w:spacing w:val="-5"/>
                <w:sz w:val="20"/>
              </w:rPr>
              <w:t>5.</w:t>
            </w:r>
          </w:p>
        </w:tc>
        <w:tc>
          <w:tcPr>
            <w:tcW w:w="3696"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41" w:lineRule="exact"/>
              <w:jc w:val="both"/>
              <w:rPr>
                <w:sz w:val="20"/>
              </w:rPr>
            </w:pPr>
            <w:proofErr w:type="gramStart"/>
            <w:r>
              <w:rPr>
                <w:color w:val="131313"/>
                <w:sz w:val="20"/>
              </w:rPr>
              <w:t>Запрет н</w:t>
            </w:r>
            <w:r>
              <w:rPr>
                <w:sz w:val="20"/>
              </w:rPr>
              <w:t>а</w:t>
            </w:r>
            <w:r>
              <w:rPr>
                <w:spacing w:val="69"/>
                <w:sz w:val="20"/>
              </w:rPr>
              <w:t xml:space="preserve"> </w:t>
            </w:r>
            <w:r>
              <w:rPr>
                <w:color w:val="080808"/>
                <w:spacing w:val="-2"/>
                <w:sz w:val="20"/>
              </w:rPr>
              <w:t xml:space="preserve">умышленное, </w:t>
            </w:r>
            <w:r>
              <w:rPr>
                <w:color w:val="0E0E0E"/>
                <w:sz w:val="20"/>
              </w:rPr>
              <w:t xml:space="preserve">неправомерное </w:t>
            </w:r>
            <w:r>
              <w:rPr>
                <w:sz w:val="20"/>
              </w:rPr>
              <w:t xml:space="preserve">включение </w:t>
            </w:r>
            <w:r>
              <w:rPr>
                <w:color w:val="343434"/>
                <w:sz w:val="20"/>
              </w:rPr>
              <w:t xml:space="preserve">в </w:t>
            </w:r>
            <w:r>
              <w:rPr>
                <w:color w:val="161616"/>
                <w:sz w:val="20"/>
              </w:rPr>
              <w:t xml:space="preserve">документацию </w:t>
            </w:r>
            <w:r>
              <w:rPr>
                <w:color w:val="282828"/>
                <w:sz w:val="20"/>
              </w:rPr>
              <w:t xml:space="preserve">о </w:t>
            </w:r>
            <w:r>
              <w:rPr>
                <w:sz w:val="20"/>
              </w:rPr>
              <w:t xml:space="preserve">закупках </w:t>
            </w:r>
            <w:r>
              <w:rPr>
                <w:spacing w:val="-2"/>
                <w:sz w:val="20"/>
              </w:rPr>
              <w:t xml:space="preserve">условий, </w:t>
            </w:r>
            <w:r>
              <w:rPr>
                <w:color w:val="181818"/>
                <w:spacing w:val="-2"/>
                <w:sz w:val="20"/>
              </w:rPr>
              <w:t xml:space="preserve">ограничивающих </w:t>
            </w:r>
            <w:r>
              <w:rPr>
                <w:color w:val="0A0A0A"/>
                <w:spacing w:val="-2"/>
                <w:sz w:val="20"/>
              </w:rPr>
              <w:t xml:space="preserve">конкуренцию, </w:t>
            </w:r>
            <w:r>
              <w:rPr>
                <w:spacing w:val="-2"/>
                <w:sz w:val="20"/>
              </w:rPr>
              <w:t>соблюдение правил описания закупки, закрепленных</w:t>
            </w:r>
            <w:r>
              <w:rPr>
                <w:color w:val="1D1D1D"/>
                <w:spacing w:val="52"/>
                <w:sz w:val="20"/>
              </w:rPr>
              <w:t xml:space="preserve"> </w:t>
            </w:r>
            <w:r>
              <w:rPr>
                <w:color w:val="161616"/>
                <w:sz w:val="20"/>
              </w:rPr>
              <w:t>в</w:t>
            </w:r>
            <w:r>
              <w:rPr>
                <w:color w:val="161616"/>
                <w:spacing w:val="46"/>
                <w:sz w:val="20"/>
              </w:rPr>
              <w:t xml:space="preserve"> </w:t>
            </w:r>
            <w:r>
              <w:rPr>
                <w:color w:val="0F0F0F"/>
                <w:spacing w:val="-2"/>
                <w:sz w:val="20"/>
              </w:rPr>
              <w:t>Федеральном законе от 5 апреля 2013 года № 44-ФЗ «О контрактной системе в сфере закупок товаров, работ, услуг для обеспечения государственных и муниципальных нужд» повышение уровня знаний и навыков служащих (работников), участвующих в осуществлении закупок.</w:t>
            </w:r>
            <w:proofErr w:type="gramEnd"/>
          </w:p>
        </w:tc>
        <w:tc>
          <w:tcPr>
            <w:tcW w:w="3374"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widowControl/>
              <w:spacing w:before="88"/>
              <w:rPr>
                <w:sz w:val="20"/>
              </w:rPr>
            </w:pPr>
          </w:p>
          <w:p w:rsidR="002107A4" w:rsidRDefault="002107A4" w:rsidP="003602C2">
            <w:pPr>
              <w:pStyle w:val="TableParagraph"/>
              <w:widowControl/>
              <w:spacing w:before="88"/>
              <w:rPr>
                <w:sz w:val="20"/>
              </w:rPr>
            </w:pPr>
          </w:p>
          <w:p w:rsidR="002107A4" w:rsidRDefault="002107A4" w:rsidP="003602C2">
            <w:pPr>
              <w:pStyle w:val="TableParagraph"/>
              <w:widowControl/>
              <w:spacing w:before="88"/>
              <w:rPr>
                <w:sz w:val="20"/>
              </w:rPr>
            </w:pPr>
          </w:p>
          <w:p w:rsidR="002107A4" w:rsidRDefault="002107A4" w:rsidP="003602C2">
            <w:pPr>
              <w:pStyle w:val="TableParagraph"/>
              <w:widowControl/>
              <w:spacing w:line="228" w:lineRule="auto"/>
              <w:ind w:left="188" w:firstLine="5"/>
              <w:jc w:val="center"/>
              <w:rPr>
                <w:sz w:val="20"/>
              </w:rPr>
            </w:pPr>
            <w:r>
              <w:rPr>
                <w:color w:val="111111"/>
                <w:spacing w:val="-4"/>
                <w:sz w:val="20"/>
              </w:rPr>
              <w:t>Подготовка</w:t>
            </w:r>
            <w:r>
              <w:rPr>
                <w:color w:val="111111"/>
                <w:spacing w:val="-12"/>
                <w:sz w:val="20"/>
              </w:rPr>
              <w:t xml:space="preserve"> </w:t>
            </w:r>
            <w:r>
              <w:rPr>
                <w:color w:val="0F0F0F"/>
                <w:spacing w:val="-4"/>
                <w:sz w:val="20"/>
              </w:rPr>
              <w:t>документации</w:t>
            </w:r>
            <w:r>
              <w:rPr>
                <w:color w:val="0F0F0F"/>
                <w:sz w:val="20"/>
              </w:rPr>
              <w:t xml:space="preserve"> </w:t>
            </w:r>
            <w:r>
              <w:rPr>
                <w:color w:val="2F2F2F"/>
                <w:spacing w:val="-4"/>
                <w:sz w:val="20"/>
              </w:rPr>
              <w:t xml:space="preserve">о </w:t>
            </w:r>
            <w:r>
              <w:rPr>
                <w:color w:val="0A0A0A"/>
                <w:sz w:val="20"/>
              </w:rPr>
              <w:t>закупке</w:t>
            </w:r>
            <w:r>
              <w:rPr>
                <w:color w:val="0A0A0A"/>
                <w:spacing w:val="-1"/>
                <w:sz w:val="20"/>
              </w:rPr>
              <w:t xml:space="preserve"> </w:t>
            </w:r>
            <w:r>
              <w:rPr>
                <w:color w:val="131313"/>
                <w:sz w:val="20"/>
              </w:rPr>
              <w:t>и</w:t>
            </w:r>
            <w:r>
              <w:rPr>
                <w:color w:val="131313"/>
                <w:spacing w:val="-3"/>
                <w:sz w:val="20"/>
              </w:rPr>
              <w:t xml:space="preserve"> проекта</w:t>
            </w:r>
            <w:r>
              <w:rPr>
                <w:color w:val="232323"/>
                <w:spacing w:val="5"/>
                <w:sz w:val="20"/>
              </w:rPr>
              <w:t xml:space="preserve"> </w:t>
            </w:r>
            <w:r>
              <w:rPr>
                <w:spacing w:val="-6"/>
                <w:sz w:val="20"/>
              </w:rPr>
              <w:t>контракта</w:t>
            </w:r>
          </w:p>
        </w:tc>
        <w:tc>
          <w:tcPr>
            <w:tcW w:w="251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rPr>
                <w:sz w:val="20"/>
              </w:rPr>
            </w:pPr>
          </w:p>
          <w:p w:rsidR="002107A4" w:rsidRDefault="002107A4" w:rsidP="003602C2">
            <w:pPr>
              <w:pStyle w:val="TableParagraph"/>
              <w:widowControl/>
              <w:spacing w:before="173"/>
              <w:rPr>
                <w:sz w:val="20"/>
              </w:rPr>
            </w:pPr>
          </w:p>
          <w:p w:rsidR="002107A4" w:rsidRDefault="002107A4" w:rsidP="003602C2">
            <w:pPr>
              <w:pStyle w:val="TableParagraph"/>
              <w:widowControl/>
              <w:spacing w:line="172" w:lineRule="exact"/>
              <w:ind w:left="669"/>
              <w:rPr>
                <w:color w:val="161616"/>
                <w:spacing w:val="-2"/>
                <w:sz w:val="20"/>
              </w:rPr>
            </w:pPr>
          </w:p>
          <w:p w:rsidR="002107A4" w:rsidRDefault="002107A4" w:rsidP="003602C2">
            <w:pPr>
              <w:pStyle w:val="TableParagraph"/>
              <w:widowControl/>
              <w:spacing w:line="172" w:lineRule="exact"/>
              <w:ind w:left="669"/>
              <w:rPr>
                <w:color w:val="161616"/>
                <w:spacing w:val="-2"/>
                <w:sz w:val="20"/>
              </w:rPr>
            </w:pPr>
          </w:p>
          <w:p w:rsidR="002107A4" w:rsidRDefault="002107A4" w:rsidP="003602C2">
            <w:pPr>
              <w:pStyle w:val="TableParagraph"/>
              <w:widowControl/>
              <w:spacing w:line="172" w:lineRule="exact"/>
              <w:ind w:left="669"/>
              <w:rPr>
                <w:color w:val="161616"/>
                <w:spacing w:val="-2"/>
                <w:sz w:val="20"/>
              </w:rPr>
            </w:pPr>
          </w:p>
          <w:p w:rsidR="002107A4" w:rsidRDefault="002107A4" w:rsidP="003602C2">
            <w:pPr>
              <w:pStyle w:val="TableParagraph"/>
              <w:widowControl/>
              <w:spacing w:line="172" w:lineRule="exact"/>
              <w:ind w:left="669"/>
              <w:rPr>
                <w:sz w:val="20"/>
              </w:rPr>
            </w:pPr>
            <w:r>
              <w:rPr>
                <w:color w:val="161616"/>
                <w:spacing w:val="-2"/>
                <w:sz w:val="20"/>
              </w:rPr>
              <w:t>Постоянно</w:t>
            </w:r>
          </w:p>
        </w:tc>
        <w:tc>
          <w:tcPr>
            <w:tcW w:w="3086"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81" w:lineRule="exact"/>
              <w:ind w:right="96"/>
              <w:jc w:val="center"/>
              <w:rPr>
                <w:sz w:val="20"/>
              </w:rPr>
            </w:pPr>
            <w:r>
              <w:rPr>
                <w:color w:val="0F0F0F"/>
                <w:spacing w:val="-2"/>
                <w:sz w:val="20"/>
              </w:rPr>
              <w:t xml:space="preserve">Контрактные </w:t>
            </w:r>
            <w:r>
              <w:rPr>
                <w:color w:val="161616"/>
                <w:spacing w:val="-2"/>
                <w:sz w:val="20"/>
              </w:rPr>
              <w:t xml:space="preserve">управляющие,  работники контрактной службы, </w:t>
            </w:r>
            <w:r>
              <w:rPr>
                <w:sz w:val="20"/>
              </w:rPr>
              <w:t>члены Единой комиссии по осуществлению закупки,</w:t>
            </w:r>
            <w:r>
              <w:rPr>
                <w:color w:val="161616"/>
                <w:spacing w:val="-2"/>
                <w:sz w:val="20"/>
              </w:rPr>
              <w:t xml:space="preserve"> </w:t>
            </w:r>
            <w:r>
              <w:rPr>
                <w:color w:val="0E0E0E"/>
                <w:spacing w:val="-2"/>
                <w:sz w:val="20"/>
              </w:rPr>
              <w:t xml:space="preserve">специалисты, </w:t>
            </w:r>
            <w:r>
              <w:rPr>
                <w:color w:val="1A1A1A"/>
                <w:sz w:val="20"/>
              </w:rPr>
              <w:t xml:space="preserve">ответственные </w:t>
            </w:r>
            <w:r>
              <w:rPr>
                <w:color w:val="232323"/>
                <w:sz w:val="20"/>
              </w:rPr>
              <w:t xml:space="preserve">за </w:t>
            </w:r>
            <w:r>
              <w:rPr>
                <w:color w:val="111111"/>
                <w:spacing w:val="-6"/>
                <w:sz w:val="20"/>
              </w:rPr>
              <w:t>осуществление</w:t>
            </w:r>
            <w:r>
              <w:rPr>
                <w:color w:val="111111"/>
                <w:spacing w:val="-3"/>
                <w:sz w:val="20"/>
              </w:rPr>
              <w:t xml:space="preserve"> </w:t>
            </w:r>
            <w:r>
              <w:rPr>
                <w:color w:val="212121"/>
                <w:spacing w:val="-6"/>
                <w:sz w:val="20"/>
              </w:rPr>
              <w:t>закупок, служащие, работники отделов.</w:t>
            </w:r>
          </w:p>
        </w:tc>
        <w:tc>
          <w:tcPr>
            <w:tcW w:w="2035"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widowControl/>
              <w:spacing w:line="187" w:lineRule="exact"/>
              <w:ind w:left="238"/>
              <w:rPr>
                <w:sz w:val="20"/>
              </w:rPr>
            </w:pPr>
          </w:p>
          <w:p w:rsidR="002107A4" w:rsidRDefault="002107A4" w:rsidP="003602C2">
            <w:pPr>
              <w:pStyle w:val="TableParagraph"/>
              <w:widowControl/>
              <w:spacing w:line="172" w:lineRule="exact"/>
              <w:ind w:left="5"/>
              <w:jc w:val="center"/>
              <w:rPr>
                <w:sz w:val="20"/>
              </w:rPr>
            </w:pPr>
          </w:p>
          <w:p w:rsidR="002107A4" w:rsidRDefault="002107A4" w:rsidP="003602C2">
            <w:pPr>
              <w:pStyle w:val="TableParagraph"/>
              <w:widowControl/>
              <w:spacing w:line="172" w:lineRule="exact"/>
              <w:ind w:left="5"/>
              <w:jc w:val="center"/>
              <w:rPr>
                <w:sz w:val="20"/>
              </w:rPr>
            </w:pPr>
          </w:p>
          <w:p w:rsidR="002107A4" w:rsidRDefault="002107A4" w:rsidP="003602C2">
            <w:pPr>
              <w:pStyle w:val="TableParagraph"/>
              <w:widowControl/>
              <w:ind w:left="5"/>
              <w:jc w:val="center"/>
              <w:rPr>
                <w:color w:val="111111"/>
                <w:spacing w:val="-4"/>
                <w:sz w:val="20"/>
              </w:rPr>
            </w:pPr>
            <w:r>
              <w:rPr>
                <w:color w:val="181818"/>
                <w:spacing w:val="-2"/>
                <w:sz w:val="20"/>
              </w:rPr>
              <w:t xml:space="preserve">Минимизация </w:t>
            </w:r>
            <w:r>
              <w:rPr>
                <w:color w:val="111111"/>
                <w:spacing w:val="-2"/>
                <w:sz w:val="20"/>
              </w:rPr>
              <w:t>коррупционны</w:t>
            </w:r>
            <w:r>
              <w:rPr>
                <w:color w:val="313131"/>
                <w:sz w:val="20"/>
              </w:rPr>
              <w:t xml:space="preserve">х </w:t>
            </w:r>
            <w:r>
              <w:rPr>
                <w:color w:val="242424"/>
                <w:sz w:val="20"/>
              </w:rPr>
              <w:t>проявлений при</w:t>
            </w:r>
            <w:r>
              <w:rPr>
                <w:color w:val="0C0C0C"/>
                <w:spacing w:val="-4"/>
                <w:sz w:val="20"/>
              </w:rPr>
              <w:t xml:space="preserve"> </w:t>
            </w:r>
            <w:r>
              <w:rPr>
                <w:color w:val="111111"/>
                <w:spacing w:val="-4"/>
                <w:sz w:val="20"/>
              </w:rPr>
              <w:t>осуществлении</w:t>
            </w:r>
          </w:p>
          <w:p w:rsidR="002107A4" w:rsidRDefault="002107A4" w:rsidP="003602C2">
            <w:pPr>
              <w:pStyle w:val="TableParagraph"/>
              <w:widowControl/>
              <w:ind w:left="5"/>
              <w:jc w:val="center"/>
              <w:rPr>
                <w:sz w:val="20"/>
              </w:rPr>
            </w:pPr>
            <w:r>
              <w:rPr>
                <w:color w:val="111111"/>
                <w:spacing w:val="-4"/>
                <w:sz w:val="20"/>
              </w:rPr>
              <w:t xml:space="preserve"> закупки</w:t>
            </w:r>
          </w:p>
        </w:tc>
      </w:tr>
    </w:tbl>
    <w:p w:rsidR="002107A4" w:rsidRDefault="002107A4" w:rsidP="002107A4">
      <w:pPr>
        <w:rPr>
          <w:sz w:val="20"/>
        </w:rPr>
      </w:pPr>
    </w:p>
    <w:p w:rsidR="002107A4" w:rsidRDefault="002107A4" w:rsidP="002107A4">
      <w:pPr>
        <w:sectPr w:rsidR="002107A4">
          <w:headerReference w:type="default" r:id="rId27"/>
          <w:pgSz w:w="16840" w:h="11920" w:orient="landscape"/>
          <w:pgMar w:top="920" w:right="425" w:bottom="280" w:left="992" w:header="638" w:footer="0" w:gutter="0"/>
          <w:cols w:space="720"/>
        </w:sectPr>
      </w:pPr>
    </w:p>
    <w:p w:rsidR="002107A4" w:rsidRDefault="002107A4" w:rsidP="002107A4">
      <w:pPr>
        <w:pStyle w:val="ae"/>
        <w:rPr>
          <w:sz w:val="20"/>
        </w:rPr>
      </w:pPr>
    </w:p>
    <w:tbl>
      <w:tblPr>
        <w:tblpPr w:leftFromText="180" w:rightFromText="180" w:vertAnchor="text" w:tblpY="127"/>
        <w:tblW w:w="0" w:type="auto"/>
        <w:tblBorders>
          <w:top w:val="single" w:sz="6" w:space="0" w:color="484B4B"/>
          <w:left w:val="single" w:sz="6" w:space="0" w:color="484B4B"/>
          <w:bottom w:val="single" w:sz="6" w:space="0" w:color="484B4B"/>
          <w:right w:val="single" w:sz="6" w:space="0" w:color="484B4B"/>
          <w:insideH w:val="single" w:sz="6" w:space="0" w:color="484B4B"/>
          <w:insideV w:val="single" w:sz="6" w:space="0" w:color="484B4B"/>
        </w:tblBorders>
        <w:tblLayout w:type="fixed"/>
        <w:tblCellMar>
          <w:left w:w="0" w:type="dxa"/>
          <w:right w:w="0" w:type="dxa"/>
        </w:tblCellMar>
        <w:tblLook w:val="04A0" w:firstRow="1" w:lastRow="0" w:firstColumn="1" w:lastColumn="0" w:noHBand="0" w:noVBand="1"/>
      </w:tblPr>
      <w:tblGrid>
        <w:gridCol w:w="590"/>
        <w:gridCol w:w="3686"/>
        <w:gridCol w:w="3369"/>
        <w:gridCol w:w="2519"/>
        <w:gridCol w:w="3081"/>
        <w:gridCol w:w="2039"/>
      </w:tblGrid>
      <w:tr w:rsidR="002107A4" w:rsidTr="003602C2">
        <w:trPr>
          <w:trHeight w:val="1924"/>
        </w:trPr>
        <w:tc>
          <w:tcPr>
            <w:tcW w:w="590"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48" w:lineRule="exact"/>
              <w:ind w:left="103" w:right="111"/>
              <w:jc w:val="center"/>
              <w:rPr>
                <w:sz w:val="20"/>
              </w:rPr>
            </w:pPr>
            <w:r>
              <w:rPr>
                <w:color w:val="1C1C1C"/>
                <w:spacing w:val="-5"/>
                <w:sz w:val="20"/>
              </w:rPr>
              <w:t>6.</w:t>
            </w:r>
          </w:p>
        </w:tc>
        <w:tc>
          <w:tcPr>
            <w:tcW w:w="3686"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tabs>
                <w:tab w:val="left" w:pos="2735"/>
              </w:tabs>
              <w:spacing w:line="241" w:lineRule="exact"/>
              <w:rPr>
                <w:sz w:val="20"/>
              </w:rPr>
            </w:pPr>
            <w:r>
              <w:rPr>
                <w:color w:val="080808"/>
                <w:spacing w:val="-2"/>
                <w:sz w:val="20"/>
              </w:rPr>
              <w:t xml:space="preserve">Проверка </w:t>
            </w:r>
            <w:r>
              <w:rPr>
                <w:color w:val="111111"/>
                <w:spacing w:val="-2"/>
                <w:sz w:val="20"/>
              </w:rPr>
              <w:t xml:space="preserve">наличия </w:t>
            </w:r>
            <w:r>
              <w:rPr>
                <w:color w:val="0C0C0C"/>
                <w:spacing w:val="-2"/>
                <w:sz w:val="20"/>
              </w:rPr>
              <w:t xml:space="preserve">возможной </w:t>
            </w:r>
            <w:proofErr w:type="spellStart"/>
            <w:r>
              <w:rPr>
                <w:spacing w:val="-6"/>
                <w:sz w:val="20"/>
              </w:rPr>
              <w:t>аффилированности</w:t>
            </w:r>
            <w:proofErr w:type="spellEnd"/>
            <w:r>
              <w:rPr>
                <w:spacing w:val="-6"/>
                <w:sz w:val="20"/>
              </w:rPr>
              <w:t xml:space="preserve"> </w:t>
            </w:r>
            <w:r>
              <w:rPr>
                <w:color w:val="131313"/>
                <w:spacing w:val="-2"/>
                <w:sz w:val="20"/>
              </w:rPr>
              <w:t xml:space="preserve">между </w:t>
            </w:r>
            <w:r>
              <w:rPr>
                <w:color w:val="111111"/>
                <w:spacing w:val="-2"/>
                <w:sz w:val="20"/>
              </w:rPr>
              <w:t xml:space="preserve">участником </w:t>
            </w:r>
            <w:r>
              <w:rPr>
                <w:spacing w:val="-2"/>
                <w:sz w:val="20"/>
              </w:rPr>
              <w:t xml:space="preserve">закупки </w:t>
            </w:r>
            <w:r>
              <w:rPr>
                <w:color w:val="232323"/>
                <w:spacing w:val="-10"/>
                <w:sz w:val="20"/>
              </w:rPr>
              <w:t>и должностным лицом заказчика.</w:t>
            </w:r>
          </w:p>
          <w:p w:rsidR="002107A4" w:rsidRDefault="002107A4" w:rsidP="003602C2">
            <w:pPr>
              <w:pStyle w:val="TableParagraph"/>
              <w:widowControl/>
              <w:tabs>
                <w:tab w:val="left" w:pos="2278"/>
              </w:tabs>
              <w:spacing w:before="15" w:line="228" w:lineRule="auto"/>
              <w:ind w:left="34" w:right="81"/>
              <w:jc w:val="both"/>
              <w:rPr>
                <w:sz w:val="20"/>
              </w:rPr>
            </w:pPr>
            <w:r>
              <w:rPr>
                <w:color w:val="161616"/>
                <w:spacing w:val="-2"/>
                <w:sz w:val="20"/>
              </w:rPr>
              <w:t xml:space="preserve">Оценка </w:t>
            </w:r>
            <w:r>
              <w:rPr>
                <w:color w:val="111111"/>
                <w:spacing w:val="-8"/>
                <w:sz w:val="20"/>
              </w:rPr>
              <w:t>соответствия наим</w:t>
            </w:r>
            <w:r>
              <w:rPr>
                <w:color w:val="0C0C0C"/>
                <w:sz w:val="20"/>
              </w:rPr>
              <w:t xml:space="preserve">енования </w:t>
            </w:r>
            <w:r>
              <w:rPr>
                <w:sz w:val="20"/>
              </w:rPr>
              <w:t xml:space="preserve">объекта </w:t>
            </w:r>
            <w:r>
              <w:rPr>
                <w:color w:val="151515"/>
                <w:sz w:val="20"/>
              </w:rPr>
              <w:t xml:space="preserve">закупки </w:t>
            </w:r>
            <w:r>
              <w:rPr>
                <w:color w:val="1A1A1A"/>
                <w:sz w:val="20"/>
              </w:rPr>
              <w:t xml:space="preserve">описанию </w:t>
            </w:r>
            <w:r>
              <w:rPr>
                <w:color w:val="1D1D1D"/>
                <w:sz w:val="20"/>
              </w:rPr>
              <w:t>объекта закупки.</w:t>
            </w:r>
          </w:p>
        </w:tc>
        <w:tc>
          <w:tcPr>
            <w:tcW w:w="336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240"/>
              <w:rPr>
                <w:sz w:val="20"/>
              </w:rPr>
            </w:pPr>
          </w:p>
          <w:p w:rsidR="002107A4" w:rsidRDefault="002107A4" w:rsidP="003602C2">
            <w:pPr>
              <w:pStyle w:val="TableParagraph"/>
              <w:widowControl/>
              <w:spacing w:line="223" w:lineRule="auto"/>
              <w:ind w:left="254" w:right="340" w:firstLine="17"/>
              <w:jc w:val="center"/>
              <w:rPr>
                <w:sz w:val="20"/>
              </w:rPr>
            </w:pPr>
            <w:r>
              <w:rPr>
                <w:spacing w:val="-4"/>
                <w:sz w:val="20"/>
              </w:rPr>
              <w:t>Подготовка</w:t>
            </w:r>
            <w:r>
              <w:rPr>
                <w:spacing w:val="-10"/>
                <w:sz w:val="20"/>
              </w:rPr>
              <w:t xml:space="preserve"> </w:t>
            </w:r>
            <w:r>
              <w:rPr>
                <w:color w:val="0E0E0E"/>
                <w:spacing w:val="-4"/>
                <w:sz w:val="20"/>
              </w:rPr>
              <w:t xml:space="preserve">описания </w:t>
            </w:r>
            <w:r>
              <w:rPr>
                <w:color w:val="1F1F1F"/>
                <w:spacing w:val="-4"/>
                <w:sz w:val="20"/>
              </w:rPr>
              <w:t>объекта</w:t>
            </w:r>
            <w:r>
              <w:rPr>
                <w:color w:val="1F1F1F"/>
                <w:spacing w:val="-10"/>
                <w:sz w:val="20"/>
              </w:rPr>
              <w:t xml:space="preserve"> </w:t>
            </w:r>
            <w:r>
              <w:rPr>
                <w:color w:val="0C0C0C"/>
                <w:spacing w:val="-4"/>
                <w:sz w:val="20"/>
              </w:rPr>
              <w:t>закупки в закупочной</w:t>
            </w:r>
            <w:r>
              <w:rPr>
                <w:color w:val="0F0F0F"/>
                <w:spacing w:val="-2"/>
                <w:sz w:val="20"/>
              </w:rPr>
              <w:t xml:space="preserve"> документации</w:t>
            </w:r>
          </w:p>
        </w:tc>
        <w:tc>
          <w:tcPr>
            <w:tcW w:w="251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rPr>
                <w:sz w:val="20"/>
              </w:rPr>
            </w:pPr>
          </w:p>
          <w:p w:rsidR="002107A4" w:rsidRDefault="002107A4" w:rsidP="003602C2">
            <w:pPr>
              <w:pStyle w:val="TableParagraph"/>
              <w:widowControl/>
              <w:spacing w:before="173"/>
              <w:rPr>
                <w:sz w:val="20"/>
              </w:rPr>
            </w:pPr>
            <w:r>
              <w:rPr>
                <w:color w:val="161616"/>
                <w:spacing w:val="-2"/>
                <w:sz w:val="20"/>
              </w:rPr>
              <w:t xml:space="preserve">               Постоянно</w:t>
            </w:r>
          </w:p>
          <w:p w:rsidR="002107A4" w:rsidRDefault="002107A4" w:rsidP="003602C2">
            <w:pPr>
              <w:pStyle w:val="TableParagraph"/>
              <w:widowControl/>
              <w:spacing w:line="172" w:lineRule="exact"/>
              <w:ind w:left="646"/>
              <w:rPr>
                <w:sz w:val="20"/>
              </w:rPr>
            </w:pPr>
          </w:p>
        </w:tc>
        <w:tc>
          <w:tcPr>
            <w:tcW w:w="3081"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82" w:lineRule="exact"/>
              <w:ind w:right="97"/>
              <w:jc w:val="center"/>
              <w:rPr>
                <w:spacing w:val="-6"/>
                <w:sz w:val="20"/>
              </w:rPr>
            </w:pPr>
          </w:p>
          <w:p w:rsidR="002107A4" w:rsidRDefault="002107A4" w:rsidP="003602C2">
            <w:pPr>
              <w:pStyle w:val="TableParagraph"/>
              <w:widowControl/>
              <w:spacing w:line="282" w:lineRule="exact"/>
              <w:ind w:right="97"/>
              <w:jc w:val="center"/>
              <w:rPr>
                <w:sz w:val="20"/>
              </w:rPr>
            </w:pPr>
            <w:r>
              <w:rPr>
                <w:color w:val="0F0F0F"/>
                <w:spacing w:val="-2"/>
                <w:sz w:val="20"/>
              </w:rPr>
              <w:t xml:space="preserve">Контрактные </w:t>
            </w:r>
            <w:r>
              <w:rPr>
                <w:color w:val="161616"/>
                <w:spacing w:val="-2"/>
                <w:sz w:val="20"/>
              </w:rPr>
              <w:t xml:space="preserve">управляющие,  работники контрактной службы, </w:t>
            </w:r>
            <w:r>
              <w:rPr>
                <w:sz w:val="20"/>
              </w:rPr>
              <w:t xml:space="preserve">члены Единой комиссии по осуществлению закупки, </w:t>
            </w:r>
            <w:r>
              <w:rPr>
                <w:color w:val="0E0E0E"/>
                <w:spacing w:val="-2"/>
                <w:sz w:val="20"/>
              </w:rPr>
              <w:t xml:space="preserve">специалисты, </w:t>
            </w:r>
            <w:r>
              <w:rPr>
                <w:color w:val="1A1A1A"/>
                <w:sz w:val="20"/>
              </w:rPr>
              <w:t xml:space="preserve">ответственные </w:t>
            </w:r>
            <w:r>
              <w:rPr>
                <w:color w:val="232323"/>
                <w:sz w:val="20"/>
              </w:rPr>
              <w:t xml:space="preserve">за </w:t>
            </w:r>
            <w:r>
              <w:rPr>
                <w:color w:val="111111"/>
                <w:spacing w:val="-6"/>
                <w:sz w:val="20"/>
              </w:rPr>
              <w:t>осуществление</w:t>
            </w:r>
            <w:r>
              <w:rPr>
                <w:color w:val="111111"/>
                <w:spacing w:val="-3"/>
                <w:sz w:val="20"/>
              </w:rPr>
              <w:t xml:space="preserve"> </w:t>
            </w:r>
            <w:r>
              <w:rPr>
                <w:color w:val="212121"/>
                <w:spacing w:val="-6"/>
                <w:sz w:val="20"/>
              </w:rPr>
              <w:t>закупок, служащие, работники отделов.</w:t>
            </w:r>
          </w:p>
        </w:tc>
        <w:tc>
          <w:tcPr>
            <w:tcW w:w="203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229"/>
              <w:rPr>
                <w:sz w:val="20"/>
              </w:rPr>
            </w:pPr>
          </w:p>
          <w:p w:rsidR="002107A4" w:rsidRDefault="002107A4" w:rsidP="003602C2">
            <w:pPr>
              <w:pStyle w:val="TableParagraph"/>
              <w:widowControl/>
              <w:ind w:left="5"/>
              <w:jc w:val="center"/>
              <w:rPr>
                <w:color w:val="111111"/>
                <w:spacing w:val="-4"/>
                <w:sz w:val="20"/>
              </w:rPr>
            </w:pPr>
            <w:r>
              <w:rPr>
                <w:color w:val="181818"/>
                <w:spacing w:val="-2"/>
                <w:sz w:val="20"/>
              </w:rPr>
              <w:t xml:space="preserve">Минимизация </w:t>
            </w:r>
            <w:r>
              <w:rPr>
                <w:color w:val="111111"/>
                <w:spacing w:val="-2"/>
                <w:sz w:val="20"/>
              </w:rPr>
              <w:t>коррупционны</w:t>
            </w:r>
            <w:r>
              <w:rPr>
                <w:color w:val="313131"/>
                <w:sz w:val="20"/>
              </w:rPr>
              <w:t xml:space="preserve">х </w:t>
            </w:r>
            <w:r>
              <w:rPr>
                <w:color w:val="242424"/>
                <w:sz w:val="20"/>
              </w:rPr>
              <w:t>проявлений при</w:t>
            </w:r>
            <w:r>
              <w:rPr>
                <w:color w:val="0C0C0C"/>
                <w:spacing w:val="-4"/>
                <w:sz w:val="20"/>
              </w:rPr>
              <w:t xml:space="preserve"> </w:t>
            </w:r>
            <w:r>
              <w:rPr>
                <w:color w:val="111111"/>
                <w:spacing w:val="-4"/>
                <w:sz w:val="20"/>
              </w:rPr>
              <w:t>осуществлении</w:t>
            </w:r>
          </w:p>
          <w:p w:rsidR="002107A4" w:rsidRDefault="002107A4" w:rsidP="003602C2">
            <w:pPr>
              <w:pStyle w:val="TableParagraph"/>
              <w:widowControl/>
              <w:ind w:left="561"/>
              <w:rPr>
                <w:sz w:val="20"/>
              </w:rPr>
            </w:pPr>
            <w:r>
              <w:rPr>
                <w:color w:val="111111"/>
                <w:spacing w:val="-4"/>
                <w:sz w:val="20"/>
              </w:rPr>
              <w:t xml:space="preserve"> закупки</w:t>
            </w:r>
          </w:p>
        </w:tc>
      </w:tr>
      <w:tr w:rsidR="002107A4" w:rsidTr="003602C2">
        <w:trPr>
          <w:trHeight w:val="3311"/>
        </w:trPr>
        <w:tc>
          <w:tcPr>
            <w:tcW w:w="590"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41" w:lineRule="exact"/>
              <w:ind w:left="103" w:right="91"/>
              <w:jc w:val="center"/>
              <w:rPr>
                <w:sz w:val="20"/>
              </w:rPr>
            </w:pPr>
            <w:r>
              <w:rPr>
                <w:color w:val="1A1A1A"/>
                <w:spacing w:val="-5"/>
                <w:sz w:val="20"/>
              </w:rPr>
              <w:t>7.</w:t>
            </w:r>
          </w:p>
        </w:tc>
        <w:tc>
          <w:tcPr>
            <w:tcW w:w="3686"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widowControl/>
              <w:spacing w:before="82"/>
              <w:rPr>
                <w:sz w:val="20"/>
              </w:rPr>
            </w:pPr>
          </w:p>
          <w:p w:rsidR="002107A4" w:rsidRDefault="002107A4" w:rsidP="003602C2">
            <w:pPr>
              <w:pStyle w:val="TableParagraph"/>
              <w:widowControl/>
              <w:tabs>
                <w:tab w:val="left" w:pos="868"/>
                <w:tab w:val="left" w:pos="2106"/>
                <w:tab w:val="left" w:pos="2384"/>
              </w:tabs>
              <w:spacing w:line="228" w:lineRule="auto"/>
              <w:ind w:right="203" w:firstLine="34"/>
              <w:jc w:val="both"/>
              <w:rPr>
                <w:sz w:val="20"/>
              </w:rPr>
            </w:pPr>
            <w:r>
              <w:rPr>
                <w:color w:val="161616"/>
                <w:spacing w:val="-4"/>
                <w:sz w:val="20"/>
              </w:rPr>
              <w:t>Проведение</w:t>
            </w:r>
            <w:r>
              <w:rPr>
                <w:color w:val="161616"/>
                <w:spacing w:val="-10"/>
                <w:sz w:val="20"/>
              </w:rPr>
              <w:t xml:space="preserve"> </w:t>
            </w:r>
            <w:r>
              <w:rPr>
                <w:color w:val="0A0A0A"/>
                <w:spacing w:val="-4"/>
                <w:sz w:val="20"/>
              </w:rPr>
              <w:t xml:space="preserve">мониторинга </w:t>
            </w:r>
            <w:r>
              <w:rPr>
                <w:color w:val="1C1C1C"/>
                <w:spacing w:val="-6"/>
                <w:sz w:val="20"/>
              </w:rPr>
              <w:t xml:space="preserve">цен </w:t>
            </w:r>
            <w:r>
              <w:rPr>
                <w:color w:val="181818"/>
                <w:spacing w:val="-6"/>
                <w:sz w:val="20"/>
              </w:rPr>
              <w:t>на</w:t>
            </w:r>
            <w:r>
              <w:rPr>
                <w:color w:val="181818"/>
                <w:spacing w:val="-8"/>
                <w:sz w:val="20"/>
              </w:rPr>
              <w:t xml:space="preserve"> </w:t>
            </w:r>
            <w:r>
              <w:rPr>
                <w:spacing w:val="-6"/>
                <w:sz w:val="20"/>
              </w:rPr>
              <w:t>товары,</w:t>
            </w:r>
            <w:r>
              <w:rPr>
                <w:spacing w:val="-8"/>
                <w:sz w:val="20"/>
              </w:rPr>
              <w:t xml:space="preserve"> </w:t>
            </w:r>
            <w:r>
              <w:rPr>
                <w:color w:val="0A0A0A"/>
                <w:spacing w:val="-6"/>
                <w:sz w:val="20"/>
              </w:rPr>
              <w:t>работы, и</w:t>
            </w:r>
            <w:r>
              <w:rPr>
                <w:color w:val="131313"/>
                <w:spacing w:val="-7"/>
                <w:sz w:val="20"/>
              </w:rPr>
              <w:t xml:space="preserve"> </w:t>
            </w:r>
            <w:r>
              <w:rPr>
                <w:spacing w:val="-6"/>
                <w:sz w:val="20"/>
              </w:rPr>
              <w:t xml:space="preserve">услуги </w:t>
            </w:r>
            <w:r>
              <w:rPr>
                <w:color w:val="161616"/>
                <w:spacing w:val="-10"/>
                <w:sz w:val="20"/>
              </w:rPr>
              <w:t xml:space="preserve">в </w:t>
            </w:r>
            <w:r>
              <w:rPr>
                <w:color w:val="181818"/>
                <w:spacing w:val="-4"/>
                <w:sz w:val="20"/>
              </w:rPr>
              <w:t>целях</w:t>
            </w:r>
            <w:r>
              <w:rPr>
                <w:color w:val="181818"/>
                <w:sz w:val="20"/>
              </w:rPr>
              <w:tab/>
              <w:t xml:space="preserve">недопущения </w:t>
            </w:r>
            <w:r>
              <w:rPr>
                <w:color w:val="161616"/>
                <w:spacing w:val="-2"/>
                <w:sz w:val="20"/>
              </w:rPr>
              <w:t xml:space="preserve">завышения начальных (максимальных) цен контрактов </w:t>
            </w:r>
            <w:r>
              <w:rPr>
                <w:spacing w:val="-6"/>
                <w:sz w:val="20"/>
              </w:rPr>
              <w:t>при</w:t>
            </w:r>
            <w:r>
              <w:rPr>
                <w:spacing w:val="-18"/>
                <w:sz w:val="20"/>
              </w:rPr>
              <w:t xml:space="preserve"> </w:t>
            </w:r>
            <w:r>
              <w:rPr>
                <w:spacing w:val="-6"/>
                <w:sz w:val="20"/>
              </w:rPr>
              <w:t>осуществлении</w:t>
            </w:r>
            <w:r>
              <w:rPr>
                <w:spacing w:val="4"/>
                <w:sz w:val="20"/>
              </w:rPr>
              <w:t xml:space="preserve"> </w:t>
            </w:r>
            <w:r>
              <w:rPr>
                <w:color w:val="111111"/>
                <w:spacing w:val="-6"/>
                <w:sz w:val="20"/>
              </w:rPr>
              <w:t>закупки</w:t>
            </w:r>
          </w:p>
        </w:tc>
        <w:tc>
          <w:tcPr>
            <w:tcW w:w="336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38" w:lineRule="exact"/>
              <w:ind w:right="91"/>
              <w:jc w:val="center"/>
              <w:rPr>
                <w:color w:val="151515"/>
                <w:sz w:val="20"/>
              </w:rPr>
            </w:pPr>
          </w:p>
          <w:p w:rsidR="002107A4" w:rsidRDefault="002107A4" w:rsidP="003602C2">
            <w:pPr>
              <w:pStyle w:val="TableParagraph"/>
              <w:widowControl/>
              <w:spacing w:line="238" w:lineRule="exact"/>
              <w:ind w:right="91"/>
              <w:jc w:val="center"/>
              <w:rPr>
                <w:sz w:val="20"/>
              </w:rPr>
            </w:pPr>
            <w:r>
              <w:rPr>
                <w:color w:val="151515"/>
                <w:sz w:val="20"/>
              </w:rPr>
              <w:t>Определение и</w:t>
            </w:r>
            <w:r>
              <w:rPr>
                <w:color w:val="111111"/>
                <w:spacing w:val="22"/>
                <w:sz w:val="20"/>
              </w:rPr>
              <w:t xml:space="preserve"> </w:t>
            </w:r>
            <w:r>
              <w:rPr>
                <w:color w:val="131313"/>
                <w:spacing w:val="-2"/>
                <w:sz w:val="20"/>
              </w:rPr>
              <w:t xml:space="preserve">обоснование НМЦК, а в случае закупок с </w:t>
            </w:r>
            <w:r>
              <w:rPr>
                <w:color w:val="1A1A1A"/>
                <w:spacing w:val="-8"/>
                <w:sz w:val="20"/>
              </w:rPr>
              <w:t>неизвестным</w:t>
            </w:r>
            <w:r>
              <w:rPr>
                <w:color w:val="1A1A1A"/>
                <w:spacing w:val="10"/>
                <w:sz w:val="20"/>
              </w:rPr>
              <w:t xml:space="preserve"> </w:t>
            </w:r>
            <w:r>
              <w:rPr>
                <w:spacing w:val="-8"/>
                <w:sz w:val="20"/>
              </w:rPr>
              <w:t>объемом</w:t>
            </w:r>
            <w:r>
              <w:rPr>
                <w:spacing w:val="-6"/>
                <w:sz w:val="20"/>
              </w:rPr>
              <w:t xml:space="preserve"> </w:t>
            </w:r>
            <w:r>
              <w:rPr>
                <w:color w:val="3D3D3D"/>
                <w:spacing w:val="-8"/>
                <w:sz w:val="20"/>
              </w:rPr>
              <w:t xml:space="preserve">- </w:t>
            </w:r>
            <w:r>
              <w:rPr>
                <w:color w:val="0F0F0F"/>
                <w:spacing w:val="-2"/>
                <w:sz w:val="20"/>
              </w:rPr>
              <w:t>определение</w:t>
            </w:r>
            <w:r>
              <w:rPr>
                <w:color w:val="0F0F0F"/>
                <w:spacing w:val="-3"/>
                <w:sz w:val="20"/>
              </w:rPr>
              <w:t xml:space="preserve"> </w:t>
            </w:r>
            <w:r>
              <w:rPr>
                <w:color w:val="1D1D1D"/>
                <w:spacing w:val="-2"/>
                <w:sz w:val="20"/>
              </w:rPr>
              <w:t>начальной</w:t>
            </w:r>
            <w:r>
              <w:rPr>
                <w:color w:val="1D1D1D"/>
                <w:spacing w:val="-7"/>
                <w:sz w:val="20"/>
              </w:rPr>
              <w:t xml:space="preserve"> </w:t>
            </w:r>
            <w:r>
              <w:rPr>
                <w:color w:val="262626"/>
                <w:spacing w:val="-2"/>
                <w:sz w:val="20"/>
              </w:rPr>
              <w:t xml:space="preserve">цены </w:t>
            </w:r>
            <w:r>
              <w:rPr>
                <w:color w:val="0C0C0C"/>
                <w:spacing w:val="-6"/>
                <w:sz w:val="20"/>
              </w:rPr>
              <w:t>единицы</w:t>
            </w:r>
            <w:r>
              <w:rPr>
                <w:color w:val="0C0C0C"/>
                <w:spacing w:val="-8"/>
                <w:sz w:val="20"/>
              </w:rPr>
              <w:t xml:space="preserve"> </w:t>
            </w:r>
            <w:r>
              <w:rPr>
                <w:color w:val="0F0F0F"/>
                <w:spacing w:val="-6"/>
                <w:sz w:val="20"/>
              </w:rPr>
              <w:t>товара</w:t>
            </w:r>
            <w:r>
              <w:rPr>
                <w:color w:val="0F0F0F"/>
                <w:spacing w:val="-8"/>
                <w:sz w:val="20"/>
              </w:rPr>
              <w:t xml:space="preserve"> </w:t>
            </w:r>
            <w:r>
              <w:rPr>
                <w:color w:val="181818"/>
                <w:spacing w:val="-6"/>
                <w:sz w:val="20"/>
              </w:rPr>
              <w:t xml:space="preserve">(работы, </w:t>
            </w:r>
            <w:r>
              <w:rPr>
                <w:color w:val="161616"/>
                <w:sz w:val="20"/>
              </w:rPr>
              <w:t>услуги),</w:t>
            </w:r>
            <w:r>
              <w:rPr>
                <w:color w:val="161616"/>
                <w:spacing w:val="-14"/>
                <w:sz w:val="20"/>
              </w:rPr>
              <w:t xml:space="preserve"> н</w:t>
            </w:r>
            <w:r>
              <w:rPr>
                <w:color w:val="111111"/>
                <w:sz w:val="20"/>
              </w:rPr>
              <w:t>ачальной</w:t>
            </w:r>
            <w:r>
              <w:rPr>
                <w:color w:val="111111"/>
                <w:spacing w:val="-14"/>
                <w:sz w:val="20"/>
              </w:rPr>
              <w:t xml:space="preserve"> </w:t>
            </w:r>
            <w:r>
              <w:rPr>
                <w:color w:val="1F1F1F"/>
                <w:sz w:val="20"/>
              </w:rPr>
              <w:t>суммы цен</w:t>
            </w:r>
            <w:r>
              <w:rPr>
                <w:spacing w:val="-10"/>
                <w:sz w:val="20"/>
              </w:rPr>
              <w:t xml:space="preserve"> </w:t>
            </w:r>
            <w:r>
              <w:rPr>
                <w:spacing w:val="-4"/>
                <w:sz w:val="20"/>
              </w:rPr>
              <w:t>указанных</w:t>
            </w:r>
            <w:r>
              <w:rPr>
                <w:spacing w:val="-8"/>
                <w:sz w:val="20"/>
              </w:rPr>
              <w:t xml:space="preserve"> </w:t>
            </w:r>
            <w:r>
              <w:rPr>
                <w:color w:val="181818"/>
                <w:spacing w:val="-4"/>
                <w:sz w:val="20"/>
              </w:rPr>
              <w:t>единиц, максимального значения</w:t>
            </w:r>
            <w:r>
              <w:rPr>
                <w:color w:val="1A1A1A"/>
                <w:sz w:val="20"/>
              </w:rPr>
              <w:t xml:space="preserve"> </w:t>
            </w:r>
            <w:r>
              <w:rPr>
                <w:color w:val="111111"/>
                <w:sz w:val="20"/>
              </w:rPr>
              <w:t>цены</w:t>
            </w:r>
            <w:r>
              <w:rPr>
                <w:color w:val="111111"/>
                <w:spacing w:val="-17"/>
                <w:sz w:val="20"/>
              </w:rPr>
              <w:t xml:space="preserve"> </w:t>
            </w:r>
            <w:r>
              <w:rPr>
                <w:sz w:val="20"/>
              </w:rPr>
              <w:t>контракта</w:t>
            </w:r>
            <w:r>
              <w:rPr>
                <w:spacing w:val="-7"/>
                <w:sz w:val="20"/>
              </w:rPr>
              <w:t xml:space="preserve"> </w:t>
            </w:r>
            <w:r>
              <w:rPr>
                <w:color w:val="343434"/>
                <w:sz w:val="20"/>
              </w:rPr>
              <w:t>и обоснование начальной</w:t>
            </w:r>
            <w:r>
              <w:rPr>
                <w:color w:val="111111"/>
                <w:spacing w:val="-5"/>
                <w:sz w:val="20"/>
              </w:rPr>
              <w:t xml:space="preserve"> </w:t>
            </w:r>
            <w:r>
              <w:rPr>
                <w:color w:val="232323"/>
                <w:sz w:val="20"/>
              </w:rPr>
              <w:t xml:space="preserve">цены </w:t>
            </w:r>
            <w:r>
              <w:rPr>
                <w:color w:val="1F1F1F"/>
                <w:spacing w:val="-6"/>
                <w:sz w:val="20"/>
              </w:rPr>
              <w:t>единицы</w:t>
            </w:r>
            <w:r>
              <w:rPr>
                <w:color w:val="1F1F1F"/>
                <w:spacing w:val="-8"/>
                <w:sz w:val="20"/>
              </w:rPr>
              <w:t xml:space="preserve"> </w:t>
            </w:r>
            <w:r>
              <w:rPr>
                <w:spacing w:val="-6"/>
                <w:sz w:val="20"/>
              </w:rPr>
              <w:t>товара</w:t>
            </w:r>
            <w:r>
              <w:rPr>
                <w:spacing w:val="-11"/>
                <w:sz w:val="20"/>
              </w:rPr>
              <w:t xml:space="preserve"> </w:t>
            </w:r>
            <w:r>
              <w:rPr>
                <w:spacing w:val="-6"/>
                <w:sz w:val="20"/>
              </w:rPr>
              <w:t>(работы, услуги)</w:t>
            </w:r>
          </w:p>
        </w:tc>
        <w:tc>
          <w:tcPr>
            <w:tcW w:w="251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rPr>
                <w:sz w:val="20"/>
              </w:rPr>
            </w:pPr>
          </w:p>
          <w:p w:rsidR="002107A4" w:rsidRDefault="002107A4" w:rsidP="003602C2">
            <w:pPr>
              <w:pStyle w:val="TableParagraph"/>
              <w:rPr>
                <w:sz w:val="20"/>
              </w:rPr>
            </w:pPr>
          </w:p>
          <w:p w:rsidR="002107A4" w:rsidRDefault="002107A4" w:rsidP="003602C2">
            <w:pPr>
              <w:pStyle w:val="TableParagraph"/>
              <w:rPr>
                <w:sz w:val="20"/>
              </w:rPr>
            </w:pPr>
          </w:p>
          <w:p w:rsidR="002107A4" w:rsidRDefault="002107A4" w:rsidP="003602C2">
            <w:pPr>
              <w:pStyle w:val="TableParagraph"/>
              <w:rPr>
                <w:sz w:val="20"/>
              </w:rPr>
            </w:pPr>
          </w:p>
          <w:p w:rsidR="002107A4" w:rsidRDefault="002107A4" w:rsidP="003602C2">
            <w:pPr>
              <w:pStyle w:val="TableParagraph"/>
              <w:widowControl/>
              <w:jc w:val="center"/>
              <w:rPr>
                <w:sz w:val="20"/>
              </w:rPr>
            </w:pPr>
            <w:r>
              <w:rPr>
                <w:color w:val="161616"/>
                <w:spacing w:val="-2"/>
                <w:sz w:val="20"/>
              </w:rPr>
              <w:t>Постоянно</w:t>
            </w:r>
          </w:p>
        </w:tc>
        <w:tc>
          <w:tcPr>
            <w:tcW w:w="3081"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34" w:line="230" w:lineRule="auto"/>
              <w:ind w:left="267" w:right="330" w:hanging="8"/>
              <w:jc w:val="center"/>
              <w:rPr>
                <w:color w:val="0F0F0F"/>
                <w:spacing w:val="-2"/>
                <w:sz w:val="20"/>
              </w:rPr>
            </w:pPr>
            <w:r>
              <w:rPr>
                <w:color w:val="0F0F0F"/>
                <w:spacing w:val="-2"/>
                <w:sz w:val="20"/>
              </w:rPr>
              <w:t xml:space="preserve"> </w:t>
            </w:r>
          </w:p>
          <w:p w:rsidR="002107A4" w:rsidRDefault="002107A4" w:rsidP="003602C2">
            <w:pPr>
              <w:pStyle w:val="TableParagraph"/>
              <w:widowControl/>
              <w:spacing w:before="34" w:line="230" w:lineRule="auto"/>
              <w:ind w:left="267" w:right="330" w:hanging="8"/>
              <w:jc w:val="center"/>
              <w:rPr>
                <w:color w:val="0F0F0F"/>
                <w:spacing w:val="-2"/>
                <w:sz w:val="20"/>
              </w:rPr>
            </w:pPr>
          </w:p>
          <w:p w:rsidR="002107A4" w:rsidRDefault="002107A4" w:rsidP="003602C2">
            <w:pPr>
              <w:pStyle w:val="TableParagraph"/>
              <w:widowControl/>
              <w:spacing w:before="34" w:line="230" w:lineRule="auto"/>
              <w:ind w:left="267" w:right="330" w:hanging="8"/>
              <w:jc w:val="center"/>
              <w:rPr>
                <w:sz w:val="20"/>
              </w:rPr>
            </w:pPr>
            <w:r>
              <w:rPr>
                <w:color w:val="0F0F0F"/>
                <w:spacing w:val="-2"/>
                <w:sz w:val="20"/>
              </w:rPr>
              <w:t xml:space="preserve">Контрактные </w:t>
            </w:r>
            <w:r>
              <w:rPr>
                <w:color w:val="161616"/>
                <w:spacing w:val="-2"/>
                <w:sz w:val="20"/>
              </w:rPr>
              <w:t xml:space="preserve">управляющие,  работники контрактной службы, </w:t>
            </w:r>
            <w:r>
              <w:rPr>
                <w:sz w:val="20"/>
              </w:rPr>
              <w:t>члены Единой комиссии по осуществлению закупки,</w:t>
            </w:r>
            <w:r>
              <w:rPr>
                <w:color w:val="161616"/>
                <w:spacing w:val="-2"/>
                <w:sz w:val="20"/>
              </w:rPr>
              <w:t xml:space="preserve"> </w:t>
            </w:r>
            <w:r>
              <w:rPr>
                <w:color w:val="0E0E0E"/>
                <w:spacing w:val="-2"/>
                <w:sz w:val="20"/>
              </w:rPr>
              <w:t xml:space="preserve">специалисты, </w:t>
            </w:r>
            <w:r>
              <w:rPr>
                <w:color w:val="1A1A1A"/>
                <w:sz w:val="20"/>
              </w:rPr>
              <w:t xml:space="preserve">ответственные </w:t>
            </w:r>
            <w:r>
              <w:rPr>
                <w:color w:val="232323"/>
                <w:sz w:val="20"/>
              </w:rPr>
              <w:t xml:space="preserve">за </w:t>
            </w:r>
            <w:r>
              <w:rPr>
                <w:color w:val="111111"/>
                <w:spacing w:val="-6"/>
                <w:sz w:val="20"/>
              </w:rPr>
              <w:t>осуществление</w:t>
            </w:r>
            <w:r>
              <w:rPr>
                <w:color w:val="111111"/>
                <w:spacing w:val="-3"/>
                <w:sz w:val="20"/>
              </w:rPr>
              <w:t xml:space="preserve"> </w:t>
            </w:r>
            <w:r>
              <w:rPr>
                <w:color w:val="212121"/>
                <w:spacing w:val="-6"/>
                <w:sz w:val="20"/>
              </w:rPr>
              <w:t>закупок, служащие, работники отделов.</w:t>
            </w:r>
          </w:p>
        </w:tc>
        <w:tc>
          <w:tcPr>
            <w:tcW w:w="203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ind w:left="5"/>
              <w:jc w:val="center"/>
              <w:rPr>
                <w:color w:val="181818"/>
                <w:spacing w:val="-2"/>
                <w:sz w:val="20"/>
              </w:rPr>
            </w:pPr>
          </w:p>
          <w:p w:rsidR="002107A4" w:rsidRDefault="002107A4" w:rsidP="003602C2">
            <w:pPr>
              <w:pStyle w:val="TableParagraph"/>
              <w:widowControl/>
              <w:ind w:left="5"/>
              <w:jc w:val="center"/>
              <w:rPr>
                <w:color w:val="181818"/>
                <w:spacing w:val="-2"/>
                <w:sz w:val="20"/>
              </w:rPr>
            </w:pPr>
          </w:p>
          <w:p w:rsidR="002107A4" w:rsidRDefault="002107A4" w:rsidP="003602C2">
            <w:pPr>
              <w:pStyle w:val="TableParagraph"/>
              <w:widowControl/>
              <w:ind w:left="5"/>
              <w:jc w:val="center"/>
              <w:rPr>
                <w:color w:val="111111"/>
                <w:spacing w:val="-4"/>
                <w:sz w:val="20"/>
              </w:rPr>
            </w:pPr>
            <w:r>
              <w:rPr>
                <w:color w:val="181818"/>
                <w:spacing w:val="-2"/>
                <w:sz w:val="20"/>
              </w:rPr>
              <w:t xml:space="preserve">Минимизация </w:t>
            </w:r>
            <w:r>
              <w:rPr>
                <w:color w:val="111111"/>
                <w:spacing w:val="-2"/>
                <w:sz w:val="20"/>
              </w:rPr>
              <w:t>коррупционны</w:t>
            </w:r>
            <w:r>
              <w:rPr>
                <w:color w:val="313131"/>
                <w:sz w:val="20"/>
              </w:rPr>
              <w:t xml:space="preserve">х </w:t>
            </w:r>
            <w:r>
              <w:rPr>
                <w:color w:val="242424"/>
                <w:sz w:val="20"/>
              </w:rPr>
              <w:t>проявлений при</w:t>
            </w:r>
            <w:r>
              <w:rPr>
                <w:color w:val="0C0C0C"/>
                <w:spacing w:val="-4"/>
                <w:sz w:val="20"/>
              </w:rPr>
              <w:t xml:space="preserve"> </w:t>
            </w:r>
            <w:r>
              <w:rPr>
                <w:color w:val="111111"/>
                <w:spacing w:val="-4"/>
                <w:sz w:val="20"/>
              </w:rPr>
              <w:t>осуществлении</w:t>
            </w:r>
          </w:p>
          <w:p w:rsidR="002107A4" w:rsidRDefault="002107A4" w:rsidP="003602C2">
            <w:pPr>
              <w:pStyle w:val="TableParagraph"/>
              <w:widowControl/>
              <w:spacing w:line="223" w:lineRule="auto"/>
              <w:ind w:right="97"/>
              <w:jc w:val="center"/>
              <w:rPr>
                <w:sz w:val="20"/>
              </w:rPr>
            </w:pPr>
            <w:r>
              <w:rPr>
                <w:color w:val="111111"/>
                <w:spacing w:val="-4"/>
                <w:sz w:val="20"/>
              </w:rPr>
              <w:t xml:space="preserve"> закупки</w:t>
            </w:r>
          </w:p>
        </w:tc>
      </w:tr>
      <w:tr w:rsidR="002107A4" w:rsidTr="003602C2">
        <w:trPr>
          <w:trHeight w:val="829"/>
        </w:trPr>
        <w:tc>
          <w:tcPr>
            <w:tcW w:w="590"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54" w:lineRule="exact"/>
              <w:ind w:left="111" w:right="8"/>
              <w:jc w:val="center"/>
              <w:rPr>
                <w:sz w:val="20"/>
              </w:rPr>
            </w:pPr>
            <w:r>
              <w:rPr>
                <w:color w:val="0E0E0E"/>
                <w:spacing w:val="-5"/>
                <w:sz w:val="20"/>
              </w:rPr>
              <w:t>8.</w:t>
            </w:r>
          </w:p>
        </w:tc>
        <w:tc>
          <w:tcPr>
            <w:tcW w:w="3686"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45" w:lineRule="exact"/>
              <w:rPr>
                <w:sz w:val="20"/>
              </w:rPr>
            </w:pPr>
            <w:r>
              <w:rPr>
                <w:color w:val="0F0F0F"/>
                <w:sz w:val="20"/>
              </w:rPr>
              <w:t>Проведение</w:t>
            </w:r>
            <w:r>
              <w:rPr>
                <w:color w:val="0F0F0F"/>
                <w:spacing w:val="37"/>
                <w:sz w:val="20"/>
              </w:rPr>
              <w:t xml:space="preserve"> </w:t>
            </w:r>
            <w:r>
              <w:rPr>
                <w:color w:val="131313"/>
                <w:spacing w:val="-2"/>
                <w:sz w:val="20"/>
              </w:rPr>
              <w:t>мониторинга</w:t>
            </w:r>
          </w:p>
          <w:p w:rsidR="002107A4" w:rsidRDefault="002107A4" w:rsidP="003602C2">
            <w:pPr>
              <w:pStyle w:val="TableParagraph"/>
              <w:widowControl/>
              <w:tabs>
                <w:tab w:val="left" w:pos="877"/>
                <w:tab w:val="left" w:pos="2133"/>
              </w:tabs>
              <w:spacing w:before="7" w:line="223" w:lineRule="auto"/>
              <w:ind w:right="188" w:hanging="8"/>
              <w:rPr>
                <w:sz w:val="20"/>
              </w:rPr>
            </w:pPr>
            <w:r>
              <w:rPr>
                <w:sz w:val="20"/>
              </w:rPr>
              <w:t>цен</w:t>
            </w:r>
            <w:r>
              <w:rPr>
                <w:spacing w:val="-2"/>
                <w:sz w:val="20"/>
              </w:rPr>
              <w:t xml:space="preserve"> </w:t>
            </w:r>
            <w:r>
              <w:rPr>
                <w:color w:val="1A1A1A"/>
                <w:sz w:val="20"/>
              </w:rPr>
              <w:t>на</w:t>
            </w:r>
            <w:r>
              <w:rPr>
                <w:color w:val="1A1A1A"/>
                <w:spacing w:val="-1"/>
                <w:sz w:val="20"/>
              </w:rPr>
              <w:t xml:space="preserve"> </w:t>
            </w:r>
            <w:r>
              <w:rPr>
                <w:color w:val="131313"/>
                <w:sz w:val="20"/>
              </w:rPr>
              <w:t>товары,</w:t>
            </w:r>
            <w:r>
              <w:rPr>
                <w:color w:val="131313"/>
                <w:spacing w:val="14"/>
                <w:sz w:val="20"/>
              </w:rPr>
              <w:t xml:space="preserve"> </w:t>
            </w:r>
            <w:r>
              <w:rPr>
                <w:color w:val="131313"/>
                <w:sz w:val="20"/>
              </w:rPr>
              <w:t>работы</w:t>
            </w:r>
            <w:r>
              <w:rPr>
                <w:color w:val="131313"/>
                <w:spacing w:val="12"/>
                <w:sz w:val="20"/>
              </w:rPr>
              <w:t xml:space="preserve"> </w:t>
            </w:r>
            <w:r>
              <w:rPr>
                <w:color w:val="212121"/>
                <w:sz w:val="20"/>
              </w:rPr>
              <w:t>в</w:t>
            </w:r>
            <w:r>
              <w:rPr>
                <w:color w:val="212121"/>
                <w:spacing w:val="31"/>
                <w:sz w:val="20"/>
              </w:rPr>
              <w:t xml:space="preserve"> </w:t>
            </w:r>
            <w:r>
              <w:rPr>
                <w:color w:val="0A0A0A"/>
                <w:sz w:val="20"/>
              </w:rPr>
              <w:t xml:space="preserve">услуги </w:t>
            </w:r>
            <w:r>
              <w:rPr>
                <w:color w:val="1F1F1F"/>
                <w:spacing w:val="-10"/>
                <w:sz w:val="20"/>
              </w:rPr>
              <w:t>в целях н</w:t>
            </w:r>
            <w:r>
              <w:rPr>
                <w:spacing w:val="-2"/>
                <w:sz w:val="20"/>
              </w:rPr>
              <w:t>едопущения завышения начальных (максимальных) цен контрактов при осуществлении закупки</w:t>
            </w:r>
          </w:p>
        </w:tc>
        <w:tc>
          <w:tcPr>
            <w:tcW w:w="336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241" w:lineRule="exact"/>
              <w:ind w:left="199"/>
              <w:jc w:val="center"/>
              <w:rPr>
                <w:sz w:val="20"/>
              </w:rPr>
            </w:pPr>
            <w:r>
              <w:rPr>
                <w:color w:val="111111"/>
                <w:sz w:val="20"/>
              </w:rPr>
              <w:t>Определение</w:t>
            </w:r>
            <w:r>
              <w:rPr>
                <w:color w:val="111111"/>
                <w:spacing w:val="6"/>
                <w:sz w:val="20"/>
              </w:rPr>
              <w:t xml:space="preserve"> </w:t>
            </w:r>
            <w:r>
              <w:rPr>
                <w:color w:val="2D2D2D"/>
                <w:sz w:val="20"/>
              </w:rPr>
              <w:t>и</w:t>
            </w:r>
            <w:r>
              <w:rPr>
                <w:color w:val="2D2D2D"/>
                <w:spacing w:val="2"/>
                <w:sz w:val="20"/>
              </w:rPr>
              <w:t xml:space="preserve"> </w:t>
            </w:r>
            <w:r>
              <w:rPr>
                <w:spacing w:val="-2"/>
                <w:sz w:val="20"/>
              </w:rPr>
              <w:t>обоснование</w:t>
            </w:r>
          </w:p>
          <w:p w:rsidR="002107A4" w:rsidRDefault="002107A4" w:rsidP="003602C2">
            <w:pPr>
              <w:pStyle w:val="TableParagraph"/>
              <w:widowControl/>
              <w:spacing w:before="3" w:line="223" w:lineRule="auto"/>
              <w:ind w:left="168" w:right="175" w:firstLine="32"/>
              <w:jc w:val="center"/>
              <w:rPr>
                <w:sz w:val="20"/>
              </w:rPr>
            </w:pPr>
            <w:r>
              <w:rPr>
                <w:spacing w:val="-2"/>
                <w:sz w:val="20"/>
              </w:rPr>
              <w:t>цены</w:t>
            </w:r>
            <w:r>
              <w:rPr>
                <w:spacing w:val="-7"/>
                <w:sz w:val="20"/>
              </w:rPr>
              <w:t xml:space="preserve"> </w:t>
            </w:r>
            <w:r>
              <w:rPr>
                <w:color w:val="212121"/>
                <w:spacing w:val="-2"/>
                <w:sz w:val="20"/>
              </w:rPr>
              <w:t>контракта</w:t>
            </w:r>
            <w:r>
              <w:rPr>
                <w:color w:val="212121"/>
                <w:spacing w:val="-3"/>
                <w:sz w:val="20"/>
              </w:rPr>
              <w:t xml:space="preserve"> </w:t>
            </w:r>
            <w:r>
              <w:rPr>
                <w:color w:val="111111"/>
                <w:spacing w:val="-2"/>
                <w:sz w:val="20"/>
              </w:rPr>
              <w:t>при</w:t>
            </w:r>
            <w:r>
              <w:rPr>
                <w:color w:val="111111"/>
                <w:spacing w:val="-7"/>
                <w:sz w:val="20"/>
              </w:rPr>
              <w:t xml:space="preserve"> </w:t>
            </w:r>
            <w:r>
              <w:rPr>
                <w:color w:val="181818"/>
                <w:spacing w:val="-2"/>
                <w:sz w:val="20"/>
              </w:rPr>
              <w:t xml:space="preserve">закупке </w:t>
            </w:r>
            <w:r>
              <w:rPr>
                <w:color w:val="1C1C1C"/>
                <w:sz w:val="20"/>
              </w:rPr>
              <w:t>у</w:t>
            </w:r>
            <w:r>
              <w:rPr>
                <w:color w:val="1C1C1C"/>
                <w:spacing w:val="36"/>
                <w:sz w:val="20"/>
              </w:rPr>
              <w:t xml:space="preserve"> </w:t>
            </w:r>
            <w:r>
              <w:rPr>
                <w:color w:val="080808"/>
                <w:sz w:val="20"/>
              </w:rPr>
              <w:t>единственного</w:t>
            </w:r>
            <w:r>
              <w:rPr>
                <w:color w:val="080808"/>
                <w:spacing w:val="16"/>
                <w:sz w:val="20"/>
              </w:rPr>
              <w:t xml:space="preserve"> </w:t>
            </w:r>
            <w:r>
              <w:rPr>
                <w:color w:val="0F0F0F"/>
                <w:spacing w:val="-2"/>
                <w:sz w:val="20"/>
              </w:rPr>
              <w:t xml:space="preserve">поставщика (подрядчика, исполнителя) по </w:t>
            </w:r>
            <w:proofErr w:type="spellStart"/>
            <w:r>
              <w:rPr>
                <w:color w:val="0F0F0F"/>
                <w:spacing w:val="-2"/>
                <w:sz w:val="20"/>
              </w:rPr>
              <w:t>п.п</w:t>
            </w:r>
            <w:proofErr w:type="spellEnd"/>
            <w:r>
              <w:rPr>
                <w:color w:val="0F0F0F"/>
                <w:spacing w:val="-2"/>
                <w:sz w:val="20"/>
              </w:rPr>
              <w:t xml:space="preserve">. </w:t>
            </w:r>
            <w:r>
              <w:rPr>
                <w:color w:val="0A0A0A"/>
                <w:spacing w:val="-2"/>
                <w:sz w:val="20"/>
              </w:rPr>
              <w:t xml:space="preserve"> </w:t>
            </w:r>
            <w:proofErr w:type="spellStart"/>
            <w:r>
              <w:rPr>
                <w:color w:val="0A0A0A"/>
                <w:spacing w:val="-2"/>
                <w:sz w:val="20"/>
              </w:rPr>
              <w:t>п.п</w:t>
            </w:r>
            <w:proofErr w:type="spellEnd"/>
            <w:r>
              <w:rPr>
                <w:color w:val="0A0A0A"/>
                <w:spacing w:val="-2"/>
                <w:sz w:val="20"/>
              </w:rPr>
              <w:t xml:space="preserve">. 3,6,11,12,16,18,19,22,23,30-33,35,37-39 ч. 1 ст. 93 </w:t>
            </w:r>
            <w:r>
              <w:rPr>
                <w:color w:val="0F0F0F"/>
                <w:spacing w:val="-2"/>
                <w:sz w:val="20"/>
              </w:rPr>
              <w:t xml:space="preserve"> Федерального закона от 05.04.2013 г. № 44-ФЗ</w:t>
            </w:r>
          </w:p>
        </w:tc>
        <w:tc>
          <w:tcPr>
            <w:tcW w:w="251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169"/>
              <w:ind w:left="648"/>
              <w:rPr>
                <w:sz w:val="20"/>
              </w:rPr>
            </w:pPr>
            <w:r>
              <w:rPr>
                <w:color w:val="161616"/>
                <w:spacing w:val="-2"/>
                <w:sz w:val="20"/>
              </w:rPr>
              <w:t>Постоянно</w:t>
            </w:r>
          </w:p>
        </w:tc>
        <w:tc>
          <w:tcPr>
            <w:tcW w:w="3081"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before="2" w:line="270" w:lineRule="atLeast"/>
              <w:ind w:firstLine="89"/>
              <w:jc w:val="center"/>
              <w:rPr>
                <w:b/>
                <w:sz w:val="20"/>
              </w:rPr>
            </w:pPr>
            <w:r>
              <w:rPr>
                <w:color w:val="0F0F0F"/>
                <w:spacing w:val="-2"/>
                <w:sz w:val="20"/>
              </w:rPr>
              <w:t xml:space="preserve">Контрактные </w:t>
            </w:r>
            <w:r>
              <w:rPr>
                <w:color w:val="161616"/>
                <w:spacing w:val="-2"/>
                <w:sz w:val="20"/>
              </w:rPr>
              <w:t xml:space="preserve">управляющие,  работники контрактной службы, </w:t>
            </w:r>
            <w:r>
              <w:rPr>
                <w:sz w:val="20"/>
              </w:rPr>
              <w:t>члены Единой комиссии по осуществлению закупки,</w:t>
            </w:r>
            <w:r>
              <w:rPr>
                <w:color w:val="161616"/>
                <w:spacing w:val="-2"/>
                <w:sz w:val="20"/>
              </w:rPr>
              <w:t xml:space="preserve"> </w:t>
            </w:r>
            <w:r>
              <w:rPr>
                <w:color w:val="0E0E0E"/>
                <w:spacing w:val="-2"/>
                <w:sz w:val="20"/>
              </w:rPr>
              <w:t xml:space="preserve">специалисты, </w:t>
            </w:r>
            <w:r>
              <w:rPr>
                <w:color w:val="1A1A1A"/>
                <w:sz w:val="20"/>
              </w:rPr>
              <w:t xml:space="preserve">ответственные </w:t>
            </w:r>
            <w:r>
              <w:rPr>
                <w:color w:val="232323"/>
                <w:sz w:val="20"/>
              </w:rPr>
              <w:t xml:space="preserve">за </w:t>
            </w:r>
            <w:r>
              <w:rPr>
                <w:color w:val="111111"/>
                <w:spacing w:val="-6"/>
                <w:sz w:val="20"/>
              </w:rPr>
              <w:t>осуществление</w:t>
            </w:r>
            <w:r>
              <w:rPr>
                <w:color w:val="111111"/>
                <w:spacing w:val="-3"/>
                <w:sz w:val="20"/>
              </w:rPr>
              <w:t xml:space="preserve"> </w:t>
            </w:r>
            <w:r>
              <w:rPr>
                <w:color w:val="212121"/>
                <w:spacing w:val="-6"/>
                <w:sz w:val="20"/>
              </w:rPr>
              <w:t>закупок, служащие, работники отделов.</w:t>
            </w:r>
          </w:p>
        </w:tc>
        <w:tc>
          <w:tcPr>
            <w:tcW w:w="2039" w:type="dxa"/>
            <w:tcBorders>
              <w:top w:val="single" w:sz="6" w:space="0" w:color="484B4B"/>
              <w:left w:val="single" w:sz="6" w:space="0" w:color="484B4B"/>
              <w:bottom w:val="single" w:sz="6" w:space="0" w:color="484B4B"/>
              <w:right w:val="single" w:sz="6" w:space="0" w:color="484B4B"/>
            </w:tcBorders>
            <w:shd w:val="clear" w:color="auto" w:fill="auto"/>
            <w:tcMar>
              <w:left w:w="0" w:type="dxa"/>
              <w:right w:w="0" w:type="dxa"/>
            </w:tcMar>
          </w:tcPr>
          <w:p w:rsidR="002107A4" w:rsidRDefault="002107A4" w:rsidP="003602C2">
            <w:pPr>
              <w:pStyle w:val="TableParagraph"/>
              <w:widowControl/>
              <w:spacing w:line="180" w:lineRule="exact"/>
              <w:rPr>
                <w:sz w:val="20"/>
              </w:rPr>
            </w:pPr>
          </w:p>
          <w:p w:rsidR="002107A4" w:rsidRDefault="002107A4" w:rsidP="003602C2">
            <w:pPr>
              <w:pStyle w:val="TableParagraph"/>
              <w:widowControl/>
              <w:ind w:left="5"/>
              <w:jc w:val="center"/>
              <w:rPr>
                <w:color w:val="111111"/>
                <w:spacing w:val="-4"/>
                <w:sz w:val="20"/>
              </w:rPr>
            </w:pPr>
            <w:r>
              <w:rPr>
                <w:color w:val="181818"/>
                <w:spacing w:val="-2"/>
                <w:sz w:val="20"/>
              </w:rPr>
              <w:t xml:space="preserve">Минимизация </w:t>
            </w:r>
            <w:r>
              <w:rPr>
                <w:color w:val="111111"/>
                <w:spacing w:val="-2"/>
                <w:sz w:val="20"/>
              </w:rPr>
              <w:t>коррупционны</w:t>
            </w:r>
            <w:r>
              <w:rPr>
                <w:color w:val="313131"/>
                <w:sz w:val="20"/>
              </w:rPr>
              <w:t xml:space="preserve">х </w:t>
            </w:r>
            <w:r>
              <w:rPr>
                <w:color w:val="242424"/>
                <w:sz w:val="20"/>
              </w:rPr>
              <w:t>проявлений при</w:t>
            </w:r>
            <w:r>
              <w:rPr>
                <w:color w:val="0C0C0C"/>
                <w:spacing w:val="-4"/>
                <w:sz w:val="20"/>
              </w:rPr>
              <w:t xml:space="preserve"> </w:t>
            </w:r>
            <w:r>
              <w:rPr>
                <w:color w:val="111111"/>
                <w:spacing w:val="-4"/>
                <w:sz w:val="20"/>
              </w:rPr>
              <w:t>осуществлении</w:t>
            </w:r>
          </w:p>
          <w:p w:rsidR="002107A4" w:rsidRDefault="002107A4" w:rsidP="003602C2">
            <w:pPr>
              <w:pStyle w:val="TableParagraph"/>
              <w:widowControl/>
              <w:spacing w:before="43" w:line="218" w:lineRule="auto"/>
              <w:ind w:left="271" w:right="236" w:hanging="65"/>
              <w:jc w:val="center"/>
              <w:rPr>
                <w:sz w:val="20"/>
              </w:rPr>
            </w:pPr>
            <w:r>
              <w:rPr>
                <w:color w:val="111111"/>
                <w:spacing w:val="-4"/>
                <w:sz w:val="20"/>
              </w:rPr>
              <w:t>закупки</w:t>
            </w:r>
          </w:p>
        </w:tc>
      </w:tr>
    </w:tbl>
    <w:p w:rsidR="002107A4" w:rsidRDefault="002107A4" w:rsidP="002107A4">
      <w:pPr>
        <w:pStyle w:val="ae"/>
        <w:rPr>
          <w:sz w:val="20"/>
        </w:rPr>
      </w:pPr>
    </w:p>
    <w:p w:rsidR="002107A4" w:rsidRDefault="002107A4" w:rsidP="002107A4">
      <w:pPr>
        <w:pStyle w:val="ae"/>
        <w:spacing w:before="173"/>
        <w:rPr>
          <w:sz w:val="20"/>
        </w:rPr>
      </w:pPr>
    </w:p>
    <w:p w:rsidR="002107A4" w:rsidRDefault="002107A4" w:rsidP="002107A4">
      <w:pPr>
        <w:sectPr w:rsidR="002107A4">
          <w:headerReference w:type="default" r:id="rId28"/>
          <w:pgSz w:w="16840" w:h="11920" w:orient="landscape"/>
          <w:pgMar w:top="920" w:right="425" w:bottom="280" w:left="992" w:header="638" w:footer="0" w:gutter="0"/>
          <w:cols w:space="720"/>
        </w:sectPr>
      </w:pPr>
    </w:p>
    <w:tbl>
      <w:tblPr>
        <w:tblpPr w:leftFromText="180" w:rightFromText="180" w:vertAnchor="text" w:horzAnchor="margin" w:tblpYSpec="outside"/>
        <w:tblW w:w="0" w:type="auto"/>
        <w:tblBorders>
          <w:top w:val="single" w:sz="6" w:space="0" w:color="484B4F"/>
          <w:left w:val="single" w:sz="6" w:space="0" w:color="484B4F"/>
          <w:bottom w:val="single" w:sz="6" w:space="0" w:color="484B4F"/>
          <w:right w:val="single" w:sz="6" w:space="0" w:color="484B4F"/>
          <w:insideH w:val="single" w:sz="6" w:space="0" w:color="484B4F"/>
          <w:insideV w:val="single" w:sz="6" w:space="0" w:color="484B4F"/>
        </w:tblBorders>
        <w:tblLayout w:type="fixed"/>
        <w:tblCellMar>
          <w:left w:w="0" w:type="dxa"/>
          <w:right w:w="0" w:type="dxa"/>
        </w:tblCellMar>
        <w:tblLook w:val="04A0" w:firstRow="1" w:lastRow="0" w:firstColumn="1" w:lastColumn="0" w:noHBand="0" w:noVBand="1"/>
      </w:tblPr>
      <w:tblGrid>
        <w:gridCol w:w="595"/>
        <w:gridCol w:w="3715"/>
        <w:gridCol w:w="3132"/>
        <w:gridCol w:w="2529"/>
        <w:gridCol w:w="3095"/>
        <w:gridCol w:w="2025"/>
      </w:tblGrid>
      <w:tr w:rsidR="002107A4" w:rsidTr="003602C2">
        <w:trPr>
          <w:trHeight w:val="1655"/>
        </w:trPr>
        <w:tc>
          <w:tcPr>
            <w:tcW w:w="59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line="246" w:lineRule="exact"/>
              <w:ind w:left="46"/>
              <w:jc w:val="center"/>
              <w:rPr>
                <w:sz w:val="20"/>
              </w:rPr>
            </w:pPr>
            <w:r>
              <w:rPr>
                <w:spacing w:val="-5"/>
                <w:sz w:val="20"/>
              </w:rPr>
              <w:lastRenderedPageBreak/>
              <w:t>9.</w:t>
            </w:r>
          </w:p>
        </w:tc>
        <w:tc>
          <w:tcPr>
            <w:tcW w:w="371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tabs>
                <w:tab w:val="left" w:pos="2663"/>
              </w:tabs>
              <w:spacing w:line="242" w:lineRule="exact"/>
              <w:jc w:val="both"/>
              <w:rPr>
                <w:b/>
                <w:sz w:val="20"/>
              </w:rPr>
            </w:pPr>
            <w:r>
              <w:rPr>
                <w:color w:val="0F0F0F"/>
                <w:spacing w:val="-2"/>
                <w:sz w:val="20"/>
              </w:rPr>
              <w:t xml:space="preserve">Проведение </w:t>
            </w:r>
            <w:r>
              <w:rPr>
                <w:color w:val="131313"/>
                <w:spacing w:val="-2"/>
                <w:sz w:val="20"/>
              </w:rPr>
              <w:t xml:space="preserve">проверок </w:t>
            </w:r>
            <w:r>
              <w:rPr>
                <w:color w:val="0F0F0F"/>
                <w:spacing w:val="-2"/>
                <w:sz w:val="20"/>
              </w:rPr>
              <w:t xml:space="preserve">соблюдения </w:t>
            </w:r>
            <w:r>
              <w:rPr>
                <w:spacing w:val="-4"/>
                <w:sz w:val="20"/>
              </w:rPr>
              <w:t xml:space="preserve">должностными </w:t>
            </w:r>
            <w:r>
              <w:rPr>
                <w:color w:val="0C0C0C"/>
                <w:sz w:val="20"/>
              </w:rPr>
              <w:t xml:space="preserve">лицами </w:t>
            </w:r>
            <w:r>
              <w:rPr>
                <w:color w:val="1A1A1A"/>
                <w:sz w:val="20"/>
              </w:rPr>
              <w:t xml:space="preserve">заказчика </w:t>
            </w:r>
            <w:r>
              <w:rPr>
                <w:color w:val="0E0E0E"/>
                <w:sz w:val="20"/>
              </w:rPr>
              <w:t xml:space="preserve">требований </w:t>
            </w:r>
            <w:r>
              <w:rPr>
                <w:color w:val="363636"/>
                <w:sz w:val="20"/>
              </w:rPr>
              <w:t>о предотвращении или урегулировании конфликта интересов</w:t>
            </w:r>
          </w:p>
        </w:tc>
        <w:tc>
          <w:tcPr>
            <w:tcW w:w="3132"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before="88"/>
              <w:rPr>
                <w:sz w:val="20"/>
              </w:rPr>
            </w:pPr>
          </w:p>
          <w:p w:rsidR="002107A4" w:rsidRDefault="002107A4" w:rsidP="003602C2">
            <w:pPr>
              <w:pStyle w:val="TableParagraph"/>
              <w:widowControl/>
              <w:spacing w:line="242" w:lineRule="auto"/>
              <w:ind w:left="1007" w:hanging="567"/>
              <w:rPr>
                <w:b/>
                <w:sz w:val="20"/>
              </w:rPr>
            </w:pPr>
            <w:r>
              <w:rPr>
                <w:color w:val="0F0F0F"/>
                <w:spacing w:val="-8"/>
                <w:sz w:val="20"/>
              </w:rPr>
              <w:t>Определение поставщиков (подрядчиков, исполнителей)</w:t>
            </w:r>
          </w:p>
        </w:tc>
        <w:tc>
          <w:tcPr>
            <w:tcW w:w="2529"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rPr>
                <w:sz w:val="20"/>
              </w:rPr>
            </w:pPr>
          </w:p>
          <w:p w:rsidR="002107A4" w:rsidRDefault="002107A4" w:rsidP="003602C2">
            <w:pPr>
              <w:pStyle w:val="TableParagraph"/>
              <w:widowControl/>
              <w:spacing w:before="34"/>
              <w:rPr>
                <w:sz w:val="20"/>
              </w:rPr>
            </w:pPr>
          </w:p>
          <w:p w:rsidR="002107A4" w:rsidRDefault="002107A4" w:rsidP="003602C2">
            <w:pPr>
              <w:pStyle w:val="TableParagraph"/>
              <w:widowControl/>
              <w:spacing w:line="172" w:lineRule="exact"/>
              <w:ind w:left="684"/>
              <w:rPr>
                <w:sz w:val="20"/>
              </w:rPr>
            </w:pPr>
            <w:r>
              <w:rPr>
                <w:color w:val="161616"/>
                <w:spacing w:val="-2"/>
                <w:sz w:val="20"/>
              </w:rPr>
              <w:t>Постоянно</w:t>
            </w:r>
          </w:p>
          <w:p w:rsidR="002107A4" w:rsidRDefault="002107A4" w:rsidP="003602C2">
            <w:pPr>
              <w:jc w:val="center"/>
            </w:pPr>
          </w:p>
        </w:tc>
        <w:tc>
          <w:tcPr>
            <w:tcW w:w="309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before="103" w:line="235" w:lineRule="auto"/>
              <w:ind w:left="619" w:right="687" w:hanging="51"/>
              <w:jc w:val="center"/>
              <w:rPr>
                <w:sz w:val="20"/>
              </w:rPr>
            </w:pPr>
            <w:r>
              <w:rPr>
                <w:color w:val="0A0A0A"/>
                <w:spacing w:val="-2"/>
                <w:sz w:val="20"/>
              </w:rPr>
              <w:t xml:space="preserve">Специалисты, </w:t>
            </w:r>
            <w:r>
              <w:rPr>
                <w:color w:val="1C1C1C"/>
                <w:sz w:val="20"/>
              </w:rPr>
              <w:t xml:space="preserve">ответственные </w:t>
            </w:r>
            <w:r>
              <w:rPr>
                <w:color w:val="181818"/>
                <w:sz w:val="20"/>
              </w:rPr>
              <w:t xml:space="preserve">за </w:t>
            </w:r>
            <w:r>
              <w:rPr>
                <w:color w:val="0F0F0F"/>
                <w:spacing w:val="-4"/>
                <w:sz w:val="20"/>
              </w:rPr>
              <w:t xml:space="preserve">профилактику </w:t>
            </w:r>
            <w:r>
              <w:rPr>
                <w:spacing w:val="-2"/>
                <w:sz w:val="20"/>
              </w:rPr>
              <w:t>коррупционных правонарушений</w:t>
            </w:r>
          </w:p>
        </w:tc>
        <w:tc>
          <w:tcPr>
            <w:tcW w:w="202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line="280" w:lineRule="exact"/>
              <w:ind w:right="137"/>
              <w:jc w:val="center"/>
              <w:rPr>
                <w:sz w:val="20"/>
              </w:rPr>
            </w:pPr>
            <w:r>
              <w:rPr>
                <w:spacing w:val="-2"/>
                <w:sz w:val="20"/>
              </w:rPr>
              <w:t>Недопущение возможного конфликта интересов</w:t>
            </w:r>
          </w:p>
        </w:tc>
      </w:tr>
      <w:tr w:rsidR="002107A4" w:rsidTr="003602C2">
        <w:trPr>
          <w:trHeight w:val="1924"/>
        </w:trPr>
        <w:tc>
          <w:tcPr>
            <w:tcW w:w="59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line="274" w:lineRule="exact"/>
              <w:ind w:left="104" w:right="15"/>
              <w:jc w:val="center"/>
              <w:rPr>
                <w:sz w:val="20"/>
              </w:rPr>
            </w:pPr>
            <w:r>
              <w:rPr>
                <w:color w:val="1A1A1A"/>
                <w:spacing w:val="-5"/>
                <w:sz w:val="20"/>
              </w:rPr>
              <w:t>10.</w:t>
            </w:r>
          </w:p>
        </w:tc>
        <w:tc>
          <w:tcPr>
            <w:tcW w:w="371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before="159"/>
              <w:rPr>
                <w:sz w:val="20"/>
              </w:rPr>
            </w:pPr>
          </w:p>
          <w:p w:rsidR="002107A4" w:rsidRDefault="002107A4" w:rsidP="003602C2">
            <w:pPr>
              <w:pStyle w:val="TableParagraph"/>
              <w:widowControl/>
              <w:spacing w:line="256" w:lineRule="auto"/>
              <w:ind w:left="49" w:right="75"/>
              <w:jc w:val="both"/>
              <w:rPr>
                <w:b/>
                <w:sz w:val="20"/>
              </w:rPr>
            </w:pPr>
            <w:r>
              <w:rPr>
                <w:color w:val="0F0F0F"/>
                <w:sz w:val="20"/>
              </w:rPr>
              <w:t xml:space="preserve">Проведение проверки </w:t>
            </w:r>
            <w:proofErr w:type="spellStart"/>
            <w:r>
              <w:rPr>
                <w:color w:val="0F0F0F"/>
                <w:sz w:val="20"/>
              </w:rPr>
              <w:t>аффилированности</w:t>
            </w:r>
            <w:proofErr w:type="spellEnd"/>
            <w:r>
              <w:rPr>
                <w:color w:val="0F0F0F"/>
                <w:sz w:val="20"/>
              </w:rPr>
              <w:t xml:space="preserve"> участников закупок с должностными лицами заказчика</w:t>
            </w:r>
          </w:p>
        </w:tc>
        <w:tc>
          <w:tcPr>
            <w:tcW w:w="3132"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tabs>
                <w:tab w:val="left" w:pos="710"/>
              </w:tabs>
              <w:spacing w:before="2" w:line="230" w:lineRule="auto"/>
              <w:ind w:left="126" w:right="196" w:hanging="8"/>
              <w:jc w:val="center"/>
              <w:rPr>
                <w:sz w:val="20"/>
              </w:rPr>
            </w:pPr>
            <w:r>
              <w:rPr>
                <w:sz w:val="20"/>
              </w:rPr>
              <w:t>Рассмотрение и оценка заявок на участие в электронной форме, рассмотрение заявок на участие в аукционе и запросе котировок в электронной форме</w:t>
            </w:r>
          </w:p>
        </w:tc>
        <w:tc>
          <w:tcPr>
            <w:tcW w:w="2529"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widowControl/>
              <w:spacing w:before="206"/>
              <w:rPr>
                <w:sz w:val="20"/>
              </w:rPr>
            </w:pPr>
          </w:p>
          <w:p w:rsidR="002107A4" w:rsidRDefault="002107A4" w:rsidP="003602C2">
            <w:pPr>
              <w:pStyle w:val="TableParagraph"/>
              <w:widowControl/>
              <w:ind w:right="50"/>
              <w:jc w:val="center"/>
              <w:rPr>
                <w:sz w:val="20"/>
              </w:rPr>
            </w:pPr>
            <w:r>
              <w:rPr>
                <w:color w:val="161616"/>
                <w:spacing w:val="-2"/>
                <w:sz w:val="20"/>
              </w:rPr>
              <w:t>Постоянно</w:t>
            </w:r>
          </w:p>
        </w:tc>
        <w:tc>
          <w:tcPr>
            <w:tcW w:w="309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before="25"/>
              <w:ind w:left="641" w:right="694" w:firstLine="50"/>
              <w:jc w:val="center"/>
              <w:rPr>
                <w:sz w:val="20"/>
              </w:rPr>
            </w:pPr>
            <w:r>
              <w:rPr>
                <w:color w:val="0A0A0A"/>
                <w:spacing w:val="-2"/>
                <w:sz w:val="20"/>
              </w:rPr>
              <w:t xml:space="preserve">Специалисты, </w:t>
            </w:r>
            <w:r>
              <w:rPr>
                <w:color w:val="1C1C1C"/>
                <w:sz w:val="20"/>
              </w:rPr>
              <w:t xml:space="preserve">ответственные </w:t>
            </w:r>
            <w:r>
              <w:rPr>
                <w:color w:val="181818"/>
                <w:sz w:val="20"/>
              </w:rPr>
              <w:t xml:space="preserve">за </w:t>
            </w:r>
            <w:r>
              <w:rPr>
                <w:color w:val="0F0F0F"/>
                <w:spacing w:val="-4"/>
                <w:sz w:val="20"/>
              </w:rPr>
              <w:t xml:space="preserve">профилактику </w:t>
            </w:r>
            <w:r>
              <w:rPr>
                <w:spacing w:val="-2"/>
                <w:sz w:val="20"/>
              </w:rPr>
              <w:t>коррупционных правонарушений</w:t>
            </w:r>
          </w:p>
        </w:tc>
        <w:tc>
          <w:tcPr>
            <w:tcW w:w="202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before="81"/>
              <w:rPr>
                <w:sz w:val="20"/>
              </w:rPr>
            </w:pPr>
          </w:p>
          <w:p w:rsidR="002107A4" w:rsidRDefault="002107A4" w:rsidP="003602C2">
            <w:pPr>
              <w:pStyle w:val="TableParagraph"/>
              <w:widowControl/>
              <w:spacing w:before="2" w:line="228" w:lineRule="auto"/>
              <w:ind w:left="23" w:right="137"/>
              <w:jc w:val="center"/>
              <w:rPr>
                <w:sz w:val="20"/>
              </w:rPr>
            </w:pPr>
            <w:r>
              <w:rPr>
                <w:spacing w:val="-2"/>
                <w:sz w:val="20"/>
              </w:rPr>
              <w:t>Недопущение возможного конфликта интересов</w:t>
            </w:r>
          </w:p>
        </w:tc>
      </w:tr>
      <w:tr w:rsidR="002107A4" w:rsidTr="003602C2">
        <w:trPr>
          <w:trHeight w:val="1926"/>
        </w:trPr>
        <w:tc>
          <w:tcPr>
            <w:tcW w:w="59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line="264" w:lineRule="exact"/>
              <w:ind w:left="104" w:right="12"/>
              <w:jc w:val="center"/>
              <w:rPr>
                <w:sz w:val="20"/>
              </w:rPr>
            </w:pPr>
            <w:r>
              <w:rPr>
                <w:color w:val="0F0F0F"/>
                <w:spacing w:val="-5"/>
                <w:sz w:val="20"/>
              </w:rPr>
              <w:t>1</w:t>
            </w:r>
            <w:r>
              <w:rPr>
                <w:color w:val="1A1A1A"/>
                <w:spacing w:val="-5"/>
                <w:sz w:val="20"/>
              </w:rPr>
              <w:t>1.</w:t>
            </w:r>
          </w:p>
        </w:tc>
        <w:tc>
          <w:tcPr>
            <w:tcW w:w="371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tabs>
                <w:tab w:val="left" w:pos="2389"/>
              </w:tabs>
              <w:spacing w:before="8" w:line="225" w:lineRule="auto"/>
              <w:ind w:left="132" w:right="54" w:firstLine="3"/>
              <w:jc w:val="both"/>
              <w:rPr>
                <w:sz w:val="20"/>
              </w:rPr>
            </w:pPr>
            <w:r>
              <w:rPr>
                <w:sz w:val="20"/>
              </w:rPr>
              <w:t xml:space="preserve">Организация внутреннего контроля по оценке исполнения контрактов </w:t>
            </w:r>
            <w:proofErr w:type="gramStart"/>
            <w:r>
              <w:rPr>
                <w:sz w:val="20"/>
              </w:rPr>
              <w:t>приоритет на разделение</w:t>
            </w:r>
            <w:proofErr w:type="gramEnd"/>
            <w:r>
              <w:rPr>
                <w:sz w:val="20"/>
              </w:rPr>
              <w:t xml:space="preserve"> обязанностей по проведению закупочных процедур и приемке объектов закупки между различными сотрудниками</w:t>
            </w:r>
          </w:p>
        </w:tc>
        <w:tc>
          <w:tcPr>
            <w:tcW w:w="3132"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widowControl/>
              <w:jc w:val="center"/>
              <w:rPr>
                <w:sz w:val="20"/>
              </w:rPr>
            </w:pPr>
          </w:p>
          <w:p w:rsidR="002107A4" w:rsidRDefault="002107A4" w:rsidP="003602C2">
            <w:pPr>
              <w:pStyle w:val="TableParagraph"/>
              <w:widowControl/>
              <w:jc w:val="center"/>
              <w:rPr>
                <w:sz w:val="20"/>
              </w:rPr>
            </w:pPr>
            <w:r>
              <w:rPr>
                <w:sz w:val="20"/>
              </w:rPr>
              <w:t>Исполнение контракта</w:t>
            </w:r>
          </w:p>
          <w:p w:rsidR="002107A4" w:rsidRDefault="002107A4" w:rsidP="003602C2">
            <w:pPr>
              <w:pStyle w:val="TableParagraph"/>
              <w:widowControl/>
              <w:jc w:val="center"/>
              <w:rPr>
                <w:sz w:val="20"/>
              </w:rPr>
            </w:pPr>
          </w:p>
          <w:p w:rsidR="002107A4" w:rsidRDefault="002107A4" w:rsidP="003602C2">
            <w:pPr>
              <w:pStyle w:val="TableParagraph"/>
              <w:widowControl/>
              <w:spacing w:before="240"/>
              <w:rPr>
                <w:sz w:val="20"/>
              </w:rPr>
            </w:pPr>
          </w:p>
          <w:p w:rsidR="002107A4" w:rsidRDefault="002107A4" w:rsidP="003602C2">
            <w:pPr>
              <w:pStyle w:val="TableParagraph"/>
              <w:widowControl/>
              <w:spacing w:before="1"/>
              <w:ind w:left="461"/>
              <w:rPr>
                <w:b/>
                <w:sz w:val="20"/>
              </w:rPr>
            </w:pPr>
          </w:p>
        </w:tc>
        <w:tc>
          <w:tcPr>
            <w:tcW w:w="2529"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widowControl/>
              <w:spacing w:before="82" w:after="1"/>
              <w:rPr>
                <w:sz w:val="20"/>
              </w:rPr>
            </w:pPr>
          </w:p>
          <w:p w:rsidR="002107A4" w:rsidRDefault="002107A4" w:rsidP="003602C2">
            <w:pPr>
              <w:pStyle w:val="TableParagraph"/>
              <w:widowControl/>
              <w:spacing w:line="165" w:lineRule="exact"/>
              <w:ind w:left="691"/>
              <w:rPr>
                <w:sz w:val="20"/>
              </w:rPr>
            </w:pPr>
            <w:r>
              <w:rPr>
                <w:color w:val="161616"/>
                <w:spacing w:val="-2"/>
                <w:sz w:val="20"/>
              </w:rPr>
              <w:t>Один раз в год</w:t>
            </w:r>
          </w:p>
        </w:tc>
        <w:tc>
          <w:tcPr>
            <w:tcW w:w="309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widowControl/>
              <w:jc w:val="center"/>
              <w:rPr>
                <w:sz w:val="20"/>
              </w:rPr>
            </w:pPr>
          </w:p>
          <w:p w:rsidR="002107A4" w:rsidRDefault="002107A4" w:rsidP="003602C2">
            <w:pPr>
              <w:pStyle w:val="TableParagraph"/>
              <w:widowControl/>
              <w:jc w:val="center"/>
              <w:rPr>
                <w:sz w:val="20"/>
              </w:rPr>
            </w:pPr>
            <w:r>
              <w:rPr>
                <w:sz w:val="20"/>
              </w:rPr>
              <w:t>Руководитель, заместители руководителя</w:t>
            </w:r>
          </w:p>
          <w:p w:rsidR="002107A4" w:rsidRDefault="002107A4" w:rsidP="003602C2">
            <w:pPr>
              <w:pStyle w:val="TableParagraph"/>
              <w:widowControl/>
              <w:spacing w:before="24" w:after="1"/>
              <w:rPr>
                <w:sz w:val="20"/>
              </w:rPr>
            </w:pPr>
          </w:p>
          <w:p w:rsidR="002107A4" w:rsidRDefault="002107A4" w:rsidP="003602C2">
            <w:pPr>
              <w:pStyle w:val="TableParagraph"/>
              <w:widowControl/>
              <w:spacing w:line="223" w:lineRule="exact"/>
              <w:ind w:left="322"/>
              <w:rPr>
                <w:sz w:val="20"/>
              </w:rPr>
            </w:pPr>
          </w:p>
          <w:p w:rsidR="002107A4" w:rsidRDefault="002107A4" w:rsidP="003602C2">
            <w:pPr>
              <w:pStyle w:val="TableParagraph"/>
              <w:widowControl/>
              <w:spacing w:before="5"/>
              <w:rPr>
                <w:sz w:val="20"/>
              </w:rPr>
            </w:pPr>
          </w:p>
          <w:p w:rsidR="002107A4" w:rsidRDefault="002107A4" w:rsidP="003602C2">
            <w:pPr>
              <w:pStyle w:val="TableParagraph"/>
              <w:widowControl/>
              <w:spacing w:line="223" w:lineRule="exact"/>
              <w:ind w:left="704"/>
              <w:rPr>
                <w:sz w:val="20"/>
              </w:rPr>
            </w:pPr>
          </w:p>
          <w:p w:rsidR="002107A4" w:rsidRDefault="002107A4" w:rsidP="003602C2">
            <w:pPr>
              <w:pStyle w:val="TableParagraph"/>
              <w:rPr>
                <w:sz w:val="20"/>
              </w:rPr>
            </w:pPr>
          </w:p>
          <w:p w:rsidR="002107A4" w:rsidRDefault="002107A4" w:rsidP="003602C2">
            <w:pPr>
              <w:pStyle w:val="TableParagraph"/>
              <w:rPr>
                <w:sz w:val="20"/>
              </w:rPr>
            </w:pPr>
          </w:p>
          <w:p w:rsidR="002107A4" w:rsidRDefault="002107A4" w:rsidP="003602C2">
            <w:pPr>
              <w:pStyle w:val="TableParagraph"/>
              <w:widowControl/>
              <w:spacing w:before="13"/>
              <w:rPr>
                <w:sz w:val="20"/>
              </w:rPr>
            </w:pPr>
          </w:p>
        </w:tc>
        <w:tc>
          <w:tcPr>
            <w:tcW w:w="202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before="223"/>
              <w:rPr>
                <w:sz w:val="20"/>
              </w:rPr>
            </w:pPr>
          </w:p>
          <w:p w:rsidR="002107A4" w:rsidRDefault="002107A4" w:rsidP="003602C2">
            <w:pPr>
              <w:pStyle w:val="TableParagraph"/>
              <w:widowControl/>
              <w:spacing w:line="228" w:lineRule="auto"/>
              <w:ind w:left="8" w:right="137"/>
              <w:jc w:val="center"/>
              <w:rPr>
                <w:sz w:val="20"/>
              </w:rPr>
            </w:pPr>
            <w:r>
              <w:rPr>
                <w:spacing w:val="-2"/>
                <w:sz w:val="20"/>
              </w:rPr>
              <w:t>Недопущение возможного конфликта интересов</w:t>
            </w:r>
          </w:p>
        </w:tc>
      </w:tr>
      <w:tr w:rsidR="002107A4" w:rsidTr="003602C2">
        <w:trPr>
          <w:trHeight w:val="1381"/>
        </w:trPr>
        <w:tc>
          <w:tcPr>
            <w:tcW w:w="59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line="258" w:lineRule="exact"/>
              <w:ind w:left="104"/>
              <w:jc w:val="center"/>
              <w:rPr>
                <w:sz w:val="20"/>
              </w:rPr>
            </w:pPr>
            <w:r>
              <w:rPr>
                <w:color w:val="212121"/>
                <w:spacing w:val="-5"/>
                <w:sz w:val="20"/>
              </w:rPr>
              <w:t>12.</w:t>
            </w:r>
          </w:p>
        </w:tc>
        <w:tc>
          <w:tcPr>
            <w:tcW w:w="371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before="6"/>
              <w:ind w:left="142"/>
              <w:rPr>
                <w:sz w:val="20"/>
              </w:rPr>
            </w:pPr>
            <w:r>
              <w:rPr>
                <w:sz w:val="20"/>
              </w:rPr>
              <w:t>Не допускать освобождения от ответственности поставщика (подрядчика, исполнителя) за неисполнение или ненадлежащее исполнение им обязательств, предусмотренных контрактом.</w:t>
            </w:r>
          </w:p>
          <w:p w:rsidR="002107A4" w:rsidRDefault="002107A4" w:rsidP="003602C2">
            <w:pPr>
              <w:pStyle w:val="TableParagraph"/>
              <w:widowControl/>
              <w:spacing w:before="6"/>
              <w:ind w:left="142"/>
              <w:rPr>
                <w:sz w:val="20"/>
              </w:rPr>
            </w:pPr>
            <w:r>
              <w:rPr>
                <w:sz w:val="20"/>
              </w:rPr>
              <w:t>Комиссионный прием результатов выполненных работ (поставленных товаров, оказанных услуг).</w:t>
            </w:r>
          </w:p>
        </w:tc>
        <w:tc>
          <w:tcPr>
            <w:tcW w:w="3132"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before="9" w:line="225" w:lineRule="auto"/>
              <w:ind w:left="277" w:right="329" w:hanging="32"/>
              <w:jc w:val="center"/>
              <w:rPr>
                <w:sz w:val="20"/>
              </w:rPr>
            </w:pPr>
          </w:p>
          <w:p w:rsidR="002107A4" w:rsidRDefault="002107A4" w:rsidP="003602C2">
            <w:pPr>
              <w:pStyle w:val="TableParagraph"/>
              <w:widowControl/>
              <w:spacing w:before="9" w:line="225" w:lineRule="auto"/>
              <w:ind w:left="277" w:right="329" w:hanging="32"/>
              <w:jc w:val="center"/>
              <w:rPr>
                <w:sz w:val="20"/>
              </w:rPr>
            </w:pPr>
            <w:r>
              <w:rPr>
                <w:sz w:val="20"/>
              </w:rPr>
              <w:t>Организация приемки поставленного товара, выполненной работы (ее результатов), оказанной услуги. А также отдельных этапов исполнения контрактов.</w:t>
            </w:r>
          </w:p>
        </w:tc>
        <w:tc>
          <w:tcPr>
            <w:tcW w:w="2529"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rPr>
                <w:sz w:val="20"/>
              </w:rPr>
            </w:pPr>
          </w:p>
          <w:p w:rsidR="002107A4" w:rsidRDefault="002107A4" w:rsidP="003602C2">
            <w:pPr>
              <w:pStyle w:val="TableParagraph"/>
              <w:widowControl/>
              <w:spacing w:before="155"/>
              <w:rPr>
                <w:sz w:val="20"/>
              </w:rPr>
            </w:pPr>
          </w:p>
          <w:p w:rsidR="002107A4" w:rsidRDefault="002107A4" w:rsidP="003602C2">
            <w:pPr>
              <w:pStyle w:val="TableParagraph"/>
              <w:widowControl/>
              <w:ind w:left="22" w:right="50"/>
              <w:jc w:val="center"/>
              <w:rPr>
                <w:b/>
                <w:sz w:val="20"/>
              </w:rPr>
            </w:pPr>
            <w:r>
              <w:rPr>
                <w:color w:val="161616"/>
                <w:spacing w:val="-2"/>
                <w:sz w:val="20"/>
              </w:rPr>
              <w:t>Постоянно</w:t>
            </w:r>
          </w:p>
        </w:tc>
        <w:tc>
          <w:tcPr>
            <w:tcW w:w="309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before="7"/>
              <w:rPr>
                <w:sz w:val="20"/>
              </w:rPr>
            </w:pPr>
          </w:p>
          <w:p w:rsidR="002107A4" w:rsidRDefault="002107A4" w:rsidP="003602C2">
            <w:pPr>
              <w:pStyle w:val="TableParagraph"/>
              <w:widowControl/>
              <w:spacing w:line="223" w:lineRule="exact"/>
              <w:ind w:left="322"/>
              <w:rPr>
                <w:sz w:val="20"/>
              </w:rPr>
            </w:pPr>
          </w:p>
          <w:p w:rsidR="002107A4" w:rsidRDefault="002107A4" w:rsidP="003602C2">
            <w:pPr>
              <w:pStyle w:val="TableParagraph"/>
              <w:widowControl/>
              <w:jc w:val="center"/>
              <w:rPr>
                <w:sz w:val="20"/>
              </w:rPr>
            </w:pPr>
            <w:r>
              <w:rPr>
                <w:sz w:val="20"/>
              </w:rPr>
              <w:t>Руководитель, заместители руководителя и специалисты, ответственные за приемку выполненных работ, оказанных услуг и поставленных товаров.</w:t>
            </w:r>
          </w:p>
          <w:p w:rsidR="002107A4" w:rsidRDefault="002107A4" w:rsidP="003602C2">
            <w:pPr>
              <w:pStyle w:val="TableParagraph"/>
              <w:widowControl/>
              <w:spacing w:before="9" w:after="1"/>
              <w:rPr>
                <w:sz w:val="20"/>
              </w:rPr>
            </w:pPr>
          </w:p>
          <w:p w:rsidR="002107A4" w:rsidRDefault="002107A4" w:rsidP="003602C2">
            <w:pPr>
              <w:pStyle w:val="TableParagraph"/>
              <w:widowControl/>
              <w:spacing w:before="41" w:line="228" w:lineRule="auto"/>
              <w:ind w:left="162" w:right="225" w:hanging="13"/>
              <w:jc w:val="center"/>
              <w:rPr>
                <w:sz w:val="20"/>
              </w:rPr>
            </w:pPr>
          </w:p>
        </w:tc>
        <w:tc>
          <w:tcPr>
            <w:tcW w:w="2025" w:type="dxa"/>
            <w:tcBorders>
              <w:top w:val="single" w:sz="6" w:space="0" w:color="484B4F"/>
              <w:left w:val="single" w:sz="6" w:space="0" w:color="484B4F"/>
              <w:bottom w:val="single" w:sz="6" w:space="0" w:color="484B4F"/>
              <w:right w:val="single" w:sz="6" w:space="0" w:color="484B4F"/>
            </w:tcBorders>
            <w:shd w:val="clear" w:color="auto" w:fill="auto"/>
            <w:tcMar>
              <w:left w:w="0" w:type="dxa"/>
              <w:right w:w="0" w:type="dxa"/>
            </w:tcMar>
          </w:tcPr>
          <w:p w:rsidR="002107A4" w:rsidRDefault="002107A4" w:rsidP="003602C2">
            <w:pPr>
              <w:pStyle w:val="TableParagraph"/>
              <w:widowControl/>
              <w:spacing w:before="35" w:line="232" w:lineRule="auto"/>
              <w:ind w:left="56" w:right="137"/>
              <w:jc w:val="center"/>
              <w:rPr>
                <w:spacing w:val="-2"/>
                <w:sz w:val="20"/>
              </w:rPr>
            </w:pPr>
          </w:p>
          <w:p w:rsidR="002107A4" w:rsidRDefault="002107A4" w:rsidP="003602C2">
            <w:pPr>
              <w:pStyle w:val="TableParagraph"/>
              <w:widowControl/>
              <w:spacing w:before="35" w:line="232" w:lineRule="auto"/>
              <w:ind w:left="56" w:right="137"/>
              <w:jc w:val="center"/>
              <w:rPr>
                <w:spacing w:val="-2"/>
                <w:sz w:val="20"/>
              </w:rPr>
            </w:pPr>
          </w:p>
          <w:p w:rsidR="002107A4" w:rsidRDefault="002107A4" w:rsidP="003602C2">
            <w:pPr>
              <w:pStyle w:val="TableParagraph"/>
              <w:widowControl/>
              <w:spacing w:before="35" w:line="232" w:lineRule="auto"/>
              <w:ind w:left="56" w:right="137"/>
              <w:jc w:val="center"/>
              <w:rPr>
                <w:spacing w:val="-2"/>
                <w:sz w:val="20"/>
              </w:rPr>
            </w:pPr>
          </w:p>
          <w:p w:rsidR="002107A4" w:rsidRDefault="002107A4" w:rsidP="003602C2">
            <w:pPr>
              <w:pStyle w:val="TableParagraph"/>
              <w:widowControl/>
              <w:spacing w:before="35" w:line="232" w:lineRule="auto"/>
              <w:ind w:left="56" w:right="137"/>
              <w:jc w:val="center"/>
              <w:rPr>
                <w:sz w:val="20"/>
              </w:rPr>
            </w:pPr>
            <w:r>
              <w:rPr>
                <w:spacing w:val="-2"/>
                <w:sz w:val="20"/>
              </w:rPr>
              <w:t>Недопущение возможного конфликта интересов</w:t>
            </w:r>
          </w:p>
        </w:tc>
      </w:tr>
    </w:tbl>
    <w:p w:rsidR="002107A4" w:rsidRDefault="002107A4" w:rsidP="002107A4">
      <w:pPr>
        <w:pStyle w:val="TableParagraph"/>
        <w:rPr>
          <w:sz w:val="24"/>
        </w:rPr>
      </w:pPr>
    </w:p>
    <w:p w:rsidR="002107A4" w:rsidRDefault="002107A4" w:rsidP="002107A4">
      <w:pPr>
        <w:pStyle w:val="TableParagraph"/>
        <w:rPr>
          <w:sz w:val="24"/>
        </w:rPr>
      </w:pPr>
    </w:p>
    <w:p w:rsidR="002107A4" w:rsidRDefault="002107A4" w:rsidP="002107A4">
      <w:pPr>
        <w:pStyle w:val="TableParagraph"/>
        <w:rPr>
          <w:sz w:val="24"/>
        </w:rPr>
      </w:pPr>
      <w:r>
        <w:rPr>
          <w:sz w:val="24"/>
        </w:rPr>
        <w:t xml:space="preserve">Глава сельского поселения                                                                                                                                                             </w:t>
      </w:r>
      <w:proofErr w:type="spellStart"/>
      <w:r>
        <w:rPr>
          <w:sz w:val="24"/>
        </w:rPr>
        <w:t>Р.А.Мухарямов</w:t>
      </w:r>
      <w:proofErr w:type="spellEnd"/>
      <w:r>
        <w:rPr>
          <w:sz w:val="24"/>
        </w:rPr>
        <w:t xml:space="preserve">         </w:t>
      </w:r>
    </w:p>
    <w:sectPr w:rsidR="002107A4" w:rsidSect="002107A4">
      <w:pgSz w:w="16840" w:h="11920" w:orient="landscape"/>
      <w:pgMar w:top="700" w:right="425"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65" w:rsidRDefault="00E94865">
      <w:pPr>
        <w:spacing w:after="0" w:line="240" w:lineRule="auto"/>
      </w:pPr>
      <w:r>
        <w:separator/>
      </w:r>
    </w:p>
  </w:endnote>
  <w:endnote w:type="continuationSeparator" w:id="0">
    <w:p w:rsidR="00E94865" w:rsidRDefault="00E9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65" w:rsidRDefault="00E94865">
      <w:pPr>
        <w:spacing w:after="0" w:line="240" w:lineRule="auto"/>
      </w:pPr>
      <w:r>
        <w:separator/>
      </w:r>
    </w:p>
  </w:footnote>
  <w:footnote w:type="continuationSeparator" w:id="0">
    <w:p w:rsidR="00E94865" w:rsidRDefault="00E94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C2" w:rsidRDefault="003602C2">
    <w:pPr>
      <w:pStyle w:val="ae"/>
      <w:tabs>
        <w:tab w:val="center" w:pos="7711"/>
        <w:tab w:val="left" w:pos="8085"/>
      </w:tabs>
      <w:spacing w:line="14" w:lineRule="auto"/>
      <w:rPr>
        <w:sz w:val="20"/>
      </w:rPr>
    </w:pPr>
    <w:r>
      <w:rPr>
        <w:noProof/>
      </w:rPr>
      <mc:AlternateContent>
        <mc:Choice Requires="wps">
          <w:drawing>
            <wp:anchor distT="0" distB="0" distL="0" distR="0" simplePos="0" relativeHeight="251663360" behindDoc="1" locked="0" layoutInCell="1" allowOverlap="1" wp14:anchorId="3B85C381" wp14:editId="15AA113F">
              <wp:simplePos x="0" y="0"/>
              <wp:positionH relativeFrom="page">
                <wp:posOffset>5631180</wp:posOffset>
              </wp:positionH>
              <wp:positionV relativeFrom="page">
                <wp:posOffset>387985</wp:posOffset>
              </wp:positionV>
              <wp:extent cx="241300" cy="206375"/>
              <wp:effectExtent l="0" t="0" r="0" b="0"/>
              <wp:wrapNone/>
              <wp:docPr id="12" name="Picture 2"/>
              <wp:cNvGraphicFramePr/>
              <a:graphic xmlns:a="http://schemas.openxmlformats.org/drawingml/2006/main">
                <a:graphicData uri="http://schemas.microsoft.com/office/word/2010/wordprocessingShape">
                  <wps:wsp>
                    <wps:cNvSpPr txBox="1"/>
                    <wps:spPr>
                      <a:xfrm>
                        <a:off x="0" y="0"/>
                        <a:ext cx="241300" cy="206375"/>
                      </a:xfrm>
                      <a:prstGeom prst="rect">
                        <a:avLst/>
                      </a:prstGeom>
                    </wps:spPr>
                    <wps:txbx>
                      <w:txbxContent>
                        <w:p w:rsidR="003602C2" w:rsidRDefault="003602C2">
                          <w:pPr>
                            <w:spacing w:before="9"/>
                            <w:ind w:left="60"/>
                            <w:rPr>
                              <w:sz w:val="25"/>
                            </w:rPr>
                          </w:pPr>
                        </w:p>
                      </w:txbxContent>
                    </wps:txbx>
                    <wps:bodyPr wrap="squar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Picture 2" o:spid="_x0000_s1026" type="#_x0000_t202" style="position:absolute;margin-left:443.4pt;margin-top:30.55pt;width:19pt;height:16.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" filled="f" stroked="f">
              <v:textbox inset="0,0,0,0">
                <w:txbxContent>
                  <w:p w:rsidR="002107A4" w:rsidRDefault="002107A4">
                    <w:pPr>
                      <w:spacing w:before="9"/>
                      <w:ind w:left="60"/>
                      <w:rPr>
                        <w:sz w:val="25"/>
                      </w:rPr>
                    </w:pPr>
                  </w:p>
                </w:txbxContent>
              </v:textbox>
              <w10:wrap anchorx="page" anchory="page"/>
            </v:shape>
          </w:pict>
        </mc:Fallback>
      </mc:AlternateContent>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C2" w:rsidRDefault="003602C2">
    <w:pPr>
      <w:pStyle w:val="ae"/>
      <w:tabs>
        <w:tab w:val="center" w:pos="7711"/>
        <w:tab w:val="left" w:pos="8085"/>
      </w:tabs>
      <w:spacing w:line="14" w:lineRule="auto"/>
      <w:rPr>
        <w:sz w:val="20"/>
      </w:rPr>
    </w:pPr>
    <w:r>
      <w:rPr>
        <w:noProof/>
      </w:rPr>
      <mc:AlternateContent>
        <mc:Choice Requires="wps">
          <w:drawing>
            <wp:anchor distT="0" distB="0" distL="0" distR="0" simplePos="0" relativeHeight="251664384" behindDoc="1" locked="0" layoutInCell="1" allowOverlap="1" wp14:anchorId="09E02F70" wp14:editId="7888827F">
              <wp:simplePos x="0" y="0"/>
              <wp:positionH relativeFrom="page">
                <wp:posOffset>5631180</wp:posOffset>
              </wp:positionH>
              <wp:positionV relativeFrom="page">
                <wp:posOffset>387985</wp:posOffset>
              </wp:positionV>
              <wp:extent cx="241300" cy="206375"/>
              <wp:effectExtent l="0" t="0" r="0" b="0"/>
              <wp:wrapNone/>
              <wp:docPr id="13" name="Picture 5"/>
              <wp:cNvGraphicFramePr/>
              <a:graphic xmlns:a="http://schemas.openxmlformats.org/drawingml/2006/main">
                <a:graphicData uri="http://schemas.microsoft.com/office/word/2010/wordprocessingShape">
                  <wps:wsp>
                    <wps:cNvSpPr txBox="1"/>
                    <wps:spPr>
                      <a:xfrm>
                        <a:off x="0" y="0"/>
                        <a:ext cx="241300" cy="206375"/>
                      </a:xfrm>
                      <a:prstGeom prst="rect">
                        <a:avLst/>
                      </a:prstGeom>
                    </wps:spPr>
                    <wps:txbx>
                      <w:txbxContent>
                        <w:p w:rsidR="003602C2" w:rsidRDefault="003602C2">
                          <w:pPr>
                            <w:spacing w:before="9"/>
                            <w:ind w:left="60"/>
                            <w:rPr>
                              <w:sz w:val="25"/>
                            </w:rPr>
                          </w:pPr>
                        </w:p>
                      </w:txbxContent>
                    </wps:txbx>
                    <wps:bodyPr wrap="squar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Picture 5" o:spid="_x0000_s1027" type="#_x0000_t202" style="position:absolute;margin-left:443.4pt;margin-top:30.55pt;width:19pt;height:16.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" filled="f" stroked="f">
              <v:textbox inset="0,0,0,0">
                <w:txbxContent>
                  <w:p w:rsidR="002107A4" w:rsidRDefault="002107A4">
                    <w:pPr>
                      <w:spacing w:before="9"/>
                      <w:ind w:left="60"/>
                      <w:rPr>
                        <w:sz w:val="25"/>
                      </w:rPr>
                    </w:pPr>
                  </w:p>
                </w:txbxContent>
              </v:textbox>
              <w10:wrap anchorx="page" anchory="page"/>
            </v:shape>
          </w:pict>
        </mc:Fallback>
      </mc:AlternateContent>
    </w:r>
    <w:r>
      <w:rPr>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C2" w:rsidRDefault="003602C2">
    <w:pPr>
      <w:pStyle w:val="ae"/>
      <w:tabs>
        <w:tab w:val="center" w:pos="7711"/>
        <w:tab w:val="left" w:pos="8085"/>
      </w:tabs>
      <w:spacing w:line="14" w:lineRule="auto"/>
      <w:rPr>
        <w:sz w:val="20"/>
      </w:rPr>
    </w:pPr>
    <w:r>
      <w:rPr>
        <w:noProof/>
      </w:rPr>
      <mc:AlternateContent>
        <mc:Choice Requires="wps">
          <w:drawing>
            <wp:anchor distT="0" distB="0" distL="0" distR="0" simplePos="0" relativeHeight="251665408" behindDoc="1" locked="0" layoutInCell="1" allowOverlap="1" wp14:anchorId="6D417BE6" wp14:editId="043B20C4">
              <wp:simplePos x="0" y="0"/>
              <wp:positionH relativeFrom="page">
                <wp:posOffset>5631180</wp:posOffset>
              </wp:positionH>
              <wp:positionV relativeFrom="page">
                <wp:posOffset>387985</wp:posOffset>
              </wp:positionV>
              <wp:extent cx="241300" cy="206375"/>
              <wp:effectExtent l="0" t="0" r="0" b="0"/>
              <wp:wrapNone/>
              <wp:docPr id="14" name="Picture 1"/>
              <wp:cNvGraphicFramePr/>
              <a:graphic xmlns:a="http://schemas.openxmlformats.org/drawingml/2006/main">
                <a:graphicData uri="http://schemas.microsoft.com/office/word/2010/wordprocessingShape">
                  <wps:wsp>
                    <wps:cNvSpPr txBox="1"/>
                    <wps:spPr>
                      <a:xfrm>
                        <a:off x="0" y="0"/>
                        <a:ext cx="241300" cy="206375"/>
                      </a:xfrm>
                      <a:prstGeom prst="rect">
                        <a:avLst/>
                      </a:prstGeom>
                    </wps:spPr>
                    <wps:txbx>
                      <w:txbxContent>
                        <w:p w:rsidR="003602C2" w:rsidRDefault="003602C2">
                          <w:pPr>
                            <w:spacing w:before="9"/>
                            <w:ind w:left="60"/>
                            <w:rPr>
                              <w:sz w:val="25"/>
                            </w:rPr>
                          </w:pPr>
                        </w:p>
                      </w:txbxContent>
                    </wps:txbx>
                    <wps:bodyPr wrap="squar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Picture 1" o:spid="_x0000_s1028" type="#_x0000_t202" style="position:absolute;margin-left:443.4pt;margin-top:30.55pt;width:19pt;height:16.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" filled="f" stroked="f">
              <v:textbox inset="0,0,0,0">
                <w:txbxContent>
                  <w:p w:rsidR="002107A4" w:rsidRDefault="002107A4">
                    <w:pPr>
                      <w:spacing w:before="9"/>
                      <w:ind w:left="60"/>
                      <w:rPr>
                        <w:sz w:val="25"/>
                      </w:rPr>
                    </w:pPr>
                  </w:p>
                </w:txbxContent>
              </v:textbox>
              <w10:wrap anchorx="page" anchory="page"/>
            </v:shape>
          </w:pict>
        </mc:Fallback>
      </mc:AlternateContent>
    </w:r>
    <w:r>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DF"/>
    <w:rsid w:val="002107A4"/>
    <w:rsid w:val="00296492"/>
    <w:rsid w:val="002D66DF"/>
    <w:rsid w:val="003602C2"/>
    <w:rsid w:val="005B0132"/>
    <w:rsid w:val="00673773"/>
    <w:rsid w:val="00971CD7"/>
    <w:rsid w:val="00A84F99"/>
    <w:rsid w:val="00D55B55"/>
    <w:rsid w:val="00E94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Simple 1" w:uiPriority="0"/>
    <w:lsdException w:name="Table 3D effects 3"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32"/>
  </w:style>
  <w:style w:type="paragraph" w:styleId="1">
    <w:name w:val="heading 1"/>
    <w:basedOn w:val="a"/>
    <w:next w:val="a"/>
    <w:link w:val="10"/>
    <w:uiPriority w:val="9"/>
    <w:qFormat/>
    <w:rsid w:val="005B0132"/>
    <w:pPr>
      <w:keepNext/>
      <w:spacing w:before="240" w:after="60" w:line="240" w:lineRule="auto"/>
      <w:outlineLvl w:val="0"/>
    </w:pPr>
    <w:rPr>
      <w:rFonts w:ascii="Cambria" w:eastAsia="Times New Roman" w:hAnsi="Cambria" w:cs="Times New Roman"/>
      <w:b/>
      <w:color w:val="000000"/>
      <w:sz w:val="32"/>
      <w:szCs w:val="20"/>
      <w:lang w:eastAsia="ru-RU"/>
    </w:rPr>
  </w:style>
  <w:style w:type="paragraph" w:styleId="2">
    <w:name w:val="heading 2"/>
    <w:basedOn w:val="a"/>
    <w:next w:val="a"/>
    <w:link w:val="20"/>
    <w:uiPriority w:val="9"/>
    <w:qFormat/>
    <w:rsid w:val="005B0132"/>
    <w:pPr>
      <w:keepNext/>
      <w:spacing w:before="240" w:after="60" w:line="240" w:lineRule="auto"/>
      <w:outlineLvl w:val="1"/>
    </w:pPr>
    <w:rPr>
      <w:rFonts w:ascii="Calibri Light" w:eastAsia="Times New Roman" w:hAnsi="Calibri Light" w:cs="Times New Roman"/>
      <w:b/>
      <w:i/>
      <w:color w:val="000000"/>
      <w:sz w:val="28"/>
      <w:szCs w:val="20"/>
      <w:lang w:eastAsia="ru-RU"/>
    </w:rPr>
  </w:style>
  <w:style w:type="paragraph" w:styleId="3">
    <w:name w:val="heading 3"/>
    <w:basedOn w:val="a"/>
    <w:link w:val="30"/>
    <w:uiPriority w:val="9"/>
    <w:qFormat/>
    <w:rsid w:val="005B0132"/>
    <w:pPr>
      <w:spacing w:beforeAutospacing="1" w:after="0" w:afterAutospacing="1" w:line="240" w:lineRule="auto"/>
      <w:outlineLvl w:val="2"/>
    </w:pPr>
    <w:rPr>
      <w:rFonts w:ascii="Times New Roman" w:eastAsia="Times New Roman" w:hAnsi="Times New Roman" w:cs="Times New Roman"/>
      <w:b/>
      <w:color w:val="000000"/>
      <w:sz w:val="27"/>
      <w:szCs w:val="20"/>
      <w:lang w:eastAsia="ru-RU"/>
    </w:rPr>
  </w:style>
  <w:style w:type="paragraph" w:styleId="4">
    <w:name w:val="heading 4"/>
    <w:next w:val="a"/>
    <w:link w:val="40"/>
    <w:uiPriority w:val="9"/>
    <w:qFormat/>
    <w:rsid w:val="005B0132"/>
    <w:pPr>
      <w:spacing w:before="120" w:after="120"/>
      <w:jc w:val="both"/>
      <w:outlineLvl w:val="3"/>
    </w:pPr>
    <w:rPr>
      <w:rFonts w:ascii="XO Thames" w:eastAsia="Times New Roman" w:hAnsi="XO Thames" w:cs="Times New Roman"/>
      <w:b/>
      <w:color w:val="000000"/>
      <w:sz w:val="24"/>
      <w:szCs w:val="20"/>
      <w:lang w:eastAsia="ru-RU"/>
    </w:rPr>
  </w:style>
  <w:style w:type="paragraph" w:styleId="5">
    <w:name w:val="heading 5"/>
    <w:basedOn w:val="a"/>
    <w:next w:val="a"/>
    <w:link w:val="50"/>
    <w:uiPriority w:val="9"/>
    <w:qFormat/>
    <w:rsid w:val="005B0132"/>
    <w:pPr>
      <w:spacing w:before="240" w:after="60" w:line="240" w:lineRule="auto"/>
      <w:outlineLvl w:val="4"/>
    </w:pPr>
    <w:rPr>
      <w:rFonts w:ascii="Calibri" w:eastAsia="Times New Roman" w:hAnsi="Calibri" w:cs="Times New Roman"/>
      <w:b/>
      <w:i/>
      <w:color w:val="000000"/>
      <w:sz w:val="26"/>
      <w:szCs w:val="20"/>
      <w:lang w:eastAsia="ru-RU"/>
    </w:rPr>
  </w:style>
  <w:style w:type="paragraph" w:styleId="7">
    <w:name w:val="heading 7"/>
    <w:basedOn w:val="a"/>
    <w:next w:val="a"/>
    <w:link w:val="70"/>
    <w:uiPriority w:val="9"/>
    <w:qFormat/>
    <w:rsid w:val="005B0132"/>
    <w:pPr>
      <w:spacing w:before="240" w:after="60" w:line="240" w:lineRule="auto"/>
      <w:outlineLvl w:val="6"/>
    </w:pPr>
    <w:rPr>
      <w:rFonts w:ascii="Calibri" w:eastAsia="Times New Roman" w:hAnsi="Calibri"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B0132"/>
    <w:pPr>
      <w:spacing w:after="0" w:line="240" w:lineRule="auto"/>
    </w:pPr>
    <w:rPr>
      <w:rFonts w:ascii="Tahoma" w:hAnsi="Tahoma" w:cs="Tahoma"/>
      <w:sz w:val="16"/>
      <w:szCs w:val="16"/>
    </w:rPr>
  </w:style>
  <w:style w:type="character" w:customStyle="1" w:styleId="a4">
    <w:name w:val="Текст выноски Знак"/>
    <w:basedOn w:val="a0"/>
    <w:link w:val="a3"/>
    <w:rsid w:val="005B0132"/>
    <w:rPr>
      <w:rFonts w:ascii="Tahoma" w:hAnsi="Tahoma" w:cs="Tahoma"/>
      <w:sz w:val="16"/>
      <w:szCs w:val="16"/>
    </w:rPr>
  </w:style>
  <w:style w:type="character" w:customStyle="1" w:styleId="10">
    <w:name w:val="Заголовок 1 Знак"/>
    <w:basedOn w:val="a0"/>
    <w:link w:val="1"/>
    <w:rsid w:val="005B0132"/>
    <w:rPr>
      <w:rFonts w:ascii="Cambria" w:eastAsia="Times New Roman" w:hAnsi="Cambria" w:cs="Times New Roman"/>
      <w:b/>
      <w:color w:val="000000"/>
      <w:sz w:val="32"/>
      <w:szCs w:val="20"/>
      <w:lang w:eastAsia="ru-RU"/>
    </w:rPr>
  </w:style>
  <w:style w:type="character" w:customStyle="1" w:styleId="20">
    <w:name w:val="Заголовок 2 Знак"/>
    <w:basedOn w:val="a0"/>
    <w:link w:val="2"/>
    <w:rsid w:val="005B0132"/>
    <w:rPr>
      <w:rFonts w:ascii="Calibri Light" w:eastAsia="Times New Roman" w:hAnsi="Calibri Light" w:cs="Times New Roman"/>
      <w:b/>
      <w:i/>
      <w:color w:val="000000"/>
      <w:sz w:val="28"/>
      <w:szCs w:val="20"/>
      <w:lang w:eastAsia="ru-RU"/>
    </w:rPr>
  </w:style>
  <w:style w:type="character" w:customStyle="1" w:styleId="30">
    <w:name w:val="Заголовок 3 Знак"/>
    <w:basedOn w:val="a0"/>
    <w:link w:val="3"/>
    <w:rsid w:val="005B0132"/>
    <w:rPr>
      <w:rFonts w:ascii="Times New Roman" w:eastAsia="Times New Roman" w:hAnsi="Times New Roman" w:cs="Times New Roman"/>
      <w:b/>
      <w:color w:val="000000"/>
      <w:sz w:val="27"/>
      <w:szCs w:val="20"/>
      <w:lang w:eastAsia="ru-RU"/>
    </w:rPr>
  </w:style>
  <w:style w:type="character" w:customStyle="1" w:styleId="40">
    <w:name w:val="Заголовок 4 Знак"/>
    <w:basedOn w:val="a0"/>
    <w:link w:val="4"/>
    <w:rsid w:val="005B0132"/>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rsid w:val="005B0132"/>
    <w:rPr>
      <w:rFonts w:ascii="Calibri" w:eastAsia="Times New Roman" w:hAnsi="Calibri" w:cs="Times New Roman"/>
      <w:b/>
      <w:i/>
      <w:color w:val="000000"/>
      <w:sz w:val="26"/>
      <w:szCs w:val="20"/>
      <w:lang w:eastAsia="ru-RU"/>
    </w:rPr>
  </w:style>
  <w:style w:type="character" w:customStyle="1" w:styleId="70">
    <w:name w:val="Заголовок 7 Знак"/>
    <w:basedOn w:val="a0"/>
    <w:link w:val="7"/>
    <w:rsid w:val="005B0132"/>
    <w:rPr>
      <w:rFonts w:ascii="Calibri" w:eastAsia="Times New Roman" w:hAnsi="Calibri" w:cs="Times New Roman"/>
      <w:color w:val="000000"/>
      <w:sz w:val="24"/>
      <w:szCs w:val="20"/>
      <w:lang w:eastAsia="ru-RU"/>
    </w:rPr>
  </w:style>
  <w:style w:type="paragraph" w:styleId="21">
    <w:name w:val="toc 2"/>
    <w:next w:val="a"/>
    <w:link w:val="22"/>
    <w:uiPriority w:val="39"/>
    <w:rsid w:val="005B0132"/>
    <w:pPr>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rsid w:val="005B0132"/>
    <w:rPr>
      <w:rFonts w:ascii="XO Thames" w:eastAsia="Times New Roman" w:hAnsi="XO Thames" w:cs="Times New Roman"/>
      <w:color w:val="000000"/>
      <w:sz w:val="28"/>
      <w:szCs w:val="20"/>
      <w:lang w:eastAsia="ru-RU"/>
    </w:rPr>
  </w:style>
  <w:style w:type="paragraph" w:styleId="41">
    <w:name w:val="toc 4"/>
    <w:next w:val="a"/>
    <w:link w:val="42"/>
    <w:uiPriority w:val="39"/>
    <w:rsid w:val="005B0132"/>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rsid w:val="005B0132"/>
    <w:rPr>
      <w:rFonts w:ascii="XO Thames" w:eastAsia="Times New Roman" w:hAnsi="XO Thames" w:cs="Times New Roman"/>
      <w:color w:val="000000"/>
      <w:sz w:val="28"/>
      <w:szCs w:val="20"/>
      <w:lang w:eastAsia="ru-RU"/>
    </w:rPr>
  </w:style>
  <w:style w:type="paragraph" w:styleId="6">
    <w:name w:val="toc 6"/>
    <w:next w:val="a"/>
    <w:link w:val="60"/>
    <w:uiPriority w:val="39"/>
    <w:rsid w:val="005B0132"/>
    <w:pPr>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rsid w:val="005B0132"/>
    <w:rPr>
      <w:rFonts w:ascii="XO Thames" w:eastAsia="Times New Roman" w:hAnsi="XO Thames" w:cs="Times New Roman"/>
      <w:color w:val="000000"/>
      <w:sz w:val="28"/>
      <w:szCs w:val="20"/>
      <w:lang w:eastAsia="ru-RU"/>
    </w:rPr>
  </w:style>
  <w:style w:type="paragraph" w:styleId="71">
    <w:name w:val="toc 7"/>
    <w:next w:val="a"/>
    <w:link w:val="72"/>
    <w:uiPriority w:val="39"/>
    <w:rsid w:val="005B0132"/>
    <w:pPr>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rsid w:val="005B0132"/>
    <w:rPr>
      <w:rFonts w:ascii="XO Thames" w:eastAsia="Times New Roman" w:hAnsi="XO Thames" w:cs="Times New Roman"/>
      <w:color w:val="000000"/>
      <w:sz w:val="28"/>
      <w:szCs w:val="20"/>
      <w:lang w:eastAsia="ru-RU"/>
    </w:rPr>
  </w:style>
  <w:style w:type="paragraph" w:styleId="a5">
    <w:name w:val="No Spacing"/>
    <w:link w:val="a6"/>
    <w:rsid w:val="005B0132"/>
    <w:pPr>
      <w:spacing w:after="0" w:line="240" w:lineRule="auto"/>
    </w:pPr>
    <w:rPr>
      <w:rFonts w:ascii="Times New Roman" w:eastAsia="Times New Roman" w:hAnsi="Times New Roman" w:cs="Times New Roman"/>
      <w:color w:val="000000"/>
      <w:sz w:val="24"/>
      <w:szCs w:val="20"/>
      <w:lang w:eastAsia="ru-RU"/>
    </w:rPr>
  </w:style>
  <w:style w:type="character" w:customStyle="1" w:styleId="a6">
    <w:name w:val="Без интервала Знак"/>
    <w:link w:val="a5"/>
    <w:rsid w:val="005B0132"/>
    <w:rPr>
      <w:rFonts w:ascii="Times New Roman" w:eastAsia="Times New Roman" w:hAnsi="Times New Roman" w:cs="Times New Roman"/>
      <w:color w:val="000000"/>
      <w:sz w:val="24"/>
      <w:szCs w:val="20"/>
      <w:lang w:eastAsia="ru-RU"/>
    </w:rPr>
  </w:style>
  <w:style w:type="paragraph" w:styleId="a7">
    <w:name w:val="List Paragraph"/>
    <w:basedOn w:val="a"/>
    <w:link w:val="a8"/>
    <w:rsid w:val="005B0132"/>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8">
    <w:name w:val="Абзац списка Знак"/>
    <w:basedOn w:val="11"/>
    <w:link w:val="a7"/>
    <w:rsid w:val="005B0132"/>
    <w:rPr>
      <w:rFonts w:ascii="Times New Roman" w:eastAsia="Times New Roman" w:hAnsi="Times New Roman" w:cs="Times New Roman"/>
      <w:color w:val="000000"/>
      <w:sz w:val="24"/>
      <w:szCs w:val="20"/>
      <w:lang w:eastAsia="ru-RU"/>
    </w:rPr>
  </w:style>
  <w:style w:type="character" w:customStyle="1" w:styleId="11">
    <w:name w:val="Обычный1"/>
    <w:rsid w:val="005B0132"/>
    <w:rPr>
      <w:rFonts w:ascii="Times New Roman" w:hAnsi="Times New Roman"/>
      <w:sz w:val="24"/>
    </w:rPr>
  </w:style>
  <w:style w:type="character" w:customStyle="1" w:styleId="a9">
    <w:name w:val="Нижний колонтитул Знак"/>
    <w:basedOn w:val="a0"/>
    <w:link w:val="aa"/>
    <w:rsid w:val="005B0132"/>
    <w:rPr>
      <w:rFonts w:ascii="Times New Roman" w:eastAsia="Times New Roman" w:hAnsi="Times New Roman" w:cs="Times New Roman"/>
      <w:color w:val="000000"/>
      <w:sz w:val="24"/>
      <w:szCs w:val="20"/>
      <w:lang w:eastAsia="ru-RU"/>
    </w:rPr>
  </w:style>
  <w:style w:type="paragraph" w:styleId="aa">
    <w:name w:val="footer"/>
    <w:basedOn w:val="a"/>
    <w:link w:val="a9"/>
    <w:rsid w:val="005B0132"/>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paragraph" w:styleId="ab">
    <w:name w:val="Normal (Web)"/>
    <w:basedOn w:val="a"/>
    <w:link w:val="ac"/>
    <w:rsid w:val="005B0132"/>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c">
    <w:name w:val="Обычный (веб) Знак"/>
    <w:basedOn w:val="11"/>
    <w:link w:val="ab"/>
    <w:rsid w:val="005B0132"/>
    <w:rPr>
      <w:rFonts w:ascii="Times New Roman" w:eastAsia="Times New Roman" w:hAnsi="Times New Roman" w:cs="Times New Roman"/>
      <w:color w:val="000000"/>
      <w:sz w:val="24"/>
      <w:szCs w:val="20"/>
      <w:lang w:eastAsia="ru-RU"/>
    </w:rPr>
  </w:style>
  <w:style w:type="paragraph" w:styleId="31">
    <w:name w:val="toc 3"/>
    <w:next w:val="a"/>
    <w:link w:val="32"/>
    <w:uiPriority w:val="39"/>
    <w:rsid w:val="005B0132"/>
    <w:pPr>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rsid w:val="005B0132"/>
    <w:rPr>
      <w:rFonts w:ascii="XO Thames" w:eastAsia="Times New Roman" w:hAnsi="XO Thames" w:cs="Times New Roman"/>
      <w:color w:val="000000"/>
      <w:sz w:val="28"/>
      <w:szCs w:val="20"/>
      <w:lang w:eastAsia="ru-RU"/>
    </w:rPr>
  </w:style>
  <w:style w:type="character" w:customStyle="1" w:styleId="33">
    <w:name w:val="Основной текст с отступом 3 Знак"/>
    <w:basedOn w:val="a0"/>
    <w:link w:val="34"/>
    <w:rsid w:val="005B0132"/>
    <w:rPr>
      <w:rFonts w:ascii="Times New Roman" w:eastAsia="Times New Roman" w:hAnsi="Times New Roman" w:cs="Times New Roman"/>
      <w:color w:val="000000"/>
      <w:sz w:val="16"/>
      <w:szCs w:val="20"/>
      <w:lang w:eastAsia="ru-RU"/>
    </w:rPr>
  </w:style>
  <w:style w:type="paragraph" w:styleId="34">
    <w:name w:val="Body Text Indent 3"/>
    <w:basedOn w:val="a"/>
    <w:link w:val="33"/>
    <w:rsid w:val="005B0132"/>
    <w:pPr>
      <w:spacing w:after="120" w:line="240" w:lineRule="auto"/>
      <w:ind w:left="283"/>
    </w:pPr>
    <w:rPr>
      <w:rFonts w:ascii="Times New Roman" w:eastAsia="Times New Roman" w:hAnsi="Times New Roman" w:cs="Times New Roman"/>
      <w:color w:val="000000"/>
      <w:sz w:val="16"/>
      <w:szCs w:val="20"/>
      <w:lang w:eastAsia="ru-RU"/>
    </w:rPr>
  </w:style>
  <w:style w:type="character" w:customStyle="1" w:styleId="ad">
    <w:name w:val="Основной текст Знак"/>
    <w:basedOn w:val="a0"/>
    <w:link w:val="ae"/>
    <w:rsid w:val="005B0132"/>
    <w:rPr>
      <w:rFonts w:ascii="Times New Roman" w:eastAsia="Times New Roman" w:hAnsi="Times New Roman" w:cs="Times New Roman"/>
      <w:color w:val="000000"/>
      <w:sz w:val="24"/>
      <w:szCs w:val="20"/>
      <w:lang w:eastAsia="ru-RU"/>
    </w:rPr>
  </w:style>
  <w:style w:type="paragraph" w:styleId="ae">
    <w:name w:val="Body Text"/>
    <w:basedOn w:val="a"/>
    <w:link w:val="ad"/>
    <w:rsid w:val="005B0132"/>
    <w:pPr>
      <w:spacing w:after="120" w:line="240" w:lineRule="auto"/>
    </w:pPr>
    <w:rPr>
      <w:rFonts w:ascii="Times New Roman" w:eastAsia="Times New Roman" w:hAnsi="Times New Roman" w:cs="Times New Roman"/>
      <w:color w:val="000000"/>
      <w:sz w:val="24"/>
      <w:szCs w:val="20"/>
      <w:lang w:eastAsia="ru-RU"/>
    </w:rPr>
  </w:style>
  <w:style w:type="paragraph" w:customStyle="1" w:styleId="12">
    <w:name w:val="Гиперссылка1"/>
    <w:link w:val="af"/>
    <w:rsid w:val="005B0132"/>
    <w:rPr>
      <w:rFonts w:eastAsia="Times New Roman" w:cs="Times New Roman"/>
      <w:color w:val="0000FF"/>
      <w:szCs w:val="20"/>
      <w:u w:val="single"/>
      <w:lang w:eastAsia="ru-RU"/>
    </w:rPr>
  </w:style>
  <w:style w:type="character" w:styleId="af">
    <w:name w:val="Hyperlink"/>
    <w:link w:val="12"/>
    <w:rsid w:val="005B0132"/>
    <w:rPr>
      <w:rFonts w:eastAsia="Times New Roman" w:cs="Times New Roman"/>
      <w:color w:val="0000FF"/>
      <w:szCs w:val="20"/>
      <w:u w:val="single"/>
      <w:lang w:eastAsia="ru-RU"/>
    </w:rPr>
  </w:style>
  <w:style w:type="paragraph" w:styleId="13">
    <w:name w:val="toc 1"/>
    <w:next w:val="a"/>
    <w:link w:val="14"/>
    <w:uiPriority w:val="39"/>
    <w:rsid w:val="005B0132"/>
    <w:rPr>
      <w:rFonts w:ascii="XO Thames" w:eastAsia="Times New Roman" w:hAnsi="XO Thames" w:cs="Times New Roman"/>
      <w:b/>
      <w:color w:val="000000"/>
      <w:sz w:val="28"/>
      <w:szCs w:val="20"/>
      <w:lang w:eastAsia="ru-RU"/>
    </w:rPr>
  </w:style>
  <w:style w:type="character" w:customStyle="1" w:styleId="14">
    <w:name w:val="Оглавление 1 Знак"/>
    <w:link w:val="13"/>
    <w:rsid w:val="005B0132"/>
    <w:rPr>
      <w:rFonts w:ascii="XO Thames" w:eastAsia="Times New Roman" w:hAnsi="XO Thames" w:cs="Times New Roman"/>
      <w:b/>
      <w:color w:val="000000"/>
      <w:sz w:val="28"/>
      <w:szCs w:val="20"/>
      <w:lang w:eastAsia="ru-RU"/>
    </w:rPr>
  </w:style>
  <w:style w:type="character" w:customStyle="1" w:styleId="af0">
    <w:name w:val="Верхний колонтитул Знак"/>
    <w:basedOn w:val="a0"/>
    <w:link w:val="af1"/>
    <w:rsid w:val="005B0132"/>
    <w:rPr>
      <w:rFonts w:ascii="Times New Roman" w:eastAsia="Times New Roman" w:hAnsi="Times New Roman" w:cs="Times New Roman"/>
      <w:color w:val="000000"/>
      <w:sz w:val="24"/>
      <w:szCs w:val="20"/>
      <w:lang w:eastAsia="ru-RU"/>
    </w:rPr>
  </w:style>
  <w:style w:type="paragraph" w:styleId="af1">
    <w:name w:val="header"/>
    <w:basedOn w:val="a"/>
    <w:link w:val="af0"/>
    <w:rsid w:val="005B0132"/>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paragraph" w:styleId="9">
    <w:name w:val="toc 9"/>
    <w:next w:val="a"/>
    <w:link w:val="90"/>
    <w:uiPriority w:val="39"/>
    <w:rsid w:val="005B0132"/>
    <w:pPr>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rsid w:val="005B0132"/>
    <w:rPr>
      <w:rFonts w:ascii="XO Thames" w:eastAsia="Times New Roman" w:hAnsi="XO Thames" w:cs="Times New Roman"/>
      <w:color w:val="000000"/>
      <w:sz w:val="28"/>
      <w:szCs w:val="20"/>
      <w:lang w:eastAsia="ru-RU"/>
    </w:rPr>
  </w:style>
  <w:style w:type="paragraph" w:styleId="8">
    <w:name w:val="toc 8"/>
    <w:next w:val="a"/>
    <w:link w:val="80"/>
    <w:uiPriority w:val="39"/>
    <w:rsid w:val="005B0132"/>
    <w:pPr>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rsid w:val="005B0132"/>
    <w:rPr>
      <w:rFonts w:ascii="XO Thames" w:eastAsia="Times New Roman" w:hAnsi="XO Thames" w:cs="Times New Roman"/>
      <w:color w:val="000000"/>
      <w:sz w:val="28"/>
      <w:szCs w:val="20"/>
      <w:lang w:eastAsia="ru-RU"/>
    </w:rPr>
  </w:style>
  <w:style w:type="paragraph" w:styleId="51">
    <w:name w:val="toc 5"/>
    <w:next w:val="a"/>
    <w:link w:val="52"/>
    <w:uiPriority w:val="39"/>
    <w:rsid w:val="005B0132"/>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rsid w:val="005B0132"/>
    <w:rPr>
      <w:rFonts w:ascii="XO Thames" w:eastAsia="Times New Roman" w:hAnsi="XO Thames" w:cs="Times New Roman"/>
      <w:color w:val="000000"/>
      <w:sz w:val="28"/>
      <w:szCs w:val="20"/>
      <w:lang w:eastAsia="ru-RU"/>
    </w:rPr>
  </w:style>
  <w:style w:type="character" w:customStyle="1" w:styleId="af2">
    <w:name w:val="Подзаголовок Знак"/>
    <w:basedOn w:val="a0"/>
    <w:link w:val="af3"/>
    <w:rsid w:val="005B0132"/>
    <w:rPr>
      <w:rFonts w:ascii="XO Thames" w:eastAsia="Times New Roman" w:hAnsi="XO Thames" w:cs="Times New Roman"/>
      <w:i/>
      <w:color w:val="000000"/>
      <w:sz w:val="24"/>
      <w:szCs w:val="20"/>
      <w:lang w:eastAsia="ru-RU"/>
    </w:rPr>
  </w:style>
  <w:style w:type="paragraph" w:styleId="af3">
    <w:name w:val="Subtitle"/>
    <w:next w:val="a"/>
    <w:link w:val="af2"/>
    <w:uiPriority w:val="11"/>
    <w:qFormat/>
    <w:rsid w:val="005B0132"/>
    <w:pPr>
      <w:jc w:val="both"/>
    </w:pPr>
    <w:rPr>
      <w:rFonts w:ascii="XO Thames" w:eastAsia="Times New Roman" w:hAnsi="XO Thames" w:cs="Times New Roman"/>
      <w:i/>
      <w:color w:val="000000"/>
      <w:sz w:val="24"/>
      <w:szCs w:val="20"/>
      <w:lang w:eastAsia="ru-RU"/>
    </w:rPr>
  </w:style>
  <w:style w:type="character" w:customStyle="1" w:styleId="af4">
    <w:name w:val="Название Знак"/>
    <w:basedOn w:val="a0"/>
    <w:link w:val="af5"/>
    <w:rsid w:val="005B0132"/>
    <w:rPr>
      <w:rFonts w:ascii="Times New Roman" w:eastAsia="Times New Roman" w:hAnsi="Times New Roman" w:cs="Times New Roman"/>
      <w:b/>
      <w:color w:val="000000"/>
      <w:sz w:val="28"/>
      <w:szCs w:val="20"/>
      <w:lang w:eastAsia="ru-RU"/>
    </w:rPr>
  </w:style>
  <w:style w:type="paragraph" w:styleId="af5">
    <w:name w:val="Title"/>
    <w:basedOn w:val="a"/>
    <w:link w:val="af4"/>
    <w:uiPriority w:val="10"/>
    <w:qFormat/>
    <w:rsid w:val="005B0132"/>
    <w:pPr>
      <w:spacing w:after="0" w:line="240" w:lineRule="auto"/>
      <w:jc w:val="center"/>
    </w:pPr>
    <w:rPr>
      <w:rFonts w:ascii="Times New Roman" w:eastAsia="Times New Roman" w:hAnsi="Times New Roman" w:cs="Times New Roman"/>
      <w:b/>
      <w:color w:val="000000"/>
      <w:sz w:val="28"/>
      <w:szCs w:val="20"/>
      <w:lang w:eastAsia="ru-RU"/>
    </w:rPr>
  </w:style>
  <w:style w:type="paragraph" w:customStyle="1" w:styleId="TableParagraph">
    <w:name w:val="Table Paragraph"/>
    <w:basedOn w:val="a"/>
    <w:rsid w:val="005B0132"/>
    <w:pPr>
      <w:widowControl w:val="0"/>
      <w:spacing w:after="0" w:line="240" w:lineRule="auto"/>
    </w:pPr>
    <w:rPr>
      <w:rFonts w:ascii="Times New Roman" w:eastAsia="Times New Roman" w:hAnsi="Times New Roman" w:cs="Times New Roman"/>
      <w:color w:val="000000"/>
      <w:szCs w:val="20"/>
      <w:lang w:eastAsia="ru-RU"/>
    </w:rPr>
  </w:style>
  <w:style w:type="paragraph" w:customStyle="1" w:styleId="extended-textfull">
    <w:name w:val="extended-text__full"/>
    <w:rsid w:val="002107A4"/>
    <w:rPr>
      <w:rFonts w:eastAsia="Times New Roman" w:cs="Times New Roman"/>
      <w:color w:val="000000"/>
      <w:szCs w:val="20"/>
      <w:lang w:eastAsia="ru-RU"/>
    </w:rPr>
  </w:style>
  <w:style w:type="paragraph" w:customStyle="1" w:styleId="ConsPlusTextList">
    <w:name w:val="ConsPlusTextList"/>
    <w:rsid w:val="002107A4"/>
    <w:pPr>
      <w:widowControl w:val="0"/>
      <w:spacing w:after="0" w:line="240" w:lineRule="auto"/>
    </w:pPr>
    <w:rPr>
      <w:rFonts w:ascii="Arial" w:eastAsia="Times New Roman" w:hAnsi="Arial" w:cs="Times New Roman"/>
      <w:color w:val="000000"/>
      <w:sz w:val="20"/>
      <w:szCs w:val="20"/>
      <w:lang w:eastAsia="ru-RU"/>
    </w:rPr>
  </w:style>
  <w:style w:type="paragraph" w:customStyle="1" w:styleId="ConsPlusNormal">
    <w:name w:val="ConsPlusNormal"/>
    <w:rsid w:val="002107A4"/>
    <w:pPr>
      <w:widowControl w:val="0"/>
      <w:spacing w:after="0" w:line="240" w:lineRule="auto"/>
    </w:pPr>
    <w:rPr>
      <w:rFonts w:ascii="Calibri" w:eastAsia="Times New Roman" w:hAnsi="Calibri" w:cs="Times New Roman"/>
      <w:color w:val="000000"/>
      <w:szCs w:val="20"/>
      <w:lang w:eastAsia="ru-RU"/>
    </w:rPr>
  </w:style>
  <w:style w:type="paragraph" w:customStyle="1" w:styleId="Endnote">
    <w:name w:val="Endnote"/>
    <w:rsid w:val="002107A4"/>
    <w:pPr>
      <w:ind w:firstLine="851"/>
      <w:jc w:val="both"/>
    </w:pPr>
    <w:rPr>
      <w:rFonts w:ascii="XO Thames" w:eastAsia="Times New Roman" w:hAnsi="XO Thames" w:cs="Times New Roman"/>
      <w:color w:val="000000"/>
      <w:szCs w:val="20"/>
      <w:lang w:eastAsia="ru-RU"/>
    </w:rPr>
  </w:style>
  <w:style w:type="paragraph" w:customStyle="1" w:styleId="23">
    <w:name w:val="Основной текст (2)"/>
    <w:rsid w:val="002107A4"/>
    <w:rPr>
      <w:rFonts w:ascii="Times New Roman" w:eastAsia="Times New Roman" w:hAnsi="Times New Roman" w:cs="Times New Roman"/>
      <w:i/>
      <w:color w:val="000000"/>
      <w:spacing w:val="-6"/>
      <w:szCs w:val="20"/>
      <w:lang w:eastAsia="ru-RU"/>
    </w:rPr>
  </w:style>
  <w:style w:type="paragraph" w:customStyle="1" w:styleId="ConsPlusCell">
    <w:name w:val="ConsPlusCell"/>
    <w:rsid w:val="002107A4"/>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5">
    <w:name w:val="Знак Знак Знак Знак Знак Знак1 Знак Знак Знак"/>
    <w:basedOn w:val="a"/>
    <w:rsid w:val="002107A4"/>
    <w:pPr>
      <w:spacing w:after="0" w:line="240" w:lineRule="auto"/>
    </w:pPr>
    <w:rPr>
      <w:rFonts w:ascii="Verdana" w:eastAsia="Times New Roman" w:hAnsi="Verdana" w:cs="Times New Roman"/>
      <w:color w:val="000000"/>
      <w:sz w:val="20"/>
      <w:szCs w:val="20"/>
      <w:lang w:eastAsia="ru-RU"/>
    </w:rPr>
  </w:style>
  <w:style w:type="paragraph" w:customStyle="1" w:styleId="ConsPlusTitlePage">
    <w:name w:val="ConsPlusTitlePage"/>
    <w:rsid w:val="002107A4"/>
    <w:pPr>
      <w:widowControl w:val="0"/>
      <w:spacing w:after="0" w:line="240" w:lineRule="auto"/>
    </w:pPr>
    <w:rPr>
      <w:rFonts w:ascii="Tahoma" w:eastAsia="Times New Roman" w:hAnsi="Tahoma" w:cs="Times New Roman"/>
      <w:color w:val="000000"/>
      <w:sz w:val="20"/>
      <w:szCs w:val="20"/>
      <w:lang w:eastAsia="ru-RU"/>
    </w:rPr>
  </w:style>
  <w:style w:type="paragraph" w:customStyle="1" w:styleId="16">
    <w:name w:val="Основной шрифт абзаца1"/>
    <w:rsid w:val="002107A4"/>
    <w:rPr>
      <w:rFonts w:eastAsia="Times New Roman" w:cs="Times New Roman"/>
      <w:color w:val="000000"/>
      <w:szCs w:val="20"/>
      <w:lang w:eastAsia="ru-RU"/>
    </w:rPr>
  </w:style>
  <w:style w:type="paragraph" w:customStyle="1" w:styleId="Footnote">
    <w:name w:val="Footnote"/>
    <w:rsid w:val="002107A4"/>
    <w:pPr>
      <w:ind w:firstLine="851"/>
      <w:jc w:val="both"/>
    </w:pPr>
    <w:rPr>
      <w:rFonts w:ascii="XO Thames" w:eastAsia="Times New Roman" w:hAnsi="XO Thames" w:cs="Times New Roman"/>
      <w:color w:val="000000"/>
      <w:szCs w:val="20"/>
      <w:lang w:eastAsia="ru-RU"/>
    </w:rPr>
  </w:style>
  <w:style w:type="paragraph" w:customStyle="1" w:styleId="HeaderandFooter">
    <w:name w:val="Header and Footer"/>
    <w:rsid w:val="002107A4"/>
    <w:pPr>
      <w:spacing w:line="240" w:lineRule="auto"/>
      <w:jc w:val="both"/>
    </w:pPr>
    <w:rPr>
      <w:rFonts w:ascii="XO Thames" w:eastAsia="Times New Roman" w:hAnsi="XO Thames" w:cs="Times New Roman"/>
      <w:color w:val="000000"/>
      <w:sz w:val="28"/>
      <w:szCs w:val="20"/>
      <w:lang w:eastAsia="ru-RU"/>
    </w:rPr>
  </w:style>
  <w:style w:type="paragraph" w:customStyle="1" w:styleId="ConsPlusTitle">
    <w:name w:val="ConsPlusTitle"/>
    <w:rsid w:val="002107A4"/>
    <w:pPr>
      <w:widowControl w:val="0"/>
      <w:spacing w:after="0" w:line="240" w:lineRule="auto"/>
    </w:pPr>
    <w:rPr>
      <w:rFonts w:ascii="Calibri" w:eastAsia="Times New Roman" w:hAnsi="Calibri" w:cs="Times New Roman"/>
      <w:b/>
      <w:color w:val="000000"/>
      <w:szCs w:val="20"/>
      <w:lang w:eastAsia="ru-RU"/>
    </w:rPr>
  </w:style>
  <w:style w:type="paragraph" w:customStyle="1" w:styleId="wmi-callto">
    <w:name w:val="wmi-callto"/>
    <w:rsid w:val="002107A4"/>
    <w:rPr>
      <w:rFonts w:eastAsia="Times New Roman" w:cs="Times New Roman"/>
      <w:color w:val="000000"/>
      <w:szCs w:val="20"/>
      <w:lang w:eastAsia="ru-RU"/>
    </w:rPr>
  </w:style>
  <w:style w:type="paragraph" w:customStyle="1" w:styleId="ConsPlusDocList">
    <w:name w:val="ConsPlusDocList"/>
    <w:rsid w:val="002107A4"/>
    <w:pPr>
      <w:widowControl w:val="0"/>
      <w:spacing w:after="0" w:line="240" w:lineRule="auto"/>
    </w:pPr>
    <w:rPr>
      <w:rFonts w:ascii="Calibri" w:eastAsia="Times New Roman" w:hAnsi="Calibri" w:cs="Times New Roman"/>
      <w:color w:val="000000"/>
      <w:szCs w:val="20"/>
      <w:lang w:eastAsia="ru-RU"/>
    </w:rPr>
  </w:style>
  <w:style w:type="paragraph" w:customStyle="1" w:styleId="24">
    <w:name w:val="Обычный2"/>
    <w:rsid w:val="002107A4"/>
    <w:pPr>
      <w:spacing w:after="0" w:line="240" w:lineRule="auto"/>
    </w:pPr>
    <w:rPr>
      <w:rFonts w:ascii="Times New Roman" w:eastAsia="Times New Roman" w:hAnsi="Times New Roman" w:cs="Times New Roman"/>
      <w:color w:val="000000"/>
      <w:sz w:val="20"/>
      <w:szCs w:val="20"/>
      <w:lang w:eastAsia="ru-RU"/>
    </w:rPr>
  </w:style>
  <w:style w:type="paragraph" w:customStyle="1" w:styleId="ConsPlusJurTerm">
    <w:name w:val="ConsPlusJurTerm"/>
    <w:rsid w:val="002107A4"/>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Nonformat">
    <w:name w:val="ConsPlusNonformat"/>
    <w:rsid w:val="002107A4"/>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extendedtext-short">
    <w:name w:val="extendedtext-short"/>
    <w:rsid w:val="002107A4"/>
    <w:rPr>
      <w:rFonts w:eastAsia="Times New Roman" w:cs="Times New Roman"/>
      <w:color w:val="000000"/>
      <w:szCs w:val="20"/>
      <w:lang w:eastAsia="ru-RU"/>
    </w:rPr>
  </w:style>
  <w:style w:type="table" w:styleId="-1">
    <w:name w:val="Table Web 1"/>
    <w:basedOn w:val="a1"/>
    <w:rsid w:val="002107A4"/>
    <w:pPr>
      <w:spacing w:after="0" w:line="240" w:lineRule="auto"/>
    </w:pPr>
    <w:rPr>
      <w:rFonts w:ascii="Times New Roman" w:eastAsia="Times New Roman" w:hAnsi="Times New Roman" w:cs="Times New Roman"/>
      <w:color w:val="000000"/>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
    <w:name w:val="Table Normal"/>
    <w:rsid w:val="002107A4"/>
    <w:pPr>
      <w:widowControl w:val="0"/>
      <w:spacing w:after="0" w:line="240" w:lineRule="auto"/>
    </w:pPr>
    <w:rPr>
      <w:rFonts w:ascii="Calibri" w:eastAsia="Times New Roman" w:hAnsi="Calibri" w:cs="Times New Roman"/>
      <w:color w:val="000000"/>
      <w:szCs w:val="20"/>
      <w:lang w:eastAsia="ru-RU"/>
    </w:rPr>
    <w:tblPr>
      <w:tblInd w:w="0" w:type="dxa"/>
      <w:tblCellMar>
        <w:top w:w="0" w:type="dxa"/>
        <w:left w:w="0" w:type="dxa"/>
        <w:bottom w:w="0" w:type="dxa"/>
        <w:right w:w="0" w:type="dxa"/>
      </w:tblCellMar>
    </w:tblPr>
  </w:style>
  <w:style w:type="table" w:styleId="35">
    <w:name w:val="Table 3D effects 3"/>
    <w:basedOn w:val="a1"/>
    <w:rsid w:val="002107A4"/>
    <w:pPr>
      <w:spacing w:after="0" w:line="240" w:lineRule="auto"/>
    </w:pPr>
    <w:rPr>
      <w:rFonts w:ascii="Times New Roman" w:eastAsia="Times New Roman" w:hAnsi="Times New Roman" w:cs="Times New Roman"/>
      <w:color w:val="000000"/>
      <w:sz w:val="20"/>
      <w:szCs w:val="20"/>
      <w:lang w:eastAsia="ru-RU"/>
    </w:rPr>
    <w:tblPr>
      <w:tblInd w:w="0" w:type="dxa"/>
      <w:tblCellMar>
        <w:top w:w="0" w:type="dxa"/>
        <w:left w:w="108" w:type="dxa"/>
        <w:bottom w:w="0" w:type="dxa"/>
        <w:right w:w="108" w:type="dxa"/>
      </w:tblCellMar>
    </w:tblPr>
  </w:style>
  <w:style w:type="table" w:styleId="17">
    <w:name w:val="Table Simple 1"/>
    <w:basedOn w:val="a1"/>
    <w:rsid w:val="002107A4"/>
    <w:pPr>
      <w:spacing w:after="0" w:line="240" w:lineRule="auto"/>
    </w:pPr>
    <w:rPr>
      <w:rFonts w:ascii="Times New Roman" w:eastAsia="Times New Roman" w:hAnsi="Times New Roman" w:cs="Times New Roman"/>
      <w:color w:val="000000"/>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Simple 1" w:uiPriority="0"/>
    <w:lsdException w:name="Table 3D effects 3"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32"/>
  </w:style>
  <w:style w:type="paragraph" w:styleId="1">
    <w:name w:val="heading 1"/>
    <w:basedOn w:val="a"/>
    <w:next w:val="a"/>
    <w:link w:val="10"/>
    <w:uiPriority w:val="9"/>
    <w:qFormat/>
    <w:rsid w:val="005B0132"/>
    <w:pPr>
      <w:keepNext/>
      <w:spacing w:before="240" w:after="60" w:line="240" w:lineRule="auto"/>
      <w:outlineLvl w:val="0"/>
    </w:pPr>
    <w:rPr>
      <w:rFonts w:ascii="Cambria" w:eastAsia="Times New Roman" w:hAnsi="Cambria" w:cs="Times New Roman"/>
      <w:b/>
      <w:color w:val="000000"/>
      <w:sz w:val="32"/>
      <w:szCs w:val="20"/>
      <w:lang w:eastAsia="ru-RU"/>
    </w:rPr>
  </w:style>
  <w:style w:type="paragraph" w:styleId="2">
    <w:name w:val="heading 2"/>
    <w:basedOn w:val="a"/>
    <w:next w:val="a"/>
    <w:link w:val="20"/>
    <w:uiPriority w:val="9"/>
    <w:qFormat/>
    <w:rsid w:val="005B0132"/>
    <w:pPr>
      <w:keepNext/>
      <w:spacing w:before="240" w:after="60" w:line="240" w:lineRule="auto"/>
      <w:outlineLvl w:val="1"/>
    </w:pPr>
    <w:rPr>
      <w:rFonts w:ascii="Calibri Light" w:eastAsia="Times New Roman" w:hAnsi="Calibri Light" w:cs="Times New Roman"/>
      <w:b/>
      <w:i/>
      <w:color w:val="000000"/>
      <w:sz w:val="28"/>
      <w:szCs w:val="20"/>
      <w:lang w:eastAsia="ru-RU"/>
    </w:rPr>
  </w:style>
  <w:style w:type="paragraph" w:styleId="3">
    <w:name w:val="heading 3"/>
    <w:basedOn w:val="a"/>
    <w:link w:val="30"/>
    <w:uiPriority w:val="9"/>
    <w:qFormat/>
    <w:rsid w:val="005B0132"/>
    <w:pPr>
      <w:spacing w:beforeAutospacing="1" w:after="0" w:afterAutospacing="1" w:line="240" w:lineRule="auto"/>
      <w:outlineLvl w:val="2"/>
    </w:pPr>
    <w:rPr>
      <w:rFonts w:ascii="Times New Roman" w:eastAsia="Times New Roman" w:hAnsi="Times New Roman" w:cs="Times New Roman"/>
      <w:b/>
      <w:color w:val="000000"/>
      <w:sz w:val="27"/>
      <w:szCs w:val="20"/>
      <w:lang w:eastAsia="ru-RU"/>
    </w:rPr>
  </w:style>
  <w:style w:type="paragraph" w:styleId="4">
    <w:name w:val="heading 4"/>
    <w:next w:val="a"/>
    <w:link w:val="40"/>
    <w:uiPriority w:val="9"/>
    <w:qFormat/>
    <w:rsid w:val="005B0132"/>
    <w:pPr>
      <w:spacing w:before="120" w:after="120"/>
      <w:jc w:val="both"/>
      <w:outlineLvl w:val="3"/>
    </w:pPr>
    <w:rPr>
      <w:rFonts w:ascii="XO Thames" w:eastAsia="Times New Roman" w:hAnsi="XO Thames" w:cs="Times New Roman"/>
      <w:b/>
      <w:color w:val="000000"/>
      <w:sz w:val="24"/>
      <w:szCs w:val="20"/>
      <w:lang w:eastAsia="ru-RU"/>
    </w:rPr>
  </w:style>
  <w:style w:type="paragraph" w:styleId="5">
    <w:name w:val="heading 5"/>
    <w:basedOn w:val="a"/>
    <w:next w:val="a"/>
    <w:link w:val="50"/>
    <w:uiPriority w:val="9"/>
    <w:qFormat/>
    <w:rsid w:val="005B0132"/>
    <w:pPr>
      <w:spacing w:before="240" w:after="60" w:line="240" w:lineRule="auto"/>
      <w:outlineLvl w:val="4"/>
    </w:pPr>
    <w:rPr>
      <w:rFonts w:ascii="Calibri" w:eastAsia="Times New Roman" w:hAnsi="Calibri" w:cs="Times New Roman"/>
      <w:b/>
      <w:i/>
      <w:color w:val="000000"/>
      <w:sz w:val="26"/>
      <w:szCs w:val="20"/>
      <w:lang w:eastAsia="ru-RU"/>
    </w:rPr>
  </w:style>
  <w:style w:type="paragraph" w:styleId="7">
    <w:name w:val="heading 7"/>
    <w:basedOn w:val="a"/>
    <w:next w:val="a"/>
    <w:link w:val="70"/>
    <w:uiPriority w:val="9"/>
    <w:qFormat/>
    <w:rsid w:val="005B0132"/>
    <w:pPr>
      <w:spacing w:before="240" w:after="60" w:line="240" w:lineRule="auto"/>
      <w:outlineLvl w:val="6"/>
    </w:pPr>
    <w:rPr>
      <w:rFonts w:ascii="Calibri" w:eastAsia="Times New Roman" w:hAnsi="Calibri"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B0132"/>
    <w:pPr>
      <w:spacing w:after="0" w:line="240" w:lineRule="auto"/>
    </w:pPr>
    <w:rPr>
      <w:rFonts w:ascii="Tahoma" w:hAnsi="Tahoma" w:cs="Tahoma"/>
      <w:sz w:val="16"/>
      <w:szCs w:val="16"/>
    </w:rPr>
  </w:style>
  <w:style w:type="character" w:customStyle="1" w:styleId="a4">
    <w:name w:val="Текст выноски Знак"/>
    <w:basedOn w:val="a0"/>
    <w:link w:val="a3"/>
    <w:rsid w:val="005B0132"/>
    <w:rPr>
      <w:rFonts w:ascii="Tahoma" w:hAnsi="Tahoma" w:cs="Tahoma"/>
      <w:sz w:val="16"/>
      <w:szCs w:val="16"/>
    </w:rPr>
  </w:style>
  <w:style w:type="character" w:customStyle="1" w:styleId="10">
    <w:name w:val="Заголовок 1 Знак"/>
    <w:basedOn w:val="a0"/>
    <w:link w:val="1"/>
    <w:rsid w:val="005B0132"/>
    <w:rPr>
      <w:rFonts w:ascii="Cambria" w:eastAsia="Times New Roman" w:hAnsi="Cambria" w:cs="Times New Roman"/>
      <w:b/>
      <w:color w:val="000000"/>
      <w:sz w:val="32"/>
      <w:szCs w:val="20"/>
      <w:lang w:eastAsia="ru-RU"/>
    </w:rPr>
  </w:style>
  <w:style w:type="character" w:customStyle="1" w:styleId="20">
    <w:name w:val="Заголовок 2 Знак"/>
    <w:basedOn w:val="a0"/>
    <w:link w:val="2"/>
    <w:rsid w:val="005B0132"/>
    <w:rPr>
      <w:rFonts w:ascii="Calibri Light" w:eastAsia="Times New Roman" w:hAnsi="Calibri Light" w:cs="Times New Roman"/>
      <w:b/>
      <w:i/>
      <w:color w:val="000000"/>
      <w:sz w:val="28"/>
      <w:szCs w:val="20"/>
      <w:lang w:eastAsia="ru-RU"/>
    </w:rPr>
  </w:style>
  <w:style w:type="character" w:customStyle="1" w:styleId="30">
    <w:name w:val="Заголовок 3 Знак"/>
    <w:basedOn w:val="a0"/>
    <w:link w:val="3"/>
    <w:rsid w:val="005B0132"/>
    <w:rPr>
      <w:rFonts w:ascii="Times New Roman" w:eastAsia="Times New Roman" w:hAnsi="Times New Roman" w:cs="Times New Roman"/>
      <w:b/>
      <w:color w:val="000000"/>
      <w:sz w:val="27"/>
      <w:szCs w:val="20"/>
      <w:lang w:eastAsia="ru-RU"/>
    </w:rPr>
  </w:style>
  <w:style w:type="character" w:customStyle="1" w:styleId="40">
    <w:name w:val="Заголовок 4 Знак"/>
    <w:basedOn w:val="a0"/>
    <w:link w:val="4"/>
    <w:rsid w:val="005B0132"/>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rsid w:val="005B0132"/>
    <w:rPr>
      <w:rFonts w:ascii="Calibri" w:eastAsia="Times New Roman" w:hAnsi="Calibri" w:cs="Times New Roman"/>
      <w:b/>
      <w:i/>
      <w:color w:val="000000"/>
      <w:sz w:val="26"/>
      <w:szCs w:val="20"/>
      <w:lang w:eastAsia="ru-RU"/>
    </w:rPr>
  </w:style>
  <w:style w:type="character" w:customStyle="1" w:styleId="70">
    <w:name w:val="Заголовок 7 Знак"/>
    <w:basedOn w:val="a0"/>
    <w:link w:val="7"/>
    <w:rsid w:val="005B0132"/>
    <w:rPr>
      <w:rFonts w:ascii="Calibri" w:eastAsia="Times New Roman" w:hAnsi="Calibri" w:cs="Times New Roman"/>
      <w:color w:val="000000"/>
      <w:sz w:val="24"/>
      <w:szCs w:val="20"/>
      <w:lang w:eastAsia="ru-RU"/>
    </w:rPr>
  </w:style>
  <w:style w:type="paragraph" w:styleId="21">
    <w:name w:val="toc 2"/>
    <w:next w:val="a"/>
    <w:link w:val="22"/>
    <w:uiPriority w:val="39"/>
    <w:rsid w:val="005B0132"/>
    <w:pPr>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rsid w:val="005B0132"/>
    <w:rPr>
      <w:rFonts w:ascii="XO Thames" w:eastAsia="Times New Roman" w:hAnsi="XO Thames" w:cs="Times New Roman"/>
      <w:color w:val="000000"/>
      <w:sz w:val="28"/>
      <w:szCs w:val="20"/>
      <w:lang w:eastAsia="ru-RU"/>
    </w:rPr>
  </w:style>
  <w:style w:type="paragraph" w:styleId="41">
    <w:name w:val="toc 4"/>
    <w:next w:val="a"/>
    <w:link w:val="42"/>
    <w:uiPriority w:val="39"/>
    <w:rsid w:val="005B0132"/>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rsid w:val="005B0132"/>
    <w:rPr>
      <w:rFonts w:ascii="XO Thames" w:eastAsia="Times New Roman" w:hAnsi="XO Thames" w:cs="Times New Roman"/>
      <w:color w:val="000000"/>
      <w:sz w:val="28"/>
      <w:szCs w:val="20"/>
      <w:lang w:eastAsia="ru-RU"/>
    </w:rPr>
  </w:style>
  <w:style w:type="paragraph" w:styleId="6">
    <w:name w:val="toc 6"/>
    <w:next w:val="a"/>
    <w:link w:val="60"/>
    <w:uiPriority w:val="39"/>
    <w:rsid w:val="005B0132"/>
    <w:pPr>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rsid w:val="005B0132"/>
    <w:rPr>
      <w:rFonts w:ascii="XO Thames" w:eastAsia="Times New Roman" w:hAnsi="XO Thames" w:cs="Times New Roman"/>
      <w:color w:val="000000"/>
      <w:sz w:val="28"/>
      <w:szCs w:val="20"/>
      <w:lang w:eastAsia="ru-RU"/>
    </w:rPr>
  </w:style>
  <w:style w:type="paragraph" w:styleId="71">
    <w:name w:val="toc 7"/>
    <w:next w:val="a"/>
    <w:link w:val="72"/>
    <w:uiPriority w:val="39"/>
    <w:rsid w:val="005B0132"/>
    <w:pPr>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rsid w:val="005B0132"/>
    <w:rPr>
      <w:rFonts w:ascii="XO Thames" w:eastAsia="Times New Roman" w:hAnsi="XO Thames" w:cs="Times New Roman"/>
      <w:color w:val="000000"/>
      <w:sz w:val="28"/>
      <w:szCs w:val="20"/>
      <w:lang w:eastAsia="ru-RU"/>
    </w:rPr>
  </w:style>
  <w:style w:type="paragraph" w:styleId="a5">
    <w:name w:val="No Spacing"/>
    <w:link w:val="a6"/>
    <w:rsid w:val="005B0132"/>
    <w:pPr>
      <w:spacing w:after="0" w:line="240" w:lineRule="auto"/>
    </w:pPr>
    <w:rPr>
      <w:rFonts w:ascii="Times New Roman" w:eastAsia="Times New Roman" w:hAnsi="Times New Roman" w:cs="Times New Roman"/>
      <w:color w:val="000000"/>
      <w:sz w:val="24"/>
      <w:szCs w:val="20"/>
      <w:lang w:eastAsia="ru-RU"/>
    </w:rPr>
  </w:style>
  <w:style w:type="character" w:customStyle="1" w:styleId="a6">
    <w:name w:val="Без интервала Знак"/>
    <w:link w:val="a5"/>
    <w:rsid w:val="005B0132"/>
    <w:rPr>
      <w:rFonts w:ascii="Times New Roman" w:eastAsia="Times New Roman" w:hAnsi="Times New Roman" w:cs="Times New Roman"/>
      <w:color w:val="000000"/>
      <w:sz w:val="24"/>
      <w:szCs w:val="20"/>
      <w:lang w:eastAsia="ru-RU"/>
    </w:rPr>
  </w:style>
  <w:style w:type="paragraph" w:styleId="a7">
    <w:name w:val="List Paragraph"/>
    <w:basedOn w:val="a"/>
    <w:link w:val="a8"/>
    <w:rsid w:val="005B0132"/>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8">
    <w:name w:val="Абзац списка Знак"/>
    <w:basedOn w:val="11"/>
    <w:link w:val="a7"/>
    <w:rsid w:val="005B0132"/>
    <w:rPr>
      <w:rFonts w:ascii="Times New Roman" w:eastAsia="Times New Roman" w:hAnsi="Times New Roman" w:cs="Times New Roman"/>
      <w:color w:val="000000"/>
      <w:sz w:val="24"/>
      <w:szCs w:val="20"/>
      <w:lang w:eastAsia="ru-RU"/>
    </w:rPr>
  </w:style>
  <w:style w:type="character" w:customStyle="1" w:styleId="11">
    <w:name w:val="Обычный1"/>
    <w:rsid w:val="005B0132"/>
    <w:rPr>
      <w:rFonts w:ascii="Times New Roman" w:hAnsi="Times New Roman"/>
      <w:sz w:val="24"/>
    </w:rPr>
  </w:style>
  <w:style w:type="character" w:customStyle="1" w:styleId="a9">
    <w:name w:val="Нижний колонтитул Знак"/>
    <w:basedOn w:val="a0"/>
    <w:link w:val="aa"/>
    <w:rsid w:val="005B0132"/>
    <w:rPr>
      <w:rFonts w:ascii="Times New Roman" w:eastAsia="Times New Roman" w:hAnsi="Times New Roman" w:cs="Times New Roman"/>
      <w:color w:val="000000"/>
      <w:sz w:val="24"/>
      <w:szCs w:val="20"/>
      <w:lang w:eastAsia="ru-RU"/>
    </w:rPr>
  </w:style>
  <w:style w:type="paragraph" w:styleId="aa">
    <w:name w:val="footer"/>
    <w:basedOn w:val="a"/>
    <w:link w:val="a9"/>
    <w:rsid w:val="005B0132"/>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paragraph" w:styleId="ab">
    <w:name w:val="Normal (Web)"/>
    <w:basedOn w:val="a"/>
    <w:link w:val="ac"/>
    <w:rsid w:val="005B0132"/>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c">
    <w:name w:val="Обычный (веб) Знак"/>
    <w:basedOn w:val="11"/>
    <w:link w:val="ab"/>
    <w:rsid w:val="005B0132"/>
    <w:rPr>
      <w:rFonts w:ascii="Times New Roman" w:eastAsia="Times New Roman" w:hAnsi="Times New Roman" w:cs="Times New Roman"/>
      <w:color w:val="000000"/>
      <w:sz w:val="24"/>
      <w:szCs w:val="20"/>
      <w:lang w:eastAsia="ru-RU"/>
    </w:rPr>
  </w:style>
  <w:style w:type="paragraph" w:styleId="31">
    <w:name w:val="toc 3"/>
    <w:next w:val="a"/>
    <w:link w:val="32"/>
    <w:uiPriority w:val="39"/>
    <w:rsid w:val="005B0132"/>
    <w:pPr>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rsid w:val="005B0132"/>
    <w:rPr>
      <w:rFonts w:ascii="XO Thames" w:eastAsia="Times New Roman" w:hAnsi="XO Thames" w:cs="Times New Roman"/>
      <w:color w:val="000000"/>
      <w:sz w:val="28"/>
      <w:szCs w:val="20"/>
      <w:lang w:eastAsia="ru-RU"/>
    </w:rPr>
  </w:style>
  <w:style w:type="character" w:customStyle="1" w:styleId="33">
    <w:name w:val="Основной текст с отступом 3 Знак"/>
    <w:basedOn w:val="a0"/>
    <w:link w:val="34"/>
    <w:rsid w:val="005B0132"/>
    <w:rPr>
      <w:rFonts w:ascii="Times New Roman" w:eastAsia="Times New Roman" w:hAnsi="Times New Roman" w:cs="Times New Roman"/>
      <w:color w:val="000000"/>
      <w:sz w:val="16"/>
      <w:szCs w:val="20"/>
      <w:lang w:eastAsia="ru-RU"/>
    </w:rPr>
  </w:style>
  <w:style w:type="paragraph" w:styleId="34">
    <w:name w:val="Body Text Indent 3"/>
    <w:basedOn w:val="a"/>
    <w:link w:val="33"/>
    <w:rsid w:val="005B0132"/>
    <w:pPr>
      <w:spacing w:after="120" w:line="240" w:lineRule="auto"/>
      <w:ind w:left="283"/>
    </w:pPr>
    <w:rPr>
      <w:rFonts w:ascii="Times New Roman" w:eastAsia="Times New Roman" w:hAnsi="Times New Roman" w:cs="Times New Roman"/>
      <w:color w:val="000000"/>
      <w:sz w:val="16"/>
      <w:szCs w:val="20"/>
      <w:lang w:eastAsia="ru-RU"/>
    </w:rPr>
  </w:style>
  <w:style w:type="character" w:customStyle="1" w:styleId="ad">
    <w:name w:val="Основной текст Знак"/>
    <w:basedOn w:val="a0"/>
    <w:link w:val="ae"/>
    <w:rsid w:val="005B0132"/>
    <w:rPr>
      <w:rFonts w:ascii="Times New Roman" w:eastAsia="Times New Roman" w:hAnsi="Times New Roman" w:cs="Times New Roman"/>
      <w:color w:val="000000"/>
      <w:sz w:val="24"/>
      <w:szCs w:val="20"/>
      <w:lang w:eastAsia="ru-RU"/>
    </w:rPr>
  </w:style>
  <w:style w:type="paragraph" w:styleId="ae">
    <w:name w:val="Body Text"/>
    <w:basedOn w:val="a"/>
    <w:link w:val="ad"/>
    <w:rsid w:val="005B0132"/>
    <w:pPr>
      <w:spacing w:after="120" w:line="240" w:lineRule="auto"/>
    </w:pPr>
    <w:rPr>
      <w:rFonts w:ascii="Times New Roman" w:eastAsia="Times New Roman" w:hAnsi="Times New Roman" w:cs="Times New Roman"/>
      <w:color w:val="000000"/>
      <w:sz w:val="24"/>
      <w:szCs w:val="20"/>
      <w:lang w:eastAsia="ru-RU"/>
    </w:rPr>
  </w:style>
  <w:style w:type="paragraph" w:customStyle="1" w:styleId="12">
    <w:name w:val="Гиперссылка1"/>
    <w:link w:val="af"/>
    <w:rsid w:val="005B0132"/>
    <w:rPr>
      <w:rFonts w:eastAsia="Times New Roman" w:cs="Times New Roman"/>
      <w:color w:val="0000FF"/>
      <w:szCs w:val="20"/>
      <w:u w:val="single"/>
      <w:lang w:eastAsia="ru-RU"/>
    </w:rPr>
  </w:style>
  <w:style w:type="character" w:styleId="af">
    <w:name w:val="Hyperlink"/>
    <w:link w:val="12"/>
    <w:rsid w:val="005B0132"/>
    <w:rPr>
      <w:rFonts w:eastAsia="Times New Roman" w:cs="Times New Roman"/>
      <w:color w:val="0000FF"/>
      <w:szCs w:val="20"/>
      <w:u w:val="single"/>
      <w:lang w:eastAsia="ru-RU"/>
    </w:rPr>
  </w:style>
  <w:style w:type="paragraph" w:styleId="13">
    <w:name w:val="toc 1"/>
    <w:next w:val="a"/>
    <w:link w:val="14"/>
    <w:uiPriority w:val="39"/>
    <w:rsid w:val="005B0132"/>
    <w:rPr>
      <w:rFonts w:ascii="XO Thames" w:eastAsia="Times New Roman" w:hAnsi="XO Thames" w:cs="Times New Roman"/>
      <w:b/>
      <w:color w:val="000000"/>
      <w:sz w:val="28"/>
      <w:szCs w:val="20"/>
      <w:lang w:eastAsia="ru-RU"/>
    </w:rPr>
  </w:style>
  <w:style w:type="character" w:customStyle="1" w:styleId="14">
    <w:name w:val="Оглавление 1 Знак"/>
    <w:link w:val="13"/>
    <w:rsid w:val="005B0132"/>
    <w:rPr>
      <w:rFonts w:ascii="XO Thames" w:eastAsia="Times New Roman" w:hAnsi="XO Thames" w:cs="Times New Roman"/>
      <w:b/>
      <w:color w:val="000000"/>
      <w:sz w:val="28"/>
      <w:szCs w:val="20"/>
      <w:lang w:eastAsia="ru-RU"/>
    </w:rPr>
  </w:style>
  <w:style w:type="character" w:customStyle="1" w:styleId="af0">
    <w:name w:val="Верхний колонтитул Знак"/>
    <w:basedOn w:val="a0"/>
    <w:link w:val="af1"/>
    <w:rsid w:val="005B0132"/>
    <w:rPr>
      <w:rFonts w:ascii="Times New Roman" w:eastAsia="Times New Roman" w:hAnsi="Times New Roman" w:cs="Times New Roman"/>
      <w:color w:val="000000"/>
      <w:sz w:val="24"/>
      <w:szCs w:val="20"/>
      <w:lang w:eastAsia="ru-RU"/>
    </w:rPr>
  </w:style>
  <w:style w:type="paragraph" w:styleId="af1">
    <w:name w:val="header"/>
    <w:basedOn w:val="a"/>
    <w:link w:val="af0"/>
    <w:rsid w:val="005B0132"/>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paragraph" w:styleId="9">
    <w:name w:val="toc 9"/>
    <w:next w:val="a"/>
    <w:link w:val="90"/>
    <w:uiPriority w:val="39"/>
    <w:rsid w:val="005B0132"/>
    <w:pPr>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rsid w:val="005B0132"/>
    <w:rPr>
      <w:rFonts w:ascii="XO Thames" w:eastAsia="Times New Roman" w:hAnsi="XO Thames" w:cs="Times New Roman"/>
      <w:color w:val="000000"/>
      <w:sz w:val="28"/>
      <w:szCs w:val="20"/>
      <w:lang w:eastAsia="ru-RU"/>
    </w:rPr>
  </w:style>
  <w:style w:type="paragraph" w:styleId="8">
    <w:name w:val="toc 8"/>
    <w:next w:val="a"/>
    <w:link w:val="80"/>
    <w:uiPriority w:val="39"/>
    <w:rsid w:val="005B0132"/>
    <w:pPr>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rsid w:val="005B0132"/>
    <w:rPr>
      <w:rFonts w:ascii="XO Thames" w:eastAsia="Times New Roman" w:hAnsi="XO Thames" w:cs="Times New Roman"/>
      <w:color w:val="000000"/>
      <w:sz w:val="28"/>
      <w:szCs w:val="20"/>
      <w:lang w:eastAsia="ru-RU"/>
    </w:rPr>
  </w:style>
  <w:style w:type="paragraph" w:styleId="51">
    <w:name w:val="toc 5"/>
    <w:next w:val="a"/>
    <w:link w:val="52"/>
    <w:uiPriority w:val="39"/>
    <w:rsid w:val="005B0132"/>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rsid w:val="005B0132"/>
    <w:rPr>
      <w:rFonts w:ascii="XO Thames" w:eastAsia="Times New Roman" w:hAnsi="XO Thames" w:cs="Times New Roman"/>
      <w:color w:val="000000"/>
      <w:sz w:val="28"/>
      <w:szCs w:val="20"/>
      <w:lang w:eastAsia="ru-RU"/>
    </w:rPr>
  </w:style>
  <w:style w:type="character" w:customStyle="1" w:styleId="af2">
    <w:name w:val="Подзаголовок Знак"/>
    <w:basedOn w:val="a0"/>
    <w:link w:val="af3"/>
    <w:rsid w:val="005B0132"/>
    <w:rPr>
      <w:rFonts w:ascii="XO Thames" w:eastAsia="Times New Roman" w:hAnsi="XO Thames" w:cs="Times New Roman"/>
      <w:i/>
      <w:color w:val="000000"/>
      <w:sz w:val="24"/>
      <w:szCs w:val="20"/>
      <w:lang w:eastAsia="ru-RU"/>
    </w:rPr>
  </w:style>
  <w:style w:type="paragraph" w:styleId="af3">
    <w:name w:val="Subtitle"/>
    <w:next w:val="a"/>
    <w:link w:val="af2"/>
    <w:uiPriority w:val="11"/>
    <w:qFormat/>
    <w:rsid w:val="005B0132"/>
    <w:pPr>
      <w:jc w:val="both"/>
    </w:pPr>
    <w:rPr>
      <w:rFonts w:ascii="XO Thames" w:eastAsia="Times New Roman" w:hAnsi="XO Thames" w:cs="Times New Roman"/>
      <w:i/>
      <w:color w:val="000000"/>
      <w:sz w:val="24"/>
      <w:szCs w:val="20"/>
      <w:lang w:eastAsia="ru-RU"/>
    </w:rPr>
  </w:style>
  <w:style w:type="character" w:customStyle="1" w:styleId="af4">
    <w:name w:val="Название Знак"/>
    <w:basedOn w:val="a0"/>
    <w:link w:val="af5"/>
    <w:rsid w:val="005B0132"/>
    <w:rPr>
      <w:rFonts w:ascii="Times New Roman" w:eastAsia="Times New Roman" w:hAnsi="Times New Roman" w:cs="Times New Roman"/>
      <w:b/>
      <w:color w:val="000000"/>
      <w:sz w:val="28"/>
      <w:szCs w:val="20"/>
      <w:lang w:eastAsia="ru-RU"/>
    </w:rPr>
  </w:style>
  <w:style w:type="paragraph" w:styleId="af5">
    <w:name w:val="Title"/>
    <w:basedOn w:val="a"/>
    <w:link w:val="af4"/>
    <w:uiPriority w:val="10"/>
    <w:qFormat/>
    <w:rsid w:val="005B0132"/>
    <w:pPr>
      <w:spacing w:after="0" w:line="240" w:lineRule="auto"/>
      <w:jc w:val="center"/>
    </w:pPr>
    <w:rPr>
      <w:rFonts w:ascii="Times New Roman" w:eastAsia="Times New Roman" w:hAnsi="Times New Roman" w:cs="Times New Roman"/>
      <w:b/>
      <w:color w:val="000000"/>
      <w:sz w:val="28"/>
      <w:szCs w:val="20"/>
      <w:lang w:eastAsia="ru-RU"/>
    </w:rPr>
  </w:style>
  <w:style w:type="paragraph" w:customStyle="1" w:styleId="TableParagraph">
    <w:name w:val="Table Paragraph"/>
    <w:basedOn w:val="a"/>
    <w:rsid w:val="005B0132"/>
    <w:pPr>
      <w:widowControl w:val="0"/>
      <w:spacing w:after="0" w:line="240" w:lineRule="auto"/>
    </w:pPr>
    <w:rPr>
      <w:rFonts w:ascii="Times New Roman" w:eastAsia="Times New Roman" w:hAnsi="Times New Roman" w:cs="Times New Roman"/>
      <w:color w:val="000000"/>
      <w:szCs w:val="20"/>
      <w:lang w:eastAsia="ru-RU"/>
    </w:rPr>
  </w:style>
  <w:style w:type="paragraph" w:customStyle="1" w:styleId="extended-textfull">
    <w:name w:val="extended-text__full"/>
    <w:rsid w:val="002107A4"/>
    <w:rPr>
      <w:rFonts w:eastAsia="Times New Roman" w:cs="Times New Roman"/>
      <w:color w:val="000000"/>
      <w:szCs w:val="20"/>
      <w:lang w:eastAsia="ru-RU"/>
    </w:rPr>
  </w:style>
  <w:style w:type="paragraph" w:customStyle="1" w:styleId="ConsPlusTextList">
    <w:name w:val="ConsPlusTextList"/>
    <w:rsid w:val="002107A4"/>
    <w:pPr>
      <w:widowControl w:val="0"/>
      <w:spacing w:after="0" w:line="240" w:lineRule="auto"/>
    </w:pPr>
    <w:rPr>
      <w:rFonts w:ascii="Arial" w:eastAsia="Times New Roman" w:hAnsi="Arial" w:cs="Times New Roman"/>
      <w:color w:val="000000"/>
      <w:sz w:val="20"/>
      <w:szCs w:val="20"/>
      <w:lang w:eastAsia="ru-RU"/>
    </w:rPr>
  </w:style>
  <w:style w:type="paragraph" w:customStyle="1" w:styleId="ConsPlusNormal">
    <w:name w:val="ConsPlusNormal"/>
    <w:rsid w:val="002107A4"/>
    <w:pPr>
      <w:widowControl w:val="0"/>
      <w:spacing w:after="0" w:line="240" w:lineRule="auto"/>
    </w:pPr>
    <w:rPr>
      <w:rFonts w:ascii="Calibri" w:eastAsia="Times New Roman" w:hAnsi="Calibri" w:cs="Times New Roman"/>
      <w:color w:val="000000"/>
      <w:szCs w:val="20"/>
      <w:lang w:eastAsia="ru-RU"/>
    </w:rPr>
  </w:style>
  <w:style w:type="paragraph" w:customStyle="1" w:styleId="Endnote">
    <w:name w:val="Endnote"/>
    <w:rsid w:val="002107A4"/>
    <w:pPr>
      <w:ind w:firstLine="851"/>
      <w:jc w:val="both"/>
    </w:pPr>
    <w:rPr>
      <w:rFonts w:ascii="XO Thames" w:eastAsia="Times New Roman" w:hAnsi="XO Thames" w:cs="Times New Roman"/>
      <w:color w:val="000000"/>
      <w:szCs w:val="20"/>
      <w:lang w:eastAsia="ru-RU"/>
    </w:rPr>
  </w:style>
  <w:style w:type="paragraph" w:customStyle="1" w:styleId="23">
    <w:name w:val="Основной текст (2)"/>
    <w:rsid w:val="002107A4"/>
    <w:rPr>
      <w:rFonts w:ascii="Times New Roman" w:eastAsia="Times New Roman" w:hAnsi="Times New Roman" w:cs="Times New Roman"/>
      <w:i/>
      <w:color w:val="000000"/>
      <w:spacing w:val="-6"/>
      <w:szCs w:val="20"/>
      <w:lang w:eastAsia="ru-RU"/>
    </w:rPr>
  </w:style>
  <w:style w:type="paragraph" w:customStyle="1" w:styleId="ConsPlusCell">
    <w:name w:val="ConsPlusCell"/>
    <w:rsid w:val="002107A4"/>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5">
    <w:name w:val="Знак Знак Знак Знак Знак Знак1 Знак Знак Знак"/>
    <w:basedOn w:val="a"/>
    <w:rsid w:val="002107A4"/>
    <w:pPr>
      <w:spacing w:after="0" w:line="240" w:lineRule="auto"/>
    </w:pPr>
    <w:rPr>
      <w:rFonts w:ascii="Verdana" w:eastAsia="Times New Roman" w:hAnsi="Verdana" w:cs="Times New Roman"/>
      <w:color w:val="000000"/>
      <w:sz w:val="20"/>
      <w:szCs w:val="20"/>
      <w:lang w:eastAsia="ru-RU"/>
    </w:rPr>
  </w:style>
  <w:style w:type="paragraph" w:customStyle="1" w:styleId="ConsPlusTitlePage">
    <w:name w:val="ConsPlusTitlePage"/>
    <w:rsid w:val="002107A4"/>
    <w:pPr>
      <w:widowControl w:val="0"/>
      <w:spacing w:after="0" w:line="240" w:lineRule="auto"/>
    </w:pPr>
    <w:rPr>
      <w:rFonts w:ascii="Tahoma" w:eastAsia="Times New Roman" w:hAnsi="Tahoma" w:cs="Times New Roman"/>
      <w:color w:val="000000"/>
      <w:sz w:val="20"/>
      <w:szCs w:val="20"/>
      <w:lang w:eastAsia="ru-RU"/>
    </w:rPr>
  </w:style>
  <w:style w:type="paragraph" w:customStyle="1" w:styleId="16">
    <w:name w:val="Основной шрифт абзаца1"/>
    <w:rsid w:val="002107A4"/>
    <w:rPr>
      <w:rFonts w:eastAsia="Times New Roman" w:cs="Times New Roman"/>
      <w:color w:val="000000"/>
      <w:szCs w:val="20"/>
      <w:lang w:eastAsia="ru-RU"/>
    </w:rPr>
  </w:style>
  <w:style w:type="paragraph" w:customStyle="1" w:styleId="Footnote">
    <w:name w:val="Footnote"/>
    <w:rsid w:val="002107A4"/>
    <w:pPr>
      <w:ind w:firstLine="851"/>
      <w:jc w:val="both"/>
    </w:pPr>
    <w:rPr>
      <w:rFonts w:ascii="XO Thames" w:eastAsia="Times New Roman" w:hAnsi="XO Thames" w:cs="Times New Roman"/>
      <w:color w:val="000000"/>
      <w:szCs w:val="20"/>
      <w:lang w:eastAsia="ru-RU"/>
    </w:rPr>
  </w:style>
  <w:style w:type="paragraph" w:customStyle="1" w:styleId="HeaderandFooter">
    <w:name w:val="Header and Footer"/>
    <w:rsid w:val="002107A4"/>
    <w:pPr>
      <w:spacing w:line="240" w:lineRule="auto"/>
      <w:jc w:val="both"/>
    </w:pPr>
    <w:rPr>
      <w:rFonts w:ascii="XO Thames" w:eastAsia="Times New Roman" w:hAnsi="XO Thames" w:cs="Times New Roman"/>
      <w:color w:val="000000"/>
      <w:sz w:val="28"/>
      <w:szCs w:val="20"/>
      <w:lang w:eastAsia="ru-RU"/>
    </w:rPr>
  </w:style>
  <w:style w:type="paragraph" w:customStyle="1" w:styleId="ConsPlusTitle">
    <w:name w:val="ConsPlusTitle"/>
    <w:rsid w:val="002107A4"/>
    <w:pPr>
      <w:widowControl w:val="0"/>
      <w:spacing w:after="0" w:line="240" w:lineRule="auto"/>
    </w:pPr>
    <w:rPr>
      <w:rFonts w:ascii="Calibri" w:eastAsia="Times New Roman" w:hAnsi="Calibri" w:cs="Times New Roman"/>
      <w:b/>
      <w:color w:val="000000"/>
      <w:szCs w:val="20"/>
      <w:lang w:eastAsia="ru-RU"/>
    </w:rPr>
  </w:style>
  <w:style w:type="paragraph" w:customStyle="1" w:styleId="wmi-callto">
    <w:name w:val="wmi-callto"/>
    <w:rsid w:val="002107A4"/>
    <w:rPr>
      <w:rFonts w:eastAsia="Times New Roman" w:cs="Times New Roman"/>
      <w:color w:val="000000"/>
      <w:szCs w:val="20"/>
      <w:lang w:eastAsia="ru-RU"/>
    </w:rPr>
  </w:style>
  <w:style w:type="paragraph" w:customStyle="1" w:styleId="ConsPlusDocList">
    <w:name w:val="ConsPlusDocList"/>
    <w:rsid w:val="002107A4"/>
    <w:pPr>
      <w:widowControl w:val="0"/>
      <w:spacing w:after="0" w:line="240" w:lineRule="auto"/>
    </w:pPr>
    <w:rPr>
      <w:rFonts w:ascii="Calibri" w:eastAsia="Times New Roman" w:hAnsi="Calibri" w:cs="Times New Roman"/>
      <w:color w:val="000000"/>
      <w:szCs w:val="20"/>
      <w:lang w:eastAsia="ru-RU"/>
    </w:rPr>
  </w:style>
  <w:style w:type="paragraph" w:customStyle="1" w:styleId="24">
    <w:name w:val="Обычный2"/>
    <w:rsid w:val="002107A4"/>
    <w:pPr>
      <w:spacing w:after="0" w:line="240" w:lineRule="auto"/>
    </w:pPr>
    <w:rPr>
      <w:rFonts w:ascii="Times New Roman" w:eastAsia="Times New Roman" w:hAnsi="Times New Roman" w:cs="Times New Roman"/>
      <w:color w:val="000000"/>
      <w:sz w:val="20"/>
      <w:szCs w:val="20"/>
      <w:lang w:eastAsia="ru-RU"/>
    </w:rPr>
  </w:style>
  <w:style w:type="paragraph" w:customStyle="1" w:styleId="ConsPlusJurTerm">
    <w:name w:val="ConsPlusJurTerm"/>
    <w:rsid w:val="002107A4"/>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Nonformat">
    <w:name w:val="ConsPlusNonformat"/>
    <w:rsid w:val="002107A4"/>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extendedtext-short">
    <w:name w:val="extendedtext-short"/>
    <w:rsid w:val="002107A4"/>
    <w:rPr>
      <w:rFonts w:eastAsia="Times New Roman" w:cs="Times New Roman"/>
      <w:color w:val="000000"/>
      <w:szCs w:val="20"/>
      <w:lang w:eastAsia="ru-RU"/>
    </w:rPr>
  </w:style>
  <w:style w:type="table" w:styleId="-1">
    <w:name w:val="Table Web 1"/>
    <w:basedOn w:val="a1"/>
    <w:rsid w:val="002107A4"/>
    <w:pPr>
      <w:spacing w:after="0" w:line="240" w:lineRule="auto"/>
    </w:pPr>
    <w:rPr>
      <w:rFonts w:ascii="Times New Roman" w:eastAsia="Times New Roman" w:hAnsi="Times New Roman" w:cs="Times New Roman"/>
      <w:color w:val="000000"/>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
    <w:name w:val="Table Normal"/>
    <w:rsid w:val="002107A4"/>
    <w:pPr>
      <w:widowControl w:val="0"/>
      <w:spacing w:after="0" w:line="240" w:lineRule="auto"/>
    </w:pPr>
    <w:rPr>
      <w:rFonts w:ascii="Calibri" w:eastAsia="Times New Roman" w:hAnsi="Calibri" w:cs="Times New Roman"/>
      <w:color w:val="000000"/>
      <w:szCs w:val="20"/>
      <w:lang w:eastAsia="ru-RU"/>
    </w:rPr>
    <w:tblPr>
      <w:tblInd w:w="0" w:type="dxa"/>
      <w:tblCellMar>
        <w:top w:w="0" w:type="dxa"/>
        <w:left w:w="0" w:type="dxa"/>
        <w:bottom w:w="0" w:type="dxa"/>
        <w:right w:w="0" w:type="dxa"/>
      </w:tblCellMar>
    </w:tblPr>
  </w:style>
  <w:style w:type="table" w:styleId="35">
    <w:name w:val="Table 3D effects 3"/>
    <w:basedOn w:val="a1"/>
    <w:rsid w:val="002107A4"/>
    <w:pPr>
      <w:spacing w:after="0" w:line="240" w:lineRule="auto"/>
    </w:pPr>
    <w:rPr>
      <w:rFonts w:ascii="Times New Roman" w:eastAsia="Times New Roman" w:hAnsi="Times New Roman" w:cs="Times New Roman"/>
      <w:color w:val="000000"/>
      <w:sz w:val="20"/>
      <w:szCs w:val="20"/>
      <w:lang w:eastAsia="ru-RU"/>
    </w:rPr>
    <w:tblPr>
      <w:tblInd w:w="0" w:type="dxa"/>
      <w:tblCellMar>
        <w:top w:w="0" w:type="dxa"/>
        <w:left w:w="108" w:type="dxa"/>
        <w:bottom w:w="0" w:type="dxa"/>
        <w:right w:w="108" w:type="dxa"/>
      </w:tblCellMar>
    </w:tblPr>
  </w:style>
  <w:style w:type="table" w:styleId="17">
    <w:name w:val="Table Simple 1"/>
    <w:basedOn w:val="a1"/>
    <w:rsid w:val="002107A4"/>
    <w:pPr>
      <w:spacing w:after="0" w:line="240" w:lineRule="auto"/>
    </w:pPr>
    <w:rPr>
      <w:rFonts w:ascii="Times New Roman" w:eastAsia="Times New Roman" w:hAnsi="Times New Roman" w:cs="Times New Roman"/>
      <w:color w:val="000000"/>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microsoft.com/office/2007/relationships/stylesWithEffects" Target="stylesWithEffect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eader" Target="header3.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33</Pages>
  <Words>9378</Words>
  <Characters>53456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2026-06-24T04:23:00Z</cp:lastPrinted>
  <dcterms:created xsi:type="dcterms:W3CDTF">2026-06-19T04:23:00Z</dcterms:created>
  <dcterms:modified xsi:type="dcterms:W3CDTF">2026-06-24T04:29:00Z</dcterms:modified>
</cp:coreProperties>
</file>