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4" w:type="pct"/>
        <w:tblInd w:w="-319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31"/>
        <w:gridCol w:w="1672"/>
        <w:gridCol w:w="4385"/>
      </w:tblGrid>
      <w:tr w:rsidR="002366E9" w:rsidTr="002366E9">
        <w:trPr>
          <w:cantSplit/>
          <w:trHeight w:val="1141"/>
        </w:trPr>
        <w:tc>
          <w:tcPr>
            <w:tcW w:w="2027" w:type="pct"/>
            <w:hideMark/>
          </w:tcPr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bookmarkStart w:id="0" w:name="_Hlk165539034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Ы</w:t>
            </w:r>
            <w:proofErr w:type="gramEnd"/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АҠКҮЛ АУЫЛ СОВЕТЫ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2366E9" w:rsidRDefault="002366E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ХАКИМИƏТЕ</w:t>
            </w:r>
          </w:p>
        </w:tc>
        <w:tc>
          <w:tcPr>
            <w:tcW w:w="820" w:type="pct"/>
            <w:hideMark/>
          </w:tcPr>
          <w:p w:rsidR="002366E9" w:rsidRDefault="002366E9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791834" wp14:editId="44A26366">
                  <wp:extent cx="942975" cy="1162050"/>
                  <wp:effectExtent l="0" t="0" r="9525" b="0"/>
                  <wp:docPr id="1" name="Рисунок 1" descr="Описание: 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  <w:hideMark/>
          </w:tcPr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АДМИНИСТРАЦИЯ</w:t>
            </w:r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:rsidR="002366E9" w:rsidRDefault="002366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2366E9" w:rsidRDefault="002366E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2366E9" w:rsidRDefault="002366E9" w:rsidP="0023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4A0" w:firstRow="1" w:lastRow="0" w:firstColumn="1" w:lastColumn="0" w:noHBand="0" w:noVBand="1"/>
      </w:tblPr>
      <w:tblGrid>
        <w:gridCol w:w="9570"/>
      </w:tblGrid>
      <w:tr w:rsidR="002366E9" w:rsidTr="002366E9">
        <w:tc>
          <w:tcPr>
            <w:tcW w:w="5000" w:type="pct"/>
            <w:tcBorders>
              <w:top w:val="nil"/>
              <w:left w:val="nil"/>
              <w:bottom w:val="thickThinMediumGap" w:sz="18" w:space="0" w:color="auto"/>
              <w:right w:val="nil"/>
            </w:tcBorders>
            <w:shd w:val="clear" w:color="auto" w:fill="0070C0"/>
          </w:tcPr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2366E9" w:rsidRDefault="002366E9" w:rsidP="00236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16"/>
          <w:szCs w:val="20"/>
          <w:lang w:eastAsia="ru-RU"/>
        </w:rPr>
      </w:pPr>
    </w:p>
    <w:bookmarkEnd w:id="0"/>
    <w:p w:rsidR="002366E9" w:rsidRDefault="002366E9" w:rsidP="002366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38"/>
        <w:gridCol w:w="1660"/>
        <w:gridCol w:w="4206"/>
      </w:tblGrid>
      <w:tr w:rsidR="002366E9" w:rsidTr="002366E9">
        <w:tc>
          <w:tcPr>
            <w:tcW w:w="3738" w:type="dxa"/>
            <w:hideMark/>
          </w:tcPr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660" w:type="dxa"/>
          </w:tcPr>
          <w:p w:rsidR="002366E9" w:rsidRDefault="002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  <w:hideMark/>
          </w:tcPr>
          <w:p w:rsidR="002366E9" w:rsidRDefault="0023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2366E9" w:rsidTr="002366E9">
        <w:tc>
          <w:tcPr>
            <w:tcW w:w="3738" w:type="dxa"/>
          </w:tcPr>
          <w:p w:rsidR="002366E9" w:rsidRDefault="002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</w:tcPr>
          <w:p w:rsidR="002366E9" w:rsidRDefault="002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</w:tcPr>
          <w:p w:rsidR="002366E9" w:rsidRDefault="00236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01AB5" w:rsidRDefault="002366E9" w:rsidP="0023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66E9">
        <w:rPr>
          <w:rFonts w:ascii="Times New Roman" w:hAnsi="Times New Roman" w:cs="Times New Roman"/>
          <w:sz w:val="28"/>
          <w:szCs w:val="28"/>
        </w:rPr>
        <w:t>01 июль</w:t>
      </w:r>
      <w:r>
        <w:rPr>
          <w:rFonts w:ascii="Times New Roman" w:hAnsi="Times New Roman" w:cs="Times New Roman"/>
          <w:sz w:val="28"/>
          <w:szCs w:val="28"/>
        </w:rPr>
        <w:t xml:space="preserve"> 2026 й                                №  </w:t>
      </w:r>
      <w:r w:rsidR="00BC53AA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01 июля 2026 год</w:t>
      </w:r>
    </w:p>
    <w:p w:rsidR="002366E9" w:rsidRDefault="002366E9" w:rsidP="0023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66E9" w:rsidRDefault="002366E9" w:rsidP="002366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AB5" w:rsidRDefault="00E01AB5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293" w:rsidRDefault="006E2293" w:rsidP="006E2293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Комплексного плана</w:t>
      </w:r>
    </w:p>
    <w:p w:rsidR="006E2293" w:rsidRDefault="006E2293" w:rsidP="006E2293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идеологии терроризма в сельском поселении </w:t>
      </w:r>
      <w:proofErr w:type="spellStart"/>
      <w:r w:rsidR="002366E9">
        <w:rPr>
          <w:rFonts w:ascii="Times New Roman" w:hAnsi="Times New Roman" w:cs="Times New Roman"/>
          <w:b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543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 района </w:t>
      </w:r>
      <w:proofErr w:type="spellStart"/>
      <w:r w:rsidR="009E5543">
        <w:rPr>
          <w:rFonts w:ascii="Times New Roman" w:hAnsi="Times New Roman" w:cs="Times New Roman"/>
          <w:b/>
          <w:sz w:val="28"/>
          <w:szCs w:val="28"/>
        </w:rPr>
        <w:t>Гафурий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на 202</w:t>
      </w:r>
      <w:r w:rsidR="009E554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22C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B3AB8" w:rsidRDefault="00FB3AB8" w:rsidP="002366E9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E01AB5" w:rsidRDefault="00E01AB5" w:rsidP="008F58F5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FC6F76" w:rsidRDefault="00EC10C9" w:rsidP="00FC6F76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пунктами 6.1 и 8 части 1 статьи 15 Федерального закона от 6 октября 2003 года № 131-ФЗ «Об общих принципах организации местного самоуправления в Российской Федерации» и в целях снижения уровня </w:t>
      </w:r>
      <w:r w:rsidR="00CA6942">
        <w:rPr>
          <w:rFonts w:ascii="Times New Roman" w:hAnsi="Times New Roman" w:cs="Times New Roman"/>
          <w:sz w:val="28"/>
          <w:szCs w:val="28"/>
        </w:rPr>
        <w:t>радикализмами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групп населения</w:t>
      </w:r>
      <w:r w:rsidR="00FC6F7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9E5543">
        <w:rPr>
          <w:rFonts w:ascii="Times New Roman" w:hAnsi="Times New Roman" w:cs="Times New Roman"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r w:rsidR="00FC6F76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13187">
        <w:rPr>
          <w:rFonts w:ascii="Times New Roman" w:hAnsi="Times New Roman" w:cs="Times New Roman"/>
          <w:sz w:val="28"/>
          <w:szCs w:val="28"/>
        </w:rPr>
        <w:t>Гафурий</w:t>
      </w:r>
      <w:r w:rsidR="00BD141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8F5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Республики Башкортостан, прежде всего молодежи, и недопущения их вовлечения в террористическую деятельность, </w:t>
      </w:r>
      <w:r w:rsidR="00FC6F76">
        <w:rPr>
          <w:rFonts w:ascii="Times New Roman" w:hAnsi="Times New Roman" w:cs="Times New Roman"/>
          <w:sz w:val="28"/>
          <w:szCs w:val="28"/>
        </w:rPr>
        <w:t>администрация сельского поселения</w:t>
      </w:r>
      <w:proofErr w:type="gramEnd"/>
      <w:r w:rsidR="00FC6F76">
        <w:rPr>
          <w:rFonts w:ascii="Times New Roman" w:hAnsi="Times New Roman" w:cs="Times New Roman"/>
          <w:sz w:val="28"/>
          <w:szCs w:val="28"/>
        </w:rPr>
        <w:t xml:space="preserve"> </w:t>
      </w:r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43">
        <w:rPr>
          <w:rFonts w:ascii="Times New Roman" w:hAnsi="Times New Roman" w:cs="Times New Roman"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r w:rsidR="00611CDD">
        <w:rPr>
          <w:rFonts w:ascii="Times New Roman" w:hAnsi="Times New Roman" w:cs="Times New Roman"/>
          <w:sz w:val="28"/>
          <w:szCs w:val="28"/>
        </w:rPr>
        <w:t xml:space="preserve"> </w:t>
      </w:r>
      <w:r w:rsidR="00FC6F76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="009E5543">
        <w:rPr>
          <w:rFonts w:ascii="Times New Roman" w:hAnsi="Times New Roman" w:cs="Times New Roman"/>
          <w:sz w:val="28"/>
          <w:szCs w:val="28"/>
        </w:rPr>
        <w:t xml:space="preserve">униципального района </w:t>
      </w:r>
      <w:proofErr w:type="spellStart"/>
      <w:r w:rsidR="009E5543">
        <w:rPr>
          <w:rFonts w:ascii="Times New Roman" w:hAnsi="Times New Roman" w:cs="Times New Roman"/>
          <w:sz w:val="28"/>
          <w:szCs w:val="28"/>
        </w:rPr>
        <w:t>Гафурий</w:t>
      </w:r>
      <w:r w:rsidR="00FC6F76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FC6F7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proofErr w:type="gramStart"/>
      <w:r w:rsidR="00FC6F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C6F76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EC10C9" w:rsidRDefault="00EC10C9" w:rsidP="00FC6F76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Комплексный план противодействия идеологии терроризма в </w:t>
      </w:r>
      <w:r w:rsidR="00FC6F76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="009E5543">
        <w:rPr>
          <w:rFonts w:ascii="Times New Roman" w:hAnsi="Times New Roman" w:cs="Times New Roman"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r w:rsidR="00FC6F76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FC6F7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C6F76">
        <w:rPr>
          <w:rFonts w:ascii="Times New Roman" w:hAnsi="Times New Roman" w:cs="Times New Roman"/>
          <w:sz w:val="28"/>
          <w:szCs w:val="28"/>
        </w:rPr>
        <w:t>а</w:t>
      </w:r>
      <w:r w:rsidR="009E55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543">
        <w:rPr>
          <w:rFonts w:ascii="Times New Roman" w:hAnsi="Times New Roman" w:cs="Times New Roman"/>
          <w:sz w:val="28"/>
          <w:szCs w:val="28"/>
        </w:rPr>
        <w:t>Гафурий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на 20</w:t>
      </w:r>
      <w:r w:rsidR="00FC6F76">
        <w:rPr>
          <w:rFonts w:ascii="Times New Roman" w:hAnsi="Times New Roman" w:cs="Times New Roman"/>
          <w:sz w:val="28"/>
          <w:szCs w:val="28"/>
        </w:rPr>
        <w:t>2</w:t>
      </w:r>
      <w:r w:rsidR="009E554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D22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F96A19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96A19" w:rsidRPr="005D22C8" w:rsidRDefault="00F96A19" w:rsidP="005D22C8">
      <w:pPr>
        <w:pStyle w:val="af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22C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подписания.</w:t>
      </w:r>
    </w:p>
    <w:p w:rsidR="00F96A19" w:rsidRDefault="00F96A19" w:rsidP="00F96A19">
      <w:pPr>
        <w:pStyle w:val="af0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A19" w:rsidRDefault="00F96A19" w:rsidP="00F96A19">
      <w:pPr>
        <w:pStyle w:val="af0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53AA" w:rsidRDefault="00BC53AA" w:rsidP="00F96A19">
      <w:pPr>
        <w:pStyle w:val="af0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96A19" w:rsidRPr="00F96A19" w:rsidRDefault="00F96A19" w:rsidP="00F96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FC6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="00611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611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11C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5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C6F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9E5543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Р.А.Мухарямов</w:t>
      </w:r>
      <w:proofErr w:type="spellEnd"/>
    </w:p>
    <w:p w:rsidR="00D86A6A" w:rsidRDefault="00BD1415" w:rsidP="00F96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6A6A" w:rsidSect="0093570D">
          <w:footerReference w:type="default" r:id="rId10"/>
          <w:pgSz w:w="11906" w:h="16838"/>
          <w:pgMar w:top="709" w:right="851" w:bottom="1134" w:left="1701" w:header="720" w:footer="709" w:gutter="0"/>
          <w:cols w:space="720"/>
          <w:formProt w:val="0"/>
          <w:docGrid w:linePitch="360" w:charSpace="4096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F96A19" w:rsidRPr="009E5543" w:rsidRDefault="00F96A19" w:rsidP="009E5543">
      <w:pPr>
        <w:spacing w:after="0" w:line="240" w:lineRule="auto"/>
        <w:ind w:left="793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554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 w:rsidR="009E55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утверждено постановлением </w:t>
      </w:r>
      <w:r w:rsidR="000919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1AB5" w:rsidRPr="009E5543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9E554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дминистрации </w:t>
      </w:r>
    </w:p>
    <w:p w:rsidR="009E5543" w:rsidRDefault="009E5543" w:rsidP="00F96A19">
      <w:pPr>
        <w:pStyle w:val="af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9E5543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091990" w:rsidRDefault="00091990" w:rsidP="00F96A19">
      <w:pPr>
        <w:pStyle w:val="af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A2E6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E5543">
        <w:rPr>
          <w:rFonts w:ascii="Times New Roman" w:hAnsi="Times New Roman" w:cs="Times New Roman"/>
          <w:sz w:val="20"/>
          <w:szCs w:val="20"/>
        </w:rPr>
        <w:t>Белоозерский</w:t>
      </w:r>
      <w:proofErr w:type="spellEnd"/>
      <w:r w:rsidR="009E5543">
        <w:rPr>
          <w:rFonts w:ascii="Times New Roman" w:hAnsi="Times New Roman" w:cs="Times New Roman"/>
          <w:sz w:val="20"/>
          <w:szCs w:val="20"/>
        </w:rPr>
        <w:t xml:space="preserve"> сельсовет </w:t>
      </w:r>
    </w:p>
    <w:p w:rsidR="00F96A19" w:rsidRPr="009E5543" w:rsidRDefault="00091990" w:rsidP="00F96A19">
      <w:pPr>
        <w:pStyle w:val="af0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C53A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E5543">
        <w:rPr>
          <w:rFonts w:ascii="Times New Roman" w:hAnsi="Times New Roman" w:cs="Times New Roman"/>
          <w:sz w:val="20"/>
          <w:szCs w:val="20"/>
        </w:rPr>
        <w:t xml:space="preserve">№ </w:t>
      </w:r>
      <w:r w:rsidR="00BC53AA">
        <w:rPr>
          <w:rFonts w:ascii="Times New Roman" w:hAnsi="Times New Roman" w:cs="Times New Roman"/>
          <w:sz w:val="20"/>
          <w:szCs w:val="20"/>
        </w:rPr>
        <w:t xml:space="preserve">87 </w:t>
      </w:r>
      <w:r w:rsidR="009E5543">
        <w:rPr>
          <w:rFonts w:ascii="Times New Roman" w:hAnsi="Times New Roman" w:cs="Times New Roman"/>
          <w:sz w:val="20"/>
          <w:szCs w:val="20"/>
        </w:rPr>
        <w:t xml:space="preserve">от </w:t>
      </w:r>
      <w:r w:rsidR="00BC53AA">
        <w:rPr>
          <w:rFonts w:ascii="Times New Roman" w:hAnsi="Times New Roman" w:cs="Times New Roman"/>
          <w:sz w:val="20"/>
          <w:szCs w:val="20"/>
        </w:rPr>
        <w:t>01.07.2026г.</w:t>
      </w:r>
    </w:p>
    <w:p w:rsidR="00F96A19" w:rsidRDefault="00F96A19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6A19" w:rsidRDefault="00F96A19" w:rsidP="008D3E8A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F96A19" w:rsidRDefault="00F96A19" w:rsidP="008D3E8A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противодействия идеологии терроризма в </w:t>
      </w:r>
      <w:r w:rsidR="00BB40D4">
        <w:rPr>
          <w:rFonts w:ascii="Times New Roman" w:hAnsi="Times New Roman" w:cs="Times New Roman"/>
          <w:b/>
          <w:sz w:val="28"/>
          <w:szCs w:val="28"/>
        </w:rPr>
        <w:t xml:space="preserve">сельском поселении </w:t>
      </w:r>
      <w:proofErr w:type="spellStart"/>
      <w:r w:rsidR="00BB40D4">
        <w:rPr>
          <w:rFonts w:ascii="Times New Roman" w:hAnsi="Times New Roman" w:cs="Times New Roman"/>
          <w:b/>
          <w:sz w:val="28"/>
          <w:szCs w:val="28"/>
        </w:rPr>
        <w:t>Белоозерский</w:t>
      </w:r>
      <w:proofErr w:type="spellEnd"/>
      <w:r w:rsidR="00BB40D4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B40D4">
        <w:rPr>
          <w:rFonts w:ascii="Times New Roman" w:hAnsi="Times New Roman" w:cs="Times New Roman"/>
          <w:b/>
          <w:sz w:val="28"/>
          <w:szCs w:val="28"/>
        </w:rPr>
        <w:t>Гафурий</w:t>
      </w:r>
      <w:r>
        <w:rPr>
          <w:rFonts w:ascii="Times New Roman" w:hAnsi="Times New Roman" w:cs="Times New Roman"/>
          <w:b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</w:t>
      </w:r>
      <w:r w:rsidR="003B487E">
        <w:rPr>
          <w:rFonts w:ascii="Times New Roman" w:hAnsi="Times New Roman" w:cs="Times New Roman"/>
          <w:b/>
          <w:sz w:val="28"/>
          <w:szCs w:val="28"/>
        </w:rPr>
        <w:t>н Республики Башкортостан на 202</w:t>
      </w:r>
      <w:r w:rsidR="00BB40D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5D22C8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96A19" w:rsidRDefault="00F96A19" w:rsidP="008D3E8A">
      <w:pPr>
        <w:pStyle w:val="af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E8A" w:rsidRDefault="008D3E8A" w:rsidP="00D86A6A">
      <w:pPr>
        <w:pStyle w:val="af0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D3E8A" w:rsidRDefault="008D3E8A" w:rsidP="008D3E8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Комплексного плана противодействия идеологии терроризма на территории </w:t>
      </w:r>
      <w:r w:rsidR="00B914F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611CDD">
        <w:rPr>
          <w:rFonts w:ascii="Times New Roman" w:hAnsi="Times New Roman" w:cs="Times New Roman"/>
          <w:sz w:val="28"/>
          <w:szCs w:val="28"/>
        </w:rPr>
        <w:t xml:space="preserve"> </w:t>
      </w:r>
      <w:r w:rsidR="00B91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0D4">
        <w:rPr>
          <w:rFonts w:ascii="Times New Roman" w:hAnsi="Times New Roman" w:cs="Times New Roman"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B40D4">
        <w:rPr>
          <w:rFonts w:ascii="Times New Roman" w:hAnsi="Times New Roman" w:cs="Times New Roman"/>
          <w:sz w:val="28"/>
          <w:szCs w:val="28"/>
        </w:rPr>
        <w:t>Гафурий</w:t>
      </w:r>
      <w:r w:rsidR="00BD141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D1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</w:t>
      </w:r>
      <w:r w:rsidR="00B914F7">
        <w:rPr>
          <w:rFonts w:ascii="Times New Roman" w:hAnsi="Times New Roman" w:cs="Times New Roman"/>
          <w:sz w:val="28"/>
          <w:szCs w:val="28"/>
        </w:rPr>
        <w:t>н Республики Башкортостан на 202</w:t>
      </w:r>
      <w:r w:rsidR="00BB40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D22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 позволила сформировать законодательные и организационные механизмы противодействия идеологии терроризма. Организовано кадровое, методическое и практическое обеспечение данной деятельности, к ее осуществлению привлечены администраци</w:t>
      </w:r>
      <w:r w:rsidR="00B914F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сельских поселений, организации, предприятия и учреждения </w:t>
      </w:r>
      <w:r w:rsidR="00B914F7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осуществления комплекса профилактических и практических мероприятий не допущено привлечение граждан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к деятельности международных террористических организаций (далее – МТО).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образовательных организациях культурно-просветительских и воспитательных мероприятий, в повестку которых включается антитеррористическая тематика, позволяет добиваться осознания подрастающим поколением преступной сущности терроризма. Заметно вырос объем используемых информационно-пропагандистских материалов антитеррористической направленности.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Использование механизмов блокировки запрещенного контента, размещенного в сети Интернет, в образовательных учреждения</w:t>
      </w:r>
      <w:r w:rsidR="00B914F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благоприятно сказывается в воспитании подрастающего поколения.</w:t>
      </w:r>
      <w:proofErr w:type="gramEnd"/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Проведенная субъектами противодействия терроризму работа способствовала снижению </w:t>
      </w:r>
      <w:r w:rsidR="00CA6942">
        <w:rPr>
          <w:rFonts w:ascii="Times New Roman" w:hAnsi="Times New Roman" w:cs="Times New Roman"/>
          <w:sz w:val="28"/>
          <w:szCs w:val="28"/>
        </w:rPr>
        <w:t>радикализмами</w:t>
      </w:r>
      <w:r>
        <w:rPr>
          <w:rFonts w:ascii="Times New Roman" w:hAnsi="Times New Roman" w:cs="Times New Roman"/>
          <w:sz w:val="28"/>
          <w:szCs w:val="28"/>
        </w:rPr>
        <w:t xml:space="preserve"> различных групп населения, прежде всего молодежи, а также повышению эффективности функционирования системы оказания на них профилактического воздействия. Начиная с 2013 года, на территории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не допущено случаев террористического характера.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ведется работа с представителями различных этнических и религиозных направлений. Ведется постоянный контроль используемой в религиозных учреждениях литературы.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и практическое обеспечение деятельности по противодействию идеологии терроризма не в полной мере отвечает реальным потребностям практики и нуждается в дальнейшем совершенствовании.</w:t>
      </w:r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Комплексный план (далее – Комплексный план) разработан в развитие Комплексного плана противодействия идеологии терроризма на территории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40D4">
        <w:rPr>
          <w:rFonts w:ascii="Times New Roman" w:hAnsi="Times New Roman" w:cs="Times New Roman"/>
          <w:sz w:val="28"/>
          <w:szCs w:val="28"/>
        </w:rPr>
        <w:t>Гафурий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D22C8">
        <w:rPr>
          <w:rFonts w:ascii="Times New Roman" w:hAnsi="Times New Roman" w:cs="Times New Roman"/>
          <w:sz w:val="28"/>
          <w:szCs w:val="28"/>
        </w:rPr>
        <w:t xml:space="preserve"> </w:t>
      </w:r>
      <w:r w:rsidR="00B914F7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BB40D4">
        <w:rPr>
          <w:rFonts w:ascii="Times New Roman" w:hAnsi="Times New Roman" w:cs="Times New Roman"/>
          <w:sz w:val="28"/>
          <w:szCs w:val="28"/>
        </w:rPr>
        <w:t>Гафурий</w:t>
      </w:r>
      <w:r w:rsidR="00BD141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BD14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 Республики Башкортостан на 20</w:t>
      </w:r>
      <w:r w:rsidR="00B914F7">
        <w:rPr>
          <w:rFonts w:ascii="Times New Roman" w:hAnsi="Times New Roman" w:cs="Times New Roman"/>
          <w:sz w:val="28"/>
          <w:szCs w:val="28"/>
        </w:rPr>
        <w:t>2</w:t>
      </w:r>
      <w:r w:rsidR="00BB40D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5D22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годы, направлен на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реализацию положений Стратегии национальной безопасности Российской Федерации, Концепции противодействия терроризму в Российской Федерации, а также других нормативных правовых актов в области обеспечения безопасности личности, общества и государства.</w:t>
      </w:r>
      <w:proofErr w:type="gramEnd"/>
    </w:p>
    <w:p w:rsidR="008D3E8A" w:rsidRDefault="008D3E8A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прогноза развития обстановки целью реализации мероприятий Комплексного плана является защита населения от пропагандистского (идеологического) воздействия МТО, сообществ и отдельных лиц. Приоритетными задачами, на решение которых направлены мероприятия Комплексного плана, являются:</w:t>
      </w:r>
    </w:p>
    <w:p w:rsidR="008D3E8A" w:rsidRDefault="008D3E8A" w:rsidP="008D3E8A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профилактической работы с лицами, подверженными воздействию идеологии терроризма, а также подпавшими под ее влияние;</w:t>
      </w:r>
    </w:p>
    <w:p w:rsidR="008D3E8A" w:rsidRDefault="008D3E8A" w:rsidP="008D3E8A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мер по формированию у населения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антитеррористического сознания;</w:t>
      </w:r>
    </w:p>
    <w:p w:rsidR="008D3E8A" w:rsidRDefault="008D3E8A" w:rsidP="008D3E8A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совершенствование мер информационно-пропагандистского характера и защиты информационного пространства </w:t>
      </w:r>
      <w:r w:rsidR="00B914F7"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r>
        <w:rPr>
          <w:rFonts w:ascii="Times New Roman" w:hAnsi="Times New Roman" w:cs="Times New Roman"/>
          <w:sz w:val="28"/>
          <w:szCs w:val="28"/>
        </w:rPr>
        <w:t xml:space="preserve"> от идеологии терроризма;</w:t>
      </w:r>
    </w:p>
    <w:p w:rsidR="008D3E8A" w:rsidRDefault="008D3E8A" w:rsidP="008D3E8A">
      <w:pPr>
        <w:pStyle w:val="af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организационных и иных мер, направленных на повышение результативности деятельности субъектов противодействия терроризму.</w:t>
      </w:r>
    </w:p>
    <w:p w:rsidR="00416C73" w:rsidRDefault="00416C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3570D" w:rsidRDefault="0093570D" w:rsidP="00D86A6A">
      <w:pPr>
        <w:pStyle w:val="af0"/>
        <w:numPr>
          <w:ilvl w:val="0"/>
          <w:numId w:val="10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93570D" w:rsidSect="0093570D">
          <w:pgSz w:w="11906" w:h="16838"/>
          <w:pgMar w:top="709" w:right="993" w:bottom="1134" w:left="709" w:header="720" w:footer="709" w:gutter="0"/>
          <w:cols w:space="720"/>
          <w:formProt w:val="0"/>
          <w:docGrid w:linePitch="360" w:charSpace="4096"/>
        </w:sectPr>
      </w:pPr>
    </w:p>
    <w:p w:rsidR="008D3E8A" w:rsidRDefault="00D86A6A" w:rsidP="00D86A6A">
      <w:pPr>
        <w:pStyle w:val="af0"/>
        <w:numPr>
          <w:ilvl w:val="0"/>
          <w:numId w:val="10"/>
        </w:num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8D3E8A" w:rsidRPr="00D86A6A">
        <w:rPr>
          <w:rFonts w:ascii="Times New Roman" w:hAnsi="Times New Roman" w:cs="Times New Roman"/>
          <w:b/>
          <w:sz w:val="28"/>
          <w:szCs w:val="28"/>
        </w:rPr>
        <w:t>ероприяти</w:t>
      </w:r>
      <w:r>
        <w:rPr>
          <w:rFonts w:ascii="Times New Roman" w:hAnsi="Times New Roman" w:cs="Times New Roman"/>
          <w:b/>
          <w:sz w:val="28"/>
          <w:szCs w:val="28"/>
        </w:rPr>
        <w:t>я Комплексного плана</w:t>
      </w:r>
    </w:p>
    <w:p w:rsidR="00416C73" w:rsidRPr="00D86A6A" w:rsidRDefault="00416C73" w:rsidP="00416C73">
      <w:pPr>
        <w:pStyle w:val="af0"/>
        <w:tabs>
          <w:tab w:val="left" w:pos="993"/>
        </w:tabs>
        <w:ind w:left="106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8"/>
        <w:tblW w:w="15652" w:type="dxa"/>
        <w:tblInd w:w="-231" w:type="dxa"/>
        <w:tblLayout w:type="fixed"/>
        <w:tblLook w:val="04A0" w:firstRow="1" w:lastRow="0" w:firstColumn="1" w:lastColumn="0" w:noHBand="0" w:noVBand="1"/>
      </w:tblPr>
      <w:tblGrid>
        <w:gridCol w:w="623"/>
        <w:gridCol w:w="8647"/>
        <w:gridCol w:w="3402"/>
        <w:gridCol w:w="1465"/>
        <w:gridCol w:w="1515"/>
      </w:tblGrid>
      <w:tr w:rsidR="00D86A6A" w:rsidTr="00033B79">
        <w:trPr>
          <w:cantSplit/>
          <w:tblHeader/>
        </w:trPr>
        <w:tc>
          <w:tcPr>
            <w:tcW w:w="623" w:type="dxa"/>
            <w:shd w:val="clear" w:color="auto" w:fill="auto"/>
          </w:tcPr>
          <w:p w:rsidR="00D86A6A" w:rsidRDefault="00D86A6A" w:rsidP="00033B79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8647" w:type="dxa"/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мероприятий</w:t>
            </w:r>
          </w:p>
        </w:tc>
        <w:tc>
          <w:tcPr>
            <w:tcW w:w="3402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Исполнители</w:t>
            </w:r>
          </w:p>
        </w:tc>
        <w:tc>
          <w:tcPr>
            <w:tcW w:w="146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 исполнения</w:t>
            </w:r>
          </w:p>
        </w:tc>
        <w:tc>
          <w:tcPr>
            <w:tcW w:w="151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D86A6A" w:rsidTr="00033B79">
        <w:trPr>
          <w:cantSplit/>
        </w:trPr>
        <w:tc>
          <w:tcPr>
            <w:tcW w:w="15652" w:type="dxa"/>
            <w:gridSpan w:val="5"/>
            <w:shd w:val="clear" w:color="auto" w:fill="auto"/>
          </w:tcPr>
          <w:p w:rsidR="00D86A6A" w:rsidRDefault="00D86A6A" w:rsidP="00416C73">
            <w:pPr>
              <w:pStyle w:val="af0"/>
              <w:numPr>
                <w:ilvl w:val="0"/>
                <w:numId w:val="8"/>
              </w:num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Профилактическая работа с лицами, подверженными воздействию идеологии терроризма, а также подпавшими по ее влияние</w:t>
            </w:r>
          </w:p>
        </w:tc>
      </w:tr>
      <w:tr w:rsidR="00D86A6A" w:rsidTr="00033B79">
        <w:tc>
          <w:tcPr>
            <w:tcW w:w="623" w:type="dxa"/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8647" w:type="dxa"/>
            <w:shd w:val="clear" w:color="auto" w:fill="auto"/>
          </w:tcPr>
          <w:p w:rsidR="00D86A6A" w:rsidRPr="00D86A6A" w:rsidRDefault="00D86A6A" w:rsidP="00416C73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 членами семей</w:t>
            </w:r>
            <w:r>
              <w:rPr>
                <w:rStyle w:val="a7"/>
                <w:rFonts w:ascii="Times New Roman" w:hAnsi="Times New Roman" w:cs="Times New Roman"/>
                <w:sz w:val="24"/>
                <w:szCs w:val="28"/>
              </w:rPr>
              <w:footnoteReference w:id="1"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лиц, причастных к террористической деятельности (действующих, осужденных, нейтрализованных), в том числе возвратившихся их стран с повышенной террористической активностью</w:t>
            </w:r>
            <w:r>
              <w:rPr>
                <w:rStyle w:val="a7"/>
                <w:rFonts w:ascii="Times New Roman" w:hAnsi="Times New Roman" w:cs="Times New Roman"/>
                <w:sz w:val="24"/>
                <w:szCs w:val="28"/>
              </w:rPr>
              <w:footnoteReference w:id="2"/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бесед по разъяснению норм законодательства Российской Федерации, устанавливающих ответственность за участие и содействии террористической деятельности, а также оказания указанным лицам социальной, психологической и правовой помощи при участии представителей религиозных и общественных организаций, психологов</w:t>
            </w:r>
            <w:proofErr w:type="gramEnd"/>
          </w:p>
        </w:tc>
        <w:tc>
          <w:tcPr>
            <w:tcW w:w="3402" w:type="dxa"/>
            <w:shd w:val="clear" w:color="auto" w:fill="auto"/>
          </w:tcPr>
          <w:p w:rsidR="00D86A6A" w:rsidRDefault="00FB3AB8" w:rsidP="00B914F7">
            <w:pPr>
              <w:pStyle w:val="af0"/>
              <w:tabs>
                <w:tab w:val="left" w:pos="993"/>
              </w:tabs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глава сельского поселения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914F7">
              <w:rPr>
                <w:rFonts w:ascii="Times New Roman" w:hAnsi="Times New Roman" w:cs="Times New Roman"/>
                <w:sz w:val="24"/>
                <w:szCs w:val="28"/>
              </w:rPr>
              <w:t xml:space="preserve"> уполномоченный полиции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1.2 </w:t>
            </w:r>
          </w:p>
        </w:tc>
        <w:tc>
          <w:tcPr>
            <w:tcW w:w="8647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доведению лицами, прибывающими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России, с привлечением работодателей, представителей религиозных и общественных организаций</w:t>
            </w:r>
          </w:p>
        </w:tc>
        <w:tc>
          <w:tcPr>
            <w:tcW w:w="3402" w:type="dxa"/>
            <w:shd w:val="clear" w:color="auto" w:fill="auto"/>
          </w:tcPr>
          <w:p w:rsidR="00D86A6A" w:rsidRDefault="00B914F7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FB3AB8">
              <w:rPr>
                <w:rFonts w:ascii="Times New Roman" w:hAnsi="Times New Roman" w:cs="Times New Roman"/>
                <w:sz w:val="24"/>
                <w:szCs w:val="28"/>
              </w:rPr>
              <w:t>глава сельского поселения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уполномоченный полиции  </w:t>
            </w:r>
          </w:p>
        </w:tc>
        <w:tc>
          <w:tcPr>
            <w:tcW w:w="146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1.3</w:t>
            </w:r>
          </w:p>
        </w:tc>
        <w:tc>
          <w:tcPr>
            <w:tcW w:w="8647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 лицами, прибывающими из стран с повышенной террористической активностью для обучения, на базе образовательных организаций высшего и среднего профессионального образования мероприятий (в том числе при участии представителей религиозных и общественных организаций, психологов) в форме индивидуальных или групповых бесед по доведению норм законодательства, устанавливающих ответственность за участие и содействие террористической деятельности, разжигание социальной, расовой, национальной и религиозной розни, создание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участие в деятельности общественных объединений, цели и действия которых направлены на насильственное изменение основ конституционного строя России</w:t>
            </w:r>
          </w:p>
        </w:tc>
        <w:tc>
          <w:tcPr>
            <w:tcW w:w="3402" w:type="dxa"/>
            <w:shd w:val="clear" w:color="auto" w:fill="auto"/>
          </w:tcPr>
          <w:p w:rsidR="00D86A6A" w:rsidRDefault="00B914F7" w:rsidP="00B914F7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глав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ого поселения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школьные и дошкольные учреждения</w:t>
            </w:r>
          </w:p>
        </w:tc>
        <w:tc>
          <w:tcPr>
            <w:tcW w:w="146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Pr="00E01AB5" w:rsidRDefault="00D86A6A" w:rsidP="002122FC">
            <w:pPr>
              <w:pStyle w:val="af0"/>
              <w:tabs>
                <w:tab w:val="left" w:pos="993"/>
              </w:tabs>
              <w:jc w:val="both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по изучению лицами, получившими образование за рубежом и имеющими намерения заниматься религиозной деятельностью на территории муниципального района, норм законодательства Российской Федерации, устанавливающих ответственность за участие и содействие террористической деятельности, традиционных российских духовно-нравственных ценностей</w:t>
            </w:r>
            <w:r>
              <w:rPr>
                <w:rStyle w:val="a7"/>
                <w:rFonts w:ascii="Times New Roman" w:hAnsi="Times New Roman" w:cs="Times New Roman"/>
                <w:sz w:val="24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современной религиозн</w:t>
            </w:r>
            <w:r w:rsidR="002122FC">
              <w:rPr>
                <w:rFonts w:ascii="Times New Roman" w:hAnsi="Times New Roman" w:cs="Times New Roman"/>
                <w:sz w:val="24"/>
                <w:szCs w:val="28"/>
              </w:rPr>
              <w:t>ой ситуации в регионе пребывани</w:t>
            </w:r>
            <w:r w:rsidR="00B914F7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глава сельского поселения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с молодежью</w:t>
            </w:r>
            <w:r>
              <w:rPr>
                <w:rStyle w:val="a7"/>
                <w:rFonts w:ascii="Times New Roman" w:hAnsi="Times New Roman" w:cs="Times New Roman"/>
                <w:sz w:val="24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в том числе с лицами, состоящими на профилактическом учете и (или) находящимися под административным надзором в связи с причастностью к совершению правонарушений в сфере общественной безопасности, профилактических мероприятий в форме индивидуальных (групповых) бесед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психологов.</w:t>
            </w:r>
            <w:proofErr w:type="gramEnd"/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FB3AB8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="00FB3AB8">
              <w:rPr>
                <w:rFonts w:ascii="Times New Roman" w:hAnsi="Times New Roman" w:cs="Times New Roman"/>
                <w:sz w:val="24"/>
                <w:szCs w:val="28"/>
              </w:rPr>
              <w:t>глава сельского поселения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уполномоченный полиции  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15652" w:type="dxa"/>
            <w:gridSpan w:val="5"/>
            <w:tcBorders>
              <w:top w:val="nil"/>
            </w:tcBorders>
            <w:shd w:val="clear" w:color="auto" w:fill="auto"/>
          </w:tcPr>
          <w:p w:rsidR="00D86A6A" w:rsidRDefault="00D86A6A" w:rsidP="005D22C8">
            <w:pPr>
              <w:pStyle w:val="af0"/>
              <w:keepNext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>2. Меры по формированию у населения антитеррористического сознания</w:t>
            </w: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keepNext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целях развития у населения, прежде всего молодежи, активной гражданской позиции, направленной на неприятие идеологии терроризма, проводить общественно-политические, культурные и спортивные мероприятия, посвященные Дню солидарности в борьбе с терроризмом (3 сентября). При реализации указанных мероприятий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B914F7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глава сельского  поселения, уполномоченный полиции  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 (сентябрь)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целях снижения уязвимости молодёжи от воздействия идеологии терроризма проводить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воспитательные и культурно-просветительские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BD1415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глава сельского поселения, школьные и дошкольные учреждения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рамках всероссийских и региональных молодежных форумов организовывать с привлечением лидеров общественного мнения</w:t>
            </w:r>
            <w:r>
              <w:rPr>
                <w:rStyle w:val="a7"/>
                <w:rFonts w:ascii="Times New Roman" w:hAnsi="Times New Roman" w:cs="Times New Roman"/>
                <w:sz w:val="24"/>
                <w:szCs w:val="28"/>
              </w:rPr>
              <w:footnoteReference w:id="5"/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проведение тематических мероприятий по вопросам предупреждения распространения идеологии терроризма среди молодежи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5F77A2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глава сельского поселения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2.5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Проводить регулярные встречи с руководителями (представителями) религиозных организаций (групп) по вопросам совершенствования форм и методов профилактической работы среди верующих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глава сельского поселения </w:t>
            </w:r>
            <w:r w:rsidR="00D86A6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 реже одного раза в полугодие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15652" w:type="dxa"/>
            <w:gridSpan w:val="5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keepNext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3. Совершенствование мер информационно-пропагандистского характера и защиты информационного пространства</w:t>
            </w: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keepNext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целях совершенствования информационно-пропагандистских мер, направленных на противодействие идеологии терроризма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организовать с привлечением лидеров общественного мнения, популярных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блогеров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создание и распространение в СМИ и сети «Интернет» информационных материалов (печатных, аудиовизуальных,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  <w:proofErr w:type="gramEnd"/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FB3AB8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3AB8">
              <w:rPr>
                <w:rFonts w:ascii="Times New Roman" w:hAnsi="Times New Roman" w:cs="Times New Roman"/>
                <w:sz w:val="24"/>
                <w:szCs w:val="28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16C73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15652" w:type="dxa"/>
            <w:gridSpan w:val="5"/>
            <w:tcBorders>
              <w:top w:val="nil"/>
            </w:tcBorders>
            <w:shd w:val="clear" w:color="auto" w:fill="auto"/>
          </w:tcPr>
          <w:p w:rsidR="00D86A6A" w:rsidRDefault="00D86A6A" w:rsidP="004022EE">
            <w:pPr>
              <w:pStyle w:val="af0"/>
              <w:keepNext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lastRenderedPageBreak/>
              <w:t xml:space="preserve">4. Организационные и иные меры, направленные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повышению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результативности деятельности субъектов противодействия терроризму</w:t>
            </w:r>
          </w:p>
          <w:p w:rsidR="005F77A2" w:rsidRDefault="005F77A2" w:rsidP="004022EE">
            <w:pPr>
              <w:pStyle w:val="af0"/>
              <w:keepNext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  <w:tr w:rsidR="00D86A6A" w:rsidTr="00033B79">
        <w:trPr>
          <w:cantSplit/>
        </w:trPr>
        <w:tc>
          <w:tcPr>
            <w:tcW w:w="623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8647" w:type="dxa"/>
            <w:tcBorders>
              <w:top w:val="nil"/>
            </w:tcBorders>
            <w:shd w:val="clear" w:color="auto" w:fill="auto"/>
          </w:tcPr>
          <w:p w:rsidR="00D86A6A" w:rsidRDefault="00D86A6A" w:rsidP="004022EE">
            <w:pPr>
              <w:pStyle w:val="af0"/>
              <w:keepNext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целях совершенствования подготовки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 обеспечить направление на курсы повышения квалификации муниципальных служащих, а также работников, участвующих в рамках своих полномочий в реализации мероприятий по противодействию идеологии терроризма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:rsidR="00D86A6A" w:rsidRDefault="00B914F7" w:rsidP="00C1264B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B3AB8">
              <w:rPr>
                <w:rFonts w:ascii="Times New Roman" w:hAnsi="Times New Roman" w:cs="Times New Roman"/>
                <w:sz w:val="24"/>
                <w:szCs w:val="28"/>
              </w:rPr>
              <w:t xml:space="preserve">Школы, </w:t>
            </w:r>
            <w:r w:rsidR="00C1264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11C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СДК, 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Ежегодно</w:t>
            </w:r>
          </w:p>
        </w:tc>
        <w:tc>
          <w:tcPr>
            <w:tcW w:w="1515" w:type="dxa"/>
            <w:tcBorders>
              <w:top w:val="nil"/>
            </w:tcBorders>
            <w:shd w:val="clear" w:color="auto" w:fill="auto"/>
          </w:tcPr>
          <w:p w:rsidR="00D86A6A" w:rsidRDefault="00D86A6A" w:rsidP="004019E4">
            <w:pPr>
              <w:pStyle w:val="af0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86A6A" w:rsidRDefault="00D86A6A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6A6A" w:rsidRDefault="00D86A6A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570D" w:rsidRDefault="0093570D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  <w:sectPr w:rsidR="0093570D" w:rsidSect="0093570D">
          <w:pgSz w:w="16838" w:h="11906" w:orient="landscape"/>
          <w:pgMar w:top="709" w:right="709" w:bottom="992" w:left="1134" w:header="720" w:footer="709" w:gutter="0"/>
          <w:cols w:space="720"/>
          <w:formProt w:val="0"/>
          <w:docGrid w:linePitch="360" w:charSpace="4096"/>
        </w:sectPr>
      </w:pPr>
    </w:p>
    <w:p w:rsidR="009E7FE3" w:rsidRDefault="00925605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3</w:t>
      </w:r>
      <w:r w:rsidR="009E7FE3">
        <w:rPr>
          <w:rFonts w:ascii="Times New Roman" w:hAnsi="Times New Roman"/>
          <w:b/>
          <w:bCs/>
          <w:sz w:val="28"/>
          <w:szCs w:val="28"/>
        </w:rPr>
        <w:t>. Координация и контроль деятельности по исполнению Комплексного плана</w:t>
      </w:r>
    </w:p>
    <w:p w:rsidR="009E7FE3" w:rsidRDefault="009E7FE3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FE3" w:rsidRDefault="00925605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E7FE3">
        <w:rPr>
          <w:rFonts w:ascii="Times New Roman" w:hAnsi="Times New Roman"/>
          <w:sz w:val="28"/>
          <w:szCs w:val="28"/>
        </w:rPr>
        <w:t xml:space="preserve">.1. Координация и контроль деятельности федеральных органов местного самоуправления по исполнению Комплексного плана осуществляется </w:t>
      </w:r>
      <w:r w:rsidR="00B914F7">
        <w:rPr>
          <w:rFonts w:ascii="Times New Roman" w:hAnsi="Times New Roman"/>
          <w:sz w:val="28"/>
          <w:szCs w:val="28"/>
        </w:rPr>
        <w:t xml:space="preserve">главой сельского поселения </w:t>
      </w:r>
      <w:proofErr w:type="spellStart"/>
      <w:r w:rsidR="00BB40D4">
        <w:rPr>
          <w:rFonts w:ascii="Times New Roman" w:hAnsi="Times New Roman" w:cs="Times New Roman"/>
          <w:sz w:val="28"/>
          <w:szCs w:val="28"/>
        </w:rPr>
        <w:t>Белоозер</w:t>
      </w:r>
      <w:r w:rsidR="0093570D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C1264B">
        <w:rPr>
          <w:rFonts w:ascii="Times New Roman" w:hAnsi="Times New Roman"/>
          <w:sz w:val="28"/>
          <w:szCs w:val="28"/>
        </w:rPr>
        <w:t xml:space="preserve"> </w:t>
      </w:r>
      <w:r w:rsidR="00B914F7">
        <w:rPr>
          <w:rFonts w:ascii="Times New Roman" w:hAnsi="Times New Roman"/>
          <w:sz w:val="28"/>
          <w:szCs w:val="28"/>
        </w:rPr>
        <w:t xml:space="preserve"> сельсовет </w:t>
      </w:r>
      <w:r w:rsidR="009E7FE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B40D4">
        <w:rPr>
          <w:rFonts w:ascii="Times New Roman" w:hAnsi="Times New Roman"/>
          <w:sz w:val="28"/>
          <w:szCs w:val="28"/>
        </w:rPr>
        <w:t>Гафурий</w:t>
      </w:r>
      <w:r w:rsidR="00BD1415">
        <w:rPr>
          <w:rFonts w:ascii="Times New Roman" w:hAnsi="Times New Roman"/>
          <w:sz w:val="28"/>
          <w:szCs w:val="28"/>
        </w:rPr>
        <w:t>ский</w:t>
      </w:r>
      <w:proofErr w:type="spellEnd"/>
      <w:r w:rsidR="005F77A2">
        <w:rPr>
          <w:rFonts w:ascii="Times New Roman" w:hAnsi="Times New Roman"/>
          <w:sz w:val="28"/>
          <w:szCs w:val="28"/>
        </w:rPr>
        <w:t xml:space="preserve"> </w:t>
      </w:r>
      <w:r w:rsidR="009E7FE3">
        <w:rPr>
          <w:rFonts w:ascii="Times New Roman" w:hAnsi="Times New Roman"/>
          <w:sz w:val="28"/>
          <w:szCs w:val="28"/>
        </w:rPr>
        <w:t>район Республики Башкортостан.</w:t>
      </w:r>
    </w:p>
    <w:p w:rsidR="00033B79" w:rsidRDefault="00B914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E7FE3" w:rsidRDefault="009E7FE3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FE3" w:rsidRDefault="00925605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9E7FE3">
        <w:rPr>
          <w:rFonts w:ascii="Times New Roman" w:hAnsi="Times New Roman"/>
          <w:b/>
          <w:bCs/>
          <w:sz w:val="28"/>
          <w:szCs w:val="28"/>
        </w:rPr>
        <w:t>. Финансовое обеспечение деятельности по исполнению Комплексного плана</w:t>
      </w:r>
    </w:p>
    <w:p w:rsidR="009E7FE3" w:rsidRDefault="009E7FE3" w:rsidP="009E7FE3">
      <w:pPr>
        <w:pStyle w:val="af0"/>
        <w:tabs>
          <w:tab w:val="left" w:pos="993"/>
        </w:tabs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FE3" w:rsidRDefault="009E7FE3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расходных обязательств, связанных с реализацией Комплексного плана, осуществляется за счет бюджетных средств, выделяемых на основную деятельность органов местного самоуправления, а также за счет привлечения средств из внебюджетных источников</w:t>
      </w:r>
      <w:r w:rsidR="00925605">
        <w:rPr>
          <w:rFonts w:ascii="Times New Roman" w:hAnsi="Times New Roman"/>
          <w:sz w:val="28"/>
          <w:szCs w:val="28"/>
        </w:rPr>
        <w:t xml:space="preserve"> (финансовых сре</w:t>
      </w:r>
      <w:proofErr w:type="gramStart"/>
      <w:r w:rsidR="00925605">
        <w:rPr>
          <w:rFonts w:ascii="Times New Roman" w:hAnsi="Times New Roman"/>
          <w:sz w:val="28"/>
          <w:szCs w:val="28"/>
        </w:rPr>
        <w:t>дств пр</w:t>
      </w:r>
      <w:proofErr w:type="gramEnd"/>
      <w:r w:rsidR="00925605">
        <w:rPr>
          <w:rFonts w:ascii="Times New Roman" w:hAnsi="Times New Roman"/>
          <w:sz w:val="28"/>
          <w:szCs w:val="28"/>
        </w:rPr>
        <w:t>едприятий, учреждений и организаций)</w:t>
      </w:r>
      <w:r>
        <w:rPr>
          <w:rFonts w:ascii="Times New Roman" w:hAnsi="Times New Roman"/>
          <w:sz w:val="28"/>
          <w:szCs w:val="28"/>
        </w:rPr>
        <w:t>.</w:t>
      </w:r>
    </w:p>
    <w:p w:rsidR="009E7FE3" w:rsidRDefault="009E7FE3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FE3" w:rsidRDefault="009E7FE3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7FE3" w:rsidRDefault="00B914F7" w:rsidP="009E7FE3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</w:t>
      </w:r>
      <w:r w:rsidR="0093570D">
        <w:rPr>
          <w:rFonts w:ascii="Times New Roman" w:hAnsi="Times New Roman"/>
          <w:sz w:val="28"/>
          <w:szCs w:val="28"/>
        </w:rPr>
        <w:t xml:space="preserve">щий делами администрации </w:t>
      </w:r>
      <w:r w:rsidR="0093570D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93570D">
        <w:rPr>
          <w:rFonts w:ascii="Times New Roman" w:hAnsi="Times New Roman"/>
          <w:sz w:val="28"/>
          <w:szCs w:val="28"/>
        </w:rPr>
        <w:tab/>
      </w:r>
      <w:proofErr w:type="spellStart"/>
      <w:r w:rsidR="00BB40D4">
        <w:rPr>
          <w:rFonts w:ascii="Times New Roman" w:hAnsi="Times New Roman"/>
          <w:sz w:val="28"/>
          <w:szCs w:val="28"/>
        </w:rPr>
        <w:t>Е.А.Игошина</w:t>
      </w:r>
      <w:proofErr w:type="spellEnd"/>
    </w:p>
    <w:p w:rsidR="009E7FE3" w:rsidRDefault="009E7FE3" w:rsidP="008D3E8A">
      <w:pPr>
        <w:pStyle w:val="af0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E7FE3" w:rsidSect="0093570D">
      <w:pgSz w:w="11906" w:h="16838"/>
      <w:pgMar w:top="709" w:right="993" w:bottom="1134" w:left="709" w:header="72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75B" w:rsidRDefault="00A7675B">
      <w:pPr>
        <w:spacing w:after="0" w:line="240" w:lineRule="auto"/>
      </w:pPr>
      <w:r>
        <w:separator/>
      </w:r>
    </w:p>
  </w:endnote>
  <w:endnote w:type="continuationSeparator" w:id="0">
    <w:p w:rsidR="00A7675B" w:rsidRDefault="00A7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A4C" w:rsidRDefault="00206A4C">
    <w:pPr>
      <w:pStyle w:val="af2"/>
      <w:ind w:left="1080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75B" w:rsidRDefault="00A7675B">
      <w:r>
        <w:separator/>
      </w:r>
    </w:p>
  </w:footnote>
  <w:footnote w:type="continuationSeparator" w:id="0">
    <w:p w:rsidR="00A7675B" w:rsidRDefault="00A7675B">
      <w:r>
        <w:continuationSeparator/>
      </w:r>
    </w:p>
  </w:footnote>
  <w:footnote w:id="1">
    <w:p w:rsidR="00D86A6A" w:rsidRDefault="00D86A6A" w:rsidP="00D86A6A">
      <w:pPr>
        <w:pStyle w:val="af2"/>
        <w:numPr>
          <w:ilvl w:val="0"/>
          <w:numId w:val="9"/>
        </w:numPr>
        <w:tabs>
          <w:tab w:val="clear" w:pos="4677"/>
          <w:tab w:val="center" w:pos="993"/>
        </w:tabs>
        <w:ind w:left="0" w:firstLine="709"/>
        <w:jc w:val="both"/>
      </w:pPr>
      <w:proofErr w:type="gramStart"/>
      <w:r>
        <w:rPr>
          <w:rFonts w:ascii="Times New Roman" w:hAnsi="Times New Roman" w:cs="Times New Roman"/>
          <w:sz w:val="20"/>
        </w:rPr>
        <w:t xml:space="preserve">В Комплексном плане под членами семей понимаются: разделяющие идеологию терроризма супруг, супруга (в </w:t>
      </w:r>
      <w:proofErr w:type="spellStart"/>
      <w:r>
        <w:rPr>
          <w:rFonts w:ascii="Times New Roman" w:hAnsi="Times New Roman" w:cs="Times New Roman"/>
          <w:sz w:val="20"/>
        </w:rPr>
        <w:t>т.ч</w:t>
      </w:r>
      <w:proofErr w:type="spellEnd"/>
      <w:r>
        <w:rPr>
          <w:rFonts w:ascii="Times New Roman" w:hAnsi="Times New Roman" w:cs="Times New Roman"/>
          <w:sz w:val="20"/>
        </w:rPr>
        <w:t>. вдовец, вдова), родители, дети, усыновители, усыновленные, братья и сестры.</w:t>
      </w:r>
      <w:proofErr w:type="gramEnd"/>
    </w:p>
  </w:footnote>
  <w:footnote w:id="2">
    <w:p w:rsidR="00D86A6A" w:rsidRDefault="00D86A6A" w:rsidP="00D86A6A">
      <w:pPr>
        <w:pStyle w:val="af2"/>
        <w:numPr>
          <w:ilvl w:val="0"/>
          <w:numId w:val="9"/>
        </w:numPr>
        <w:tabs>
          <w:tab w:val="clear" w:pos="4677"/>
          <w:tab w:val="center" w:pos="993"/>
        </w:tabs>
        <w:ind w:left="0" w:firstLine="709"/>
        <w:jc w:val="both"/>
      </w:pPr>
      <w:r>
        <w:rPr>
          <w:rFonts w:ascii="Times New Roman" w:hAnsi="Times New Roman" w:cs="Times New Roman"/>
          <w:sz w:val="20"/>
        </w:rPr>
        <w:t>Здесь и далее перечень стран с повышенной террористической активностью предоставляется аппаратом Национального антитеррористического комитета (далее – НАК) в рамках ежегодных рекомендаций по планированию деятельности федеральных органов исполнительной власти и органов исполнительной власти субъектов Российской Федерации в части исполнения мероприятий Комплексного плана.</w:t>
      </w:r>
    </w:p>
  </w:footnote>
  <w:footnote w:id="3">
    <w:p w:rsidR="00D86A6A" w:rsidRPr="00341723" w:rsidRDefault="00D86A6A" w:rsidP="00D86A6A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</w:rPr>
      </w:pPr>
      <w:r w:rsidRPr="00341723">
        <w:rPr>
          <w:rStyle w:val="a6"/>
          <w:rFonts w:ascii="Times New Roman" w:hAnsi="Times New Roman" w:cs="Times New Roman"/>
        </w:rPr>
        <w:footnoteRef/>
      </w:r>
      <w:proofErr w:type="gramStart"/>
      <w:r>
        <w:t>.</w:t>
      </w:r>
      <w:r w:rsidRPr="00341723">
        <w:tab/>
      </w:r>
      <w:r w:rsidRPr="00341723">
        <w:rPr>
          <w:rFonts w:ascii="Times New Roman" w:hAnsi="Times New Roman" w:cs="Times New Roman"/>
          <w:sz w:val="20"/>
        </w:rPr>
        <w:t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России,, преемственность историй нашей Родины (статья 78 Стратегии национальной безопасности Российской Федерации (утв. Указом Президента Российской Федерации от 31 декабря 2015 года № 683).</w:t>
      </w:r>
      <w:proofErr w:type="gramEnd"/>
    </w:p>
  </w:footnote>
  <w:footnote w:id="4">
    <w:p w:rsidR="00D86A6A" w:rsidRDefault="00D86A6A" w:rsidP="00D86A6A">
      <w:pPr>
        <w:tabs>
          <w:tab w:val="left" w:pos="993"/>
        </w:tabs>
        <w:spacing w:after="0" w:line="240" w:lineRule="auto"/>
        <w:ind w:firstLine="720"/>
        <w:jc w:val="both"/>
      </w:pPr>
      <w:r w:rsidRPr="00341723">
        <w:rPr>
          <w:rStyle w:val="a6"/>
          <w:rFonts w:ascii="Times New Roman" w:hAnsi="Times New Roman" w:cs="Times New Roman"/>
          <w:sz w:val="20"/>
        </w:rPr>
        <w:footnoteRef/>
      </w:r>
      <w:proofErr w:type="gramStart"/>
      <w:r>
        <w:rPr>
          <w:rFonts w:ascii="Times New Roman" w:hAnsi="Times New Roman" w:cs="Times New Roman"/>
          <w:sz w:val="20"/>
        </w:rPr>
        <w:t>.</w:t>
      </w:r>
      <w:r w:rsidRPr="00341723">
        <w:rPr>
          <w:rFonts w:ascii="Times New Roman" w:hAnsi="Times New Roman" w:cs="Times New Roman"/>
          <w:sz w:val="20"/>
        </w:rPr>
        <w:tab/>
        <w:t>В Комплексном плане к числу молодежи отнесено население Российской Федерации (социальные группы в возрасте от 14 до 23 лет.</w:t>
      </w:r>
      <w:proofErr w:type="gramEnd"/>
    </w:p>
  </w:footnote>
  <w:footnote w:id="5">
    <w:p w:rsidR="00D86A6A" w:rsidRPr="00465926" w:rsidRDefault="00D86A6A" w:rsidP="00D86A6A">
      <w:pPr>
        <w:pStyle w:val="af4"/>
        <w:tabs>
          <w:tab w:val="left" w:pos="993"/>
        </w:tabs>
        <w:spacing w:after="0" w:line="240" w:lineRule="auto"/>
        <w:ind w:left="0" w:firstLine="720"/>
        <w:rPr>
          <w:rFonts w:ascii="Times New Roman" w:hAnsi="Times New Roman" w:cs="Times New Roman"/>
        </w:rPr>
      </w:pPr>
      <w:r w:rsidRPr="00465926"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.</w:t>
      </w:r>
      <w:r w:rsidRPr="00465926">
        <w:rPr>
          <w:rFonts w:ascii="Times New Roman" w:hAnsi="Times New Roman" w:cs="Times New Roman"/>
        </w:rPr>
        <w:tab/>
        <w:t>В настоящем Комплексном плане под лидерами общественного мнения понимаются лица, оказывающие влияние на мнение населения, прежде всего молодежи, интерпретируя (комментируя) содержание и смысл распространяемой ими информации о происходящих событиях.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2776"/>
    <w:multiLevelType w:val="multilevel"/>
    <w:tmpl w:val="079C65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3249D"/>
    <w:multiLevelType w:val="multilevel"/>
    <w:tmpl w:val="A74C8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83729"/>
    <w:multiLevelType w:val="multilevel"/>
    <w:tmpl w:val="C90EA1E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952F86"/>
    <w:multiLevelType w:val="multilevel"/>
    <w:tmpl w:val="A80A05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D111512"/>
    <w:multiLevelType w:val="hybridMultilevel"/>
    <w:tmpl w:val="059A4A48"/>
    <w:lvl w:ilvl="0" w:tplc="C7EE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56658B"/>
    <w:multiLevelType w:val="multilevel"/>
    <w:tmpl w:val="B1103D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3561A84"/>
    <w:multiLevelType w:val="multilevel"/>
    <w:tmpl w:val="D08AFE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6516F3"/>
    <w:multiLevelType w:val="hybridMultilevel"/>
    <w:tmpl w:val="5AB09F36"/>
    <w:lvl w:ilvl="0" w:tplc="67ACB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421D07"/>
    <w:multiLevelType w:val="hybridMultilevel"/>
    <w:tmpl w:val="A8E279CA"/>
    <w:lvl w:ilvl="0" w:tplc="17846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495DC3"/>
    <w:multiLevelType w:val="multilevel"/>
    <w:tmpl w:val="970E8B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4C"/>
    <w:rsid w:val="00011A93"/>
    <w:rsid w:val="00033B79"/>
    <w:rsid w:val="00071E36"/>
    <w:rsid w:val="00073C4D"/>
    <w:rsid w:val="00091990"/>
    <w:rsid w:val="00206A4C"/>
    <w:rsid w:val="002122FC"/>
    <w:rsid w:val="00213187"/>
    <w:rsid w:val="002366E9"/>
    <w:rsid w:val="00247DDD"/>
    <w:rsid w:val="00265536"/>
    <w:rsid w:val="00266D8C"/>
    <w:rsid w:val="00291E02"/>
    <w:rsid w:val="002B0663"/>
    <w:rsid w:val="003B487E"/>
    <w:rsid w:val="004022EE"/>
    <w:rsid w:val="00416C73"/>
    <w:rsid w:val="004515CD"/>
    <w:rsid w:val="00480D14"/>
    <w:rsid w:val="00481D5B"/>
    <w:rsid w:val="00506CF4"/>
    <w:rsid w:val="005C3643"/>
    <w:rsid w:val="005D22C8"/>
    <w:rsid w:val="005E3298"/>
    <w:rsid w:val="005F77A2"/>
    <w:rsid w:val="00611CDD"/>
    <w:rsid w:val="006E2293"/>
    <w:rsid w:val="007001CC"/>
    <w:rsid w:val="00822B55"/>
    <w:rsid w:val="0082381E"/>
    <w:rsid w:val="00874E04"/>
    <w:rsid w:val="008751A4"/>
    <w:rsid w:val="00876E97"/>
    <w:rsid w:val="008C0D0B"/>
    <w:rsid w:val="008D3E8A"/>
    <w:rsid w:val="008F58F5"/>
    <w:rsid w:val="00925605"/>
    <w:rsid w:val="00927267"/>
    <w:rsid w:val="0093570D"/>
    <w:rsid w:val="009A2553"/>
    <w:rsid w:val="009E5424"/>
    <w:rsid w:val="009E5543"/>
    <w:rsid w:val="009E7FE3"/>
    <w:rsid w:val="00A04FA6"/>
    <w:rsid w:val="00A532E0"/>
    <w:rsid w:val="00A63C8C"/>
    <w:rsid w:val="00A7675B"/>
    <w:rsid w:val="00AE2A0F"/>
    <w:rsid w:val="00B321B7"/>
    <w:rsid w:val="00B914F7"/>
    <w:rsid w:val="00BB40D4"/>
    <w:rsid w:val="00BC53AA"/>
    <w:rsid w:val="00BD1415"/>
    <w:rsid w:val="00C06CD3"/>
    <w:rsid w:val="00C1264B"/>
    <w:rsid w:val="00CA2E6B"/>
    <w:rsid w:val="00CA6942"/>
    <w:rsid w:val="00D86A6A"/>
    <w:rsid w:val="00E01AB5"/>
    <w:rsid w:val="00E85DFA"/>
    <w:rsid w:val="00E909DC"/>
    <w:rsid w:val="00E97A3B"/>
    <w:rsid w:val="00EC10C9"/>
    <w:rsid w:val="00EF1505"/>
    <w:rsid w:val="00F5183D"/>
    <w:rsid w:val="00F96A19"/>
    <w:rsid w:val="00FB3AB8"/>
    <w:rsid w:val="00FC6F76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C23B3"/>
  </w:style>
  <w:style w:type="character" w:customStyle="1" w:styleId="a4">
    <w:name w:val="Нижний колонтитул Знак"/>
    <w:basedOn w:val="a0"/>
    <w:uiPriority w:val="99"/>
    <w:qFormat/>
    <w:rsid w:val="000C23B3"/>
  </w:style>
  <w:style w:type="character" w:customStyle="1" w:styleId="a5">
    <w:name w:val="Текст выноски Знак"/>
    <w:basedOn w:val="a0"/>
    <w:uiPriority w:val="99"/>
    <w:semiHidden/>
    <w:qFormat/>
    <w:rsid w:val="000C23B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character" w:customStyle="1" w:styleId="aa">
    <w:name w:val="Символ нумерации"/>
    <w:qFormat/>
  </w:style>
  <w:style w:type="character" w:customStyle="1" w:styleId="ListLabel5">
    <w:name w:val="ListLabel 5"/>
    <w:qFormat/>
    <w:rPr>
      <w:rFonts w:ascii="Times New Roman" w:hAnsi="Times New Roman"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No Spacing"/>
    <w:uiPriority w:val="1"/>
    <w:qFormat/>
    <w:rsid w:val="00100B07"/>
    <w:rPr>
      <w:sz w:val="22"/>
    </w:rPr>
  </w:style>
  <w:style w:type="paragraph" w:styleId="af1">
    <w:name w:val="header"/>
    <w:basedOn w:val="a"/>
    <w:uiPriority w:val="99"/>
    <w:unhideWhenUsed/>
    <w:rsid w:val="000C23B3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C23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0E349F008B644AAB6A282E0D042D17E">
    <w:name w:val="A0E349F008B644AAB6A282E0D042D17E"/>
    <w:qFormat/>
    <w:rsid w:val="000C23B3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0C23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5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  <w:style w:type="table" w:styleId="af8">
    <w:name w:val="Table Grid"/>
    <w:basedOn w:val="a1"/>
    <w:uiPriority w:val="59"/>
    <w:rsid w:val="009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EC10C9"/>
    <w:pPr>
      <w:widowControl w:val="0"/>
      <w:spacing w:before="98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C23B3"/>
  </w:style>
  <w:style w:type="character" w:customStyle="1" w:styleId="a4">
    <w:name w:val="Нижний колонтитул Знак"/>
    <w:basedOn w:val="a0"/>
    <w:uiPriority w:val="99"/>
    <w:qFormat/>
    <w:rsid w:val="000C23B3"/>
  </w:style>
  <w:style w:type="character" w:customStyle="1" w:styleId="a5">
    <w:name w:val="Текст выноски Знак"/>
    <w:basedOn w:val="a0"/>
    <w:uiPriority w:val="99"/>
    <w:semiHidden/>
    <w:qFormat/>
    <w:rsid w:val="000C23B3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="Times New Roman" w:hAnsi="Times New Roman"/>
      <w:b/>
      <w:sz w:val="24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a9">
    <w:name w:val="Символ концевой сноски"/>
    <w:qFormat/>
  </w:style>
  <w:style w:type="character" w:customStyle="1" w:styleId="aa">
    <w:name w:val="Символ нумерации"/>
    <w:qFormat/>
  </w:style>
  <w:style w:type="character" w:customStyle="1" w:styleId="ListLabel5">
    <w:name w:val="ListLabel 5"/>
    <w:qFormat/>
    <w:rPr>
      <w:rFonts w:ascii="Times New Roman" w:hAnsi="Times New Roman"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/>
      <w:b/>
      <w:sz w:val="24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No Spacing"/>
    <w:uiPriority w:val="1"/>
    <w:qFormat/>
    <w:rsid w:val="00100B07"/>
    <w:rPr>
      <w:sz w:val="22"/>
    </w:rPr>
  </w:style>
  <w:style w:type="paragraph" w:styleId="af1">
    <w:name w:val="header"/>
    <w:basedOn w:val="a"/>
    <w:uiPriority w:val="99"/>
    <w:unhideWhenUsed/>
    <w:rsid w:val="000C23B3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uiPriority w:val="99"/>
    <w:unhideWhenUsed/>
    <w:rsid w:val="000C23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0E349F008B644AAB6A282E0D042D17E">
    <w:name w:val="A0E349F008B644AAB6A282E0D042D17E"/>
    <w:qFormat/>
    <w:rsid w:val="000C23B3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paragraph" w:styleId="af3">
    <w:name w:val="Balloon Text"/>
    <w:basedOn w:val="a"/>
    <w:uiPriority w:val="99"/>
    <w:semiHidden/>
    <w:unhideWhenUsed/>
    <w:qFormat/>
    <w:rsid w:val="000C23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5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6">
    <w:name w:val="Содержимое таблицы"/>
    <w:basedOn w:val="a"/>
    <w:qFormat/>
    <w:pPr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3">
    <w:name w:val="Нумерованный 123"/>
    <w:qFormat/>
  </w:style>
  <w:style w:type="table" w:styleId="af8">
    <w:name w:val="Table Grid"/>
    <w:basedOn w:val="a1"/>
    <w:uiPriority w:val="59"/>
    <w:rsid w:val="009C0F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rsid w:val="00EC10C9"/>
    <w:pPr>
      <w:widowControl w:val="0"/>
      <w:spacing w:before="98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DFEC-EFDC-4659-A2AF-D44BAAAB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Bakhtigareev</dc:creator>
  <cp:lastModifiedBy>Пользователь Windows</cp:lastModifiedBy>
  <cp:revision>10</cp:revision>
  <cp:lastPrinted>2026-06-30T11:21:00Z</cp:lastPrinted>
  <dcterms:created xsi:type="dcterms:W3CDTF">2025-03-21T05:37:00Z</dcterms:created>
  <dcterms:modified xsi:type="dcterms:W3CDTF">2026-06-30T11:22:00Z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