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24" w:type="pct"/>
        <w:tblInd w:w="-319" w:type="dxa"/>
        <w:tblCellMar>
          <w:left w:w="107" w:type="dxa"/>
          <w:right w:w="107" w:type="dxa"/>
        </w:tblCellMar>
        <w:tblLook w:val="04A0" w:firstRow="1" w:lastRow="0" w:firstColumn="1" w:lastColumn="0" w:noHBand="0" w:noVBand="1"/>
      </w:tblPr>
      <w:tblGrid>
        <w:gridCol w:w="4682"/>
        <w:gridCol w:w="1895"/>
        <w:gridCol w:w="4969"/>
      </w:tblGrid>
      <w:tr w:rsidR="000D5943" w:rsidRPr="000D5943" w:rsidTr="00E014D0">
        <w:trPr>
          <w:cantSplit/>
          <w:trHeight w:val="1141"/>
        </w:trPr>
        <w:tc>
          <w:tcPr>
            <w:tcW w:w="2027" w:type="pct"/>
            <w:hideMark/>
          </w:tcPr>
          <w:p w:rsidR="000D5943" w:rsidRPr="000D5943" w:rsidRDefault="000D5943" w:rsidP="000D5943">
            <w:pPr>
              <w:spacing w:after="0" w:line="240" w:lineRule="auto"/>
              <w:jc w:val="center"/>
              <w:rPr>
                <w:rFonts w:ascii="Times New Roman" w:eastAsia="Times New Roman" w:hAnsi="Times New Roman" w:cs="Times New Roman"/>
                <w:color w:val="0070C0"/>
                <w:sz w:val="20"/>
                <w:szCs w:val="20"/>
                <w:lang w:eastAsia="ru-RU"/>
              </w:rPr>
            </w:pPr>
            <w:bookmarkStart w:id="0" w:name="_Hlk165539034"/>
            <w:r w:rsidRPr="000D5943">
              <w:rPr>
                <w:rFonts w:ascii="Times New Roman" w:eastAsia="Times New Roman" w:hAnsi="Times New Roman" w:cs="Times New Roman"/>
                <w:color w:val="0070C0"/>
                <w:sz w:val="20"/>
                <w:szCs w:val="20"/>
                <w:lang w:eastAsia="ru-RU"/>
              </w:rPr>
              <w:t>БАШҠОРТОСТАН РЕСПУБЛИКАҺ</w:t>
            </w:r>
            <w:proofErr w:type="gramStart"/>
            <w:r w:rsidRPr="000D5943">
              <w:rPr>
                <w:rFonts w:ascii="Times New Roman" w:eastAsia="Times New Roman" w:hAnsi="Times New Roman" w:cs="Times New Roman"/>
                <w:color w:val="0070C0"/>
                <w:sz w:val="20"/>
                <w:szCs w:val="20"/>
                <w:lang w:eastAsia="ru-RU"/>
              </w:rPr>
              <w:t>Ы</w:t>
            </w:r>
            <w:proofErr w:type="gramEnd"/>
          </w:p>
          <w:p w:rsidR="000D5943" w:rsidRPr="000D5943" w:rsidRDefault="000D5943" w:rsidP="000D5943">
            <w:pPr>
              <w:spacing w:after="0" w:line="240" w:lineRule="auto"/>
              <w:jc w:val="center"/>
              <w:rPr>
                <w:rFonts w:ascii="Times New Roman" w:eastAsia="Times New Roman" w:hAnsi="Times New Roman" w:cs="Times New Roman"/>
                <w:color w:val="0070C0"/>
                <w:sz w:val="20"/>
                <w:szCs w:val="20"/>
                <w:lang w:eastAsia="ru-RU"/>
              </w:rPr>
            </w:pPr>
            <w:r w:rsidRPr="000D5943">
              <w:rPr>
                <w:rFonts w:ascii="Times New Roman" w:eastAsia="Times New Roman" w:hAnsi="Times New Roman" w:cs="Times New Roman"/>
                <w:color w:val="0070C0"/>
                <w:sz w:val="20"/>
                <w:szCs w:val="20"/>
                <w:lang w:eastAsia="ru-RU"/>
              </w:rPr>
              <w:t xml:space="preserve">ҒАФУРИ РАЙОНЫ </w:t>
            </w:r>
          </w:p>
          <w:p w:rsidR="000D5943" w:rsidRPr="000D5943" w:rsidRDefault="000D5943" w:rsidP="000D5943">
            <w:pPr>
              <w:spacing w:after="0" w:line="240" w:lineRule="auto"/>
              <w:jc w:val="center"/>
              <w:rPr>
                <w:rFonts w:ascii="Times New Roman" w:eastAsia="Times New Roman" w:hAnsi="Times New Roman" w:cs="Times New Roman"/>
                <w:color w:val="0070C0"/>
                <w:sz w:val="20"/>
                <w:szCs w:val="20"/>
                <w:lang w:eastAsia="ru-RU"/>
              </w:rPr>
            </w:pPr>
            <w:r w:rsidRPr="000D5943">
              <w:rPr>
                <w:rFonts w:ascii="Times New Roman" w:eastAsia="Times New Roman" w:hAnsi="Times New Roman" w:cs="Times New Roman"/>
                <w:color w:val="0070C0"/>
                <w:sz w:val="20"/>
                <w:szCs w:val="20"/>
                <w:lang w:eastAsia="ru-RU"/>
              </w:rPr>
              <w:t xml:space="preserve">МУНИЦИПАЛЬ РАЙОНЫНЫӉ </w:t>
            </w:r>
          </w:p>
          <w:p w:rsidR="000D5943" w:rsidRPr="000D5943" w:rsidRDefault="000D5943" w:rsidP="000D5943">
            <w:pPr>
              <w:spacing w:after="0" w:line="240" w:lineRule="auto"/>
              <w:jc w:val="center"/>
              <w:rPr>
                <w:rFonts w:ascii="Times New Roman" w:eastAsia="Times New Roman" w:hAnsi="Times New Roman" w:cs="Times New Roman"/>
                <w:b/>
                <w:color w:val="0070C0"/>
                <w:sz w:val="20"/>
                <w:szCs w:val="20"/>
                <w:lang w:eastAsia="ru-RU"/>
              </w:rPr>
            </w:pPr>
            <w:r w:rsidRPr="000D5943">
              <w:rPr>
                <w:rFonts w:ascii="Times New Roman" w:eastAsia="Times New Roman" w:hAnsi="Times New Roman" w:cs="Times New Roman"/>
                <w:b/>
                <w:color w:val="0070C0"/>
                <w:sz w:val="28"/>
                <w:szCs w:val="28"/>
                <w:lang w:eastAsia="ru-RU"/>
              </w:rPr>
              <w:t>АҠКҮЛ АУЫЛ СОВЕТЫ</w:t>
            </w:r>
            <w:r w:rsidRPr="000D5943">
              <w:rPr>
                <w:rFonts w:ascii="Times New Roman" w:eastAsia="Times New Roman" w:hAnsi="Times New Roman" w:cs="Times New Roman"/>
                <w:b/>
                <w:color w:val="0070C0"/>
                <w:sz w:val="20"/>
                <w:szCs w:val="20"/>
                <w:lang w:eastAsia="ru-RU"/>
              </w:rPr>
              <w:t xml:space="preserve"> </w:t>
            </w:r>
          </w:p>
          <w:p w:rsidR="000D5943" w:rsidRPr="000D5943" w:rsidRDefault="000D5943" w:rsidP="000D5943">
            <w:pPr>
              <w:spacing w:after="0" w:line="240" w:lineRule="auto"/>
              <w:jc w:val="center"/>
              <w:rPr>
                <w:rFonts w:ascii="Times New Roman" w:eastAsia="Times New Roman" w:hAnsi="Times New Roman" w:cs="Times New Roman"/>
                <w:color w:val="0070C0"/>
                <w:sz w:val="20"/>
                <w:szCs w:val="20"/>
                <w:lang w:eastAsia="ru-RU"/>
              </w:rPr>
            </w:pPr>
            <w:r w:rsidRPr="000D5943">
              <w:rPr>
                <w:rFonts w:ascii="Times New Roman" w:eastAsia="Times New Roman" w:hAnsi="Times New Roman" w:cs="Times New Roman"/>
                <w:color w:val="0070C0"/>
                <w:sz w:val="20"/>
                <w:szCs w:val="20"/>
                <w:lang w:eastAsia="ru-RU"/>
              </w:rPr>
              <w:t xml:space="preserve">АУЫЛ БИЛƏМƏҺЕ </w:t>
            </w:r>
          </w:p>
          <w:p w:rsidR="000D5943" w:rsidRPr="000D5943" w:rsidRDefault="000D5943" w:rsidP="000D5943">
            <w:pPr>
              <w:keepNext/>
              <w:spacing w:after="0" w:line="240" w:lineRule="auto"/>
              <w:jc w:val="center"/>
              <w:outlineLvl w:val="6"/>
              <w:rPr>
                <w:rFonts w:ascii="Times New Roman" w:eastAsia="Times New Roman" w:hAnsi="Times New Roman" w:cs="Times New Roman"/>
                <w:b/>
                <w:bCs/>
                <w:sz w:val="28"/>
                <w:szCs w:val="28"/>
                <w:lang w:eastAsia="ru-RU"/>
              </w:rPr>
            </w:pPr>
            <w:r w:rsidRPr="000D5943">
              <w:rPr>
                <w:rFonts w:ascii="Times New Roman" w:eastAsia="Times New Roman" w:hAnsi="Times New Roman" w:cs="Times New Roman"/>
                <w:b/>
                <w:color w:val="0070C0"/>
                <w:sz w:val="28"/>
                <w:szCs w:val="28"/>
                <w:lang w:eastAsia="ru-RU"/>
              </w:rPr>
              <w:t>ХАКИМИƏТЕ</w:t>
            </w:r>
          </w:p>
        </w:tc>
        <w:tc>
          <w:tcPr>
            <w:tcW w:w="820" w:type="pct"/>
            <w:hideMark/>
          </w:tcPr>
          <w:p w:rsidR="000D5943" w:rsidRPr="000D5943" w:rsidRDefault="000D5943" w:rsidP="000D5943">
            <w:pPr>
              <w:spacing w:after="0" w:line="240" w:lineRule="auto"/>
              <w:ind w:left="-107"/>
              <w:jc w:val="right"/>
              <w:rPr>
                <w:rFonts w:ascii="Times New Roman" w:eastAsia="Times New Roman" w:hAnsi="Times New Roman" w:cs="Times New Roman"/>
                <w:b/>
                <w:sz w:val="20"/>
                <w:szCs w:val="20"/>
                <w:lang w:eastAsia="ru-RU"/>
              </w:rPr>
            </w:pPr>
            <w:r w:rsidRPr="000D5943">
              <w:rPr>
                <w:rFonts w:ascii="Times New Roman" w:eastAsia="Times New Roman" w:hAnsi="Times New Roman" w:cs="Times New Roman"/>
                <w:b/>
                <w:noProof/>
                <w:sz w:val="20"/>
                <w:szCs w:val="20"/>
                <w:lang w:eastAsia="ru-RU"/>
              </w:rPr>
              <w:drawing>
                <wp:inline distT="0" distB="0" distL="0" distR="0" wp14:anchorId="3366A598" wp14:editId="03EB748A">
                  <wp:extent cx="937895" cy="1163955"/>
                  <wp:effectExtent l="0" t="0" r="0" b="0"/>
                  <wp:docPr id="1" name="Рисунок 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Гафурийски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895" cy="1163955"/>
                          </a:xfrm>
                          <a:prstGeom prst="rect">
                            <a:avLst/>
                          </a:prstGeom>
                          <a:noFill/>
                          <a:ln>
                            <a:noFill/>
                          </a:ln>
                        </pic:spPr>
                      </pic:pic>
                    </a:graphicData>
                  </a:graphic>
                </wp:inline>
              </w:drawing>
            </w:r>
          </w:p>
        </w:tc>
        <w:tc>
          <w:tcPr>
            <w:tcW w:w="2152" w:type="pct"/>
            <w:hideMark/>
          </w:tcPr>
          <w:p w:rsidR="000D5943" w:rsidRPr="000D5943" w:rsidRDefault="000D5943" w:rsidP="000D5943">
            <w:pPr>
              <w:spacing w:after="0" w:line="240" w:lineRule="auto"/>
              <w:jc w:val="center"/>
              <w:rPr>
                <w:rFonts w:ascii="Times New Roman" w:eastAsia="Times New Roman" w:hAnsi="Times New Roman" w:cs="Times New Roman"/>
                <w:b/>
                <w:color w:val="0070C0"/>
                <w:sz w:val="28"/>
                <w:szCs w:val="28"/>
                <w:lang w:eastAsia="ru-RU"/>
              </w:rPr>
            </w:pPr>
            <w:r w:rsidRPr="000D5943">
              <w:rPr>
                <w:rFonts w:ascii="Times New Roman" w:eastAsia="Times New Roman" w:hAnsi="Times New Roman" w:cs="Times New Roman"/>
                <w:b/>
                <w:color w:val="0070C0"/>
                <w:sz w:val="28"/>
                <w:szCs w:val="28"/>
                <w:lang w:eastAsia="ru-RU"/>
              </w:rPr>
              <w:t>АДМИНИСТРАЦИЯ</w:t>
            </w:r>
          </w:p>
          <w:p w:rsidR="000D5943" w:rsidRPr="000D5943" w:rsidRDefault="000D5943" w:rsidP="000D5943">
            <w:pPr>
              <w:spacing w:after="0" w:line="240" w:lineRule="auto"/>
              <w:jc w:val="center"/>
              <w:rPr>
                <w:rFonts w:ascii="Times New Roman" w:eastAsia="Times New Roman" w:hAnsi="Times New Roman" w:cs="Times New Roman"/>
                <w:color w:val="0070C0"/>
                <w:sz w:val="20"/>
                <w:szCs w:val="20"/>
                <w:lang w:eastAsia="ru-RU"/>
              </w:rPr>
            </w:pPr>
            <w:r w:rsidRPr="000D5943">
              <w:rPr>
                <w:rFonts w:ascii="Times New Roman" w:eastAsia="Times New Roman" w:hAnsi="Times New Roman" w:cs="Times New Roman"/>
                <w:color w:val="0070C0"/>
                <w:sz w:val="20"/>
                <w:szCs w:val="20"/>
                <w:lang w:eastAsia="ru-RU"/>
              </w:rPr>
              <w:t xml:space="preserve">СЕЛЬСКОГО ПОСЕЛЕНИЯ </w:t>
            </w:r>
          </w:p>
          <w:p w:rsidR="000D5943" w:rsidRPr="000D5943" w:rsidRDefault="000D5943" w:rsidP="000D5943">
            <w:pPr>
              <w:spacing w:after="0" w:line="240" w:lineRule="auto"/>
              <w:jc w:val="center"/>
              <w:rPr>
                <w:rFonts w:ascii="Times New Roman" w:eastAsia="Times New Roman" w:hAnsi="Times New Roman" w:cs="Times New Roman"/>
                <w:b/>
                <w:color w:val="0070C0"/>
                <w:sz w:val="20"/>
                <w:szCs w:val="20"/>
                <w:lang w:eastAsia="ru-RU"/>
              </w:rPr>
            </w:pPr>
            <w:r w:rsidRPr="000D5943">
              <w:rPr>
                <w:rFonts w:ascii="Times New Roman" w:eastAsia="Times New Roman" w:hAnsi="Times New Roman" w:cs="Times New Roman"/>
                <w:b/>
                <w:color w:val="0070C0"/>
                <w:sz w:val="28"/>
                <w:szCs w:val="28"/>
                <w:lang w:eastAsia="ru-RU"/>
              </w:rPr>
              <w:t>БЕЛООЗЕРСКИЙ СЕЛЬСОВЕТ</w:t>
            </w:r>
          </w:p>
          <w:p w:rsidR="000D5943" w:rsidRPr="000D5943" w:rsidRDefault="000D5943" w:rsidP="000D5943">
            <w:pPr>
              <w:keepNext/>
              <w:spacing w:after="0" w:line="240" w:lineRule="auto"/>
              <w:jc w:val="center"/>
              <w:outlineLvl w:val="0"/>
              <w:rPr>
                <w:rFonts w:ascii="Times New Roman" w:eastAsia="Times New Roman" w:hAnsi="Times New Roman" w:cs="Times New Roman"/>
                <w:color w:val="0070C0"/>
                <w:spacing w:val="20"/>
                <w:sz w:val="20"/>
                <w:szCs w:val="20"/>
                <w:lang w:eastAsia="ru-RU"/>
              </w:rPr>
            </w:pPr>
            <w:r w:rsidRPr="000D5943">
              <w:rPr>
                <w:rFonts w:ascii="Times New Roman" w:eastAsia="Times New Roman" w:hAnsi="Times New Roman" w:cs="Times New Roman"/>
                <w:color w:val="0070C0"/>
                <w:spacing w:val="20"/>
                <w:sz w:val="20"/>
                <w:szCs w:val="20"/>
                <w:lang w:eastAsia="ru-RU"/>
              </w:rPr>
              <w:t xml:space="preserve">МУНИЦИПАЛЬНОГО РАЙОНА ГАФУРИЙСКИЙ РАЙОН </w:t>
            </w:r>
          </w:p>
          <w:p w:rsidR="000D5943" w:rsidRPr="000D5943" w:rsidRDefault="000D5943" w:rsidP="000D5943">
            <w:pPr>
              <w:keepNext/>
              <w:spacing w:after="0" w:line="240" w:lineRule="auto"/>
              <w:jc w:val="center"/>
              <w:outlineLvl w:val="0"/>
              <w:rPr>
                <w:rFonts w:ascii="Times New Roman" w:eastAsia="Times New Roman" w:hAnsi="Times New Roman" w:cs="Times New Roman"/>
                <w:b/>
                <w:sz w:val="20"/>
                <w:szCs w:val="20"/>
                <w:lang w:eastAsia="ru-RU"/>
              </w:rPr>
            </w:pPr>
            <w:r w:rsidRPr="000D5943">
              <w:rPr>
                <w:rFonts w:ascii="Times New Roman" w:eastAsia="Times New Roman" w:hAnsi="Times New Roman" w:cs="Times New Roman"/>
                <w:color w:val="0070C0"/>
                <w:sz w:val="20"/>
                <w:szCs w:val="20"/>
                <w:lang w:eastAsia="ru-RU"/>
              </w:rPr>
              <w:t>РЕСПУБЛИКИ БАШКОРТОСТАН</w:t>
            </w:r>
          </w:p>
        </w:tc>
      </w:tr>
    </w:tbl>
    <w:p w:rsidR="000D5943" w:rsidRPr="000D5943" w:rsidRDefault="000D5943" w:rsidP="000D5943">
      <w:pPr>
        <w:spacing w:after="0" w:line="240" w:lineRule="auto"/>
        <w:jc w:val="center"/>
        <w:rPr>
          <w:rFonts w:ascii="Times New Roman" w:eastAsia="Times New Roman" w:hAnsi="Times New Roman" w:cs="Times New Roman"/>
          <w:color w:val="0070C0"/>
          <w:sz w:val="24"/>
          <w:szCs w:val="24"/>
          <w:lang w:eastAsia="ru-RU"/>
        </w:rPr>
      </w:pPr>
    </w:p>
    <w:tbl>
      <w:tblPr>
        <w:tblW w:w="5000" w:type="pct"/>
        <w:tblBorders>
          <w:bottom w:val="thickThinMediumGap" w:sz="18" w:space="0" w:color="auto"/>
        </w:tblBorders>
        <w:shd w:val="clear" w:color="auto" w:fill="0070C0"/>
        <w:tblLook w:val="04A0" w:firstRow="1" w:lastRow="0" w:firstColumn="1" w:lastColumn="0" w:noHBand="0" w:noVBand="1"/>
      </w:tblPr>
      <w:tblGrid>
        <w:gridCol w:w="10845"/>
      </w:tblGrid>
      <w:tr w:rsidR="000D5943" w:rsidRPr="000D5943" w:rsidTr="00E014D0">
        <w:tc>
          <w:tcPr>
            <w:tcW w:w="5000" w:type="pct"/>
            <w:tcBorders>
              <w:top w:val="nil"/>
              <w:left w:val="nil"/>
              <w:bottom w:val="thickThinMediumGap" w:sz="18" w:space="0" w:color="auto"/>
              <w:right w:val="nil"/>
            </w:tcBorders>
            <w:shd w:val="clear" w:color="auto" w:fill="0070C0"/>
          </w:tcPr>
          <w:p w:rsidR="000D5943" w:rsidRPr="000D5943" w:rsidRDefault="000D5943" w:rsidP="000D5943">
            <w:pPr>
              <w:spacing w:after="0" w:line="240" w:lineRule="auto"/>
              <w:jc w:val="center"/>
              <w:rPr>
                <w:rFonts w:ascii="Arial" w:eastAsia="Times New Roman" w:hAnsi="Arial" w:cs="Arial"/>
                <w:color w:val="0070C0"/>
                <w:sz w:val="2"/>
                <w:szCs w:val="20"/>
                <w:lang w:eastAsia="ru-RU"/>
              </w:rPr>
            </w:pPr>
          </w:p>
        </w:tc>
      </w:tr>
    </w:tbl>
    <w:p w:rsidR="000D5943" w:rsidRPr="000D5943" w:rsidRDefault="000D5943" w:rsidP="000D5943">
      <w:pPr>
        <w:spacing w:after="0" w:line="240" w:lineRule="auto"/>
        <w:jc w:val="center"/>
        <w:rPr>
          <w:rFonts w:ascii="Arial" w:eastAsia="Times New Roman" w:hAnsi="Arial" w:cs="Arial"/>
          <w:color w:val="0070C0"/>
          <w:sz w:val="16"/>
          <w:szCs w:val="20"/>
          <w:lang w:eastAsia="ru-RU"/>
        </w:rPr>
      </w:pPr>
    </w:p>
    <w:tbl>
      <w:tblPr>
        <w:tblW w:w="0" w:type="auto"/>
        <w:tblInd w:w="-34" w:type="dxa"/>
        <w:tblLook w:val="04A0" w:firstRow="1" w:lastRow="0" w:firstColumn="1" w:lastColumn="0" w:noHBand="0" w:noVBand="1"/>
      </w:tblPr>
      <w:tblGrid>
        <w:gridCol w:w="3828"/>
        <w:gridCol w:w="1701"/>
        <w:gridCol w:w="4252"/>
      </w:tblGrid>
      <w:tr w:rsidR="000D5943" w:rsidRPr="000D5943" w:rsidTr="00E014D0">
        <w:tc>
          <w:tcPr>
            <w:tcW w:w="3828" w:type="dxa"/>
            <w:hideMark/>
          </w:tcPr>
          <w:p w:rsidR="000D5943" w:rsidRPr="000D5943" w:rsidRDefault="000D5943" w:rsidP="000D5943">
            <w:pPr>
              <w:spacing w:after="0" w:line="240" w:lineRule="auto"/>
              <w:jc w:val="center"/>
              <w:rPr>
                <w:rFonts w:ascii="Times New Roman" w:eastAsia="Times New Roman" w:hAnsi="Times New Roman" w:cs="Times New Roman"/>
                <w:b/>
                <w:sz w:val="28"/>
                <w:szCs w:val="28"/>
                <w:lang w:eastAsia="ru-RU"/>
              </w:rPr>
            </w:pPr>
            <w:r w:rsidRPr="000D5943">
              <w:rPr>
                <w:rFonts w:ascii="Times New Roman" w:eastAsia="Times New Roman" w:hAnsi="Times New Roman" w:cs="Times New Roman"/>
                <w:b/>
                <w:sz w:val="28"/>
                <w:szCs w:val="28"/>
                <w:lang w:eastAsia="ru-RU"/>
              </w:rPr>
              <w:t>ҠАРАР</w:t>
            </w:r>
          </w:p>
        </w:tc>
        <w:tc>
          <w:tcPr>
            <w:tcW w:w="1701" w:type="dxa"/>
          </w:tcPr>
          <w:p w:rsidR="000D5943" w:rsidRPr="000D5943" w:rsidRDefault="000D5943" w:rsidP="000D5943">
            <w:pPr>
              <w:spacing w:after="0" w:line="240" w:lineRule="auto"/>
              <w:rPr>
                <w:rFonts w:ascii="Times New Roman" w:eastAsia="Times New Roman" w:hAnsi="Times New Roman" w:cs="Times New Roman"/>
                <w:sz w:val="28"/>
                <w:szCs w:val="28"/>
                <w:lang w:eastAsia="ru-RU"/>
              </w:rPr>
            </w:pPr>
          </w:p>
        </w:tc>
        <w:tc>
          <w:tcPr>
            <w:tcW w:w="4252" w:type="dxa"/>
            <w:hideMark/>
          </w:tcPr>
          <w:p w:rsidR="000D5943" w:rsidRPr="000D5943" w:rsidRDefault="000D5943" w:rsidP="000D5943">
            <w:pPr>
              <w:spacing w:after="0" w:line="240" w:lineRule="auto"/>
              <w:jc w:val="center"/>
              <w:rPr>
                <w:rFonts w:ascii="Times New Roman" w:eastAsia="Times New Roman" w:hAnsi="Times New Roman" w:cs="Times New Roman"/>
                <w:b/>
                <w:sz w:val="28"/>
                <w:szCs w:val="28"/>
                <w:lang w:eastAsia="ru-RU"/>
              </w:rPr>
            </w:pPr>
            <w:r w:rsidRPr="000D5943">
              <w:rPr>
                <w:rFonts w:ascii="Times New Roman" w:eastAsia="Times New Roman" w:hAnsi="Times New Roman" w:cs="Times New Roman"/>
                <w:b/>
                <w:sz w:val="28"/>
                <w:szCs w:val="28"/>
                <w:lang w:eastAsia="ru-RU"/>
              </w:rPr>
              <w:t>ПОСТАНОВЛЕНИЕ</w:t>
            </w:r>
          </w:p>
        </w:tc>
      </w:tr>
      <w:tr w:rsidR="000D5943" w:rsidRPr="000D5943" w:rsidTr="00E014D0">
        <w:tc>
          <w:tcPr>
            <w:tcW w:w="3828" w:type="dxa"/>
          </w:tcPr>
          <w:p w:rsidR="000D5943" w:rsidRPr="000D5943" w:rsidRDefault="000D5943" w:rsidP="000D5943">
            <w:pPr>
              <w:spacing w:after="0" w:line="240" w:lineRule="auto"/>
              <w:rPr>
                <w:rFonts w:ascii="Times New Roman" w:eastAsia="Times New Roman" w:hAnsi="Times New Roman" w:cs="Times New Roman"/>
                <w:sz w:val="28"/>
                <w:szCs w:val="28"/>
                <w:lang w:eastAsia="ru-RU"/>
              </w:rPr>
            </w:pPr>
          </w:p>
        </w:tc>
        <w:tc>
          <w:tcPr>
            <w:tcW w:w="1701" w:type="dxa"/>
          </w:tcPr>
          <w:p w:rsidR="000D5943" w:rsidRPr="000D5943" w:rsidRDefault="000D5943" w:rsidP="000D5943">
            <w:pPr>
              <w:spacing w:after="0" w:line="240" w:lineRule="auto"/>
              <w:rPr>
                <w:rFonts w:ascii="Times New Roman" w:eastAsia="Times New Roman" w:hAnsi="Times New Roman" w:cs="Times New Roman"/>
                <w:sz w:val="28"/>
                <w:szCs w:val="28"/>
                <w:lang w:eastAsia="ru-RU"/>
              </w:rPr>
            </w:pPr>
          </w:p>
        </w:tc>
        <w:tc>
          <w:tcPr>
            <w:tcW w:w="4252" w:type="dxa"/>
          </w:tcPr>
          <w:p w:rsidR="000D5943" w:rsidRPr="000D5943" w:rsidRDefault="000D5943" w:rsidP="000D5943">
            <w:pPr>
              <w:spacing w:after="0" w:line="240" w:lineRule="auto"/>
              <w:rPr>
                <w:rFonts w:ascii="Times New Roman" w:eastAsia="Times New Roman" w:hAnsi="Times New Roman" w:cs="Times New Roman"/>
                <w:sz w:val="28"/>
                <w:szCs w:val="28"/>
                <w:lang w:eastAsia="ru-RU"/>
              </w:rPr>
            </w:pPr>
          </w:p>
        </w:tc>
      </w:tr>
      <w:tr w:rsidR="000D5943" w:rsidRPr="000D5943" w:rsidTr="00E014D0">
        <w:trPr>
          <w:trHeight w:val="1595"/>
        </w:trPr>
        <w:tc>
          <w:tcPr>
            <w:tcW w:w="3828" w:type="dxa"/>
            <w:hideMark/>
          </w:tcPr>
          <w:p w:rsidR="000D5943" w:rsidRPr="000D5943" w:rsidRDefault="00B32895" w:rsidP="000D59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13 август 2026</w:t>
            </w:r>
            <w:r w:rsidR="000D5943" w:rsidRPr="000D5943">
              <w:rPr>
                <w:rFonts w:ascii="Times New Roman" w:eastAsia="Times New Roman" w:hAnsi="Times New Roman" w:cs="Times New Roman"/>
                <w:sz w:val="28"/>
                <w:szCs w:val="28"/>
                <w:lang w:eastAsia="ru-RU"/>
              </w:rPr>
              <w:t xml:space="preserve"> й.</w:t>
            </w:r>
          </w:p>
        </w:tc>
        <w:tc>
          <w:tcPr>
            <w:tcW w:w="1701" w:type="dxa"/>
            <w:hideMark/>
          </w:tcPr>
          <w:p w:rsidR="000D5943" w:rsidRPr="000D5943" w:rsidRDefault="005A4FE0" w:rsidP="000D59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28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103</w:t>
            </w:r>
          </w:p>
        </w:tc>
        <w:tc>
          <w:tcPr>
            <w:tcW w:w="4252" w:type="dxa"/>
            <w:hideMark/>
          </w:tcPr>
          <w:p w:rsidR="000D5943" w:rsidRPr="000D5943" w:rsidRDefault="00B32895" w:rsidP="000D59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13 августа  2026</w:t>
            </w:r>
            <w:r w:rsidR="000D5943" w:rsidRPr="000D5943">
              <w:rPr>
                <w:rFonts w:ascii="Times New Roman" w:eastAsia="Times New Roman" w:hAnsi="Times New Roman" w:cs="Times New Roman"/>
                <w:sz w:val="28"/>
                <w:szCs w:val="28"/>
                <w:lang w:eastAsia="ru-RU"/>
              </w:rPr>
              <w:t xml:space="preserve"> г.</w:t>
            </w:r>
          </w:p>
        </w:tc>
      </w:tr>
    </w:tbl>
    <w:bookmarkEnd w:id="0"/>
    <w:p w:rsidR="000D5943" w:rsidRPr="000D5943" w:rsidRDefault="00F62B5D" w:rsidP="000D5943">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Об утверждении Порядка открытия и ведения лицевых счетов в </w:t>
      </w:r>
      <w:r w:rsidR="005A4FE0">
        <w:rPr>
          <w:rFonts w:ascii="Times New Roman" w:eastAsia="Times New Roman" w:hAnsi="Times New Roman" w:cs="Times New Roman"/>
          <w:b/>
          <w:bCs/>
          <w:sz w:val="28"/>
          <w:szCs w:val="28"/>
          <w:lang w:eastAsia="ru-RU"/>
        </w:rPr>
        <w:t xml:space="preserve">Администрации сельского поселения </w:t>
      </w:r>
      <w:proofErr w:type="spellStart"/>
      <w:r w:rsidR="005A4FE0">
        <w:rPr>
          <w:rFonts w:ascii="Times New Roman" w:eastAsia="Times New Roman" w:hAnsi="Times New Roman" w:cs="Times New Roman"/>
          <w:b/>
          <w:bCs/>
          <w:sz w:val="28"/>
          <w:szCs w:val="28"/>
          <w:lang w:eastAsia="ru-RU"/>
        </w:rPr>
        <w:t>Белоозерский</w:t>
      </w:r>
      <w:proofErr w:type="spellEnd"/>
      <w:r w:rsidR="005A4FE0">
        <w:rPr>
          <w:rFonts w:ascii="Times New Roman" w:eastAsia="Times New Roman" w:hAnsi="Times New Roman" w:cs="Times New Roman"/>
          <w:b/>
          <w:bCs/>
          <w:sz w:val="28"/>
          <w:szCs w:val="28"/>
          <w:lang w:eastAsia="ru-RU"/>
        </w:rPr>
        <w:t xml:space="preserve"> сельсовет муниципального района </w:t>
      </w:r>
      <w:proofErr w:type="spellStart"/>
      <w:r w:rsidR="005A4FE0">
        <w:rPr>
          <w:rFonts w:ascii="Times New Roman" w:eastAsia="Times New Roman" w:hAnsi="Times New Roman" w:cs="Times New Roman"/>
          <w:b/>
          <w:bCs/>
          <w:sz w:val="28"/>
          <w:szCs w:val="28"/>
          <w:lang w:eastAsia="ru-RU"/>
        </w:rPr>
        <w:t>Гафурийский</w:t>
      </w:r>
      <w:proofErr w:type="spellEnd"/>
      <w:r w:rsidR="005A4FE0">
        <w:rPr>
          <w:rFonts w:ascii="Times New Roman" w:eastAsia="Times New Roman" w:hAnsi="Times New Roman" w:cs="Times New Roman"/>
          <w:b/>
          <w:bCs/>
          <w:sz w:val="28"/>
          <w:szCs w:val="28"/>
          <w:lang w:eastAsia="ru-RU"/>
        </w:rPr>
        <w:t xml:space="preserve"> район Республики Башкортостан</w:t>
      </w:r>
    </w:p>
    <w:p w:rsidR="000D5943" w:rsidRPr="000D5943" w:rsidRDefault="000D5943" w:rsidP="000D5943">
      <w:pPr>
        <w:spacing w:after="0" w:line="240" w:lineRule="auto"/>
        <w:jc w:val="center"/>
        <w:rPr>
          <w:rFonts w:ascii="Times New Roman" w:eastAsia="Times New Roman" w:hAnsi="Times New Roman" w:cs="Times New Roman"/>
          <w:b/>
          <w:bCs/>
          <w:sz w:val="28"/>
          <w:szCs w:val="28"/>
          <w:lang w:eastAsia="ru-RU"/>
        </w:rPr>
      </w:pPr>
    </w:p>
    <w:p w:rsidR="000D5943" w:rsidRPr="000D5943" w:rsidRDefault="000D5943" w:rsidP="000D5943">
      <w:pPr>
        <w:spacing w:after="0" w:line="240" w:lineRule="auto"/>
        <w:ind w:firstLine="280"/>
        <w:jc w:val="both"/>
        <w:rPr>
          <w:rFonts w:ascii="Times New Roman" w:eastAsia="Times New Roman" w:hAnsi="Times New Roman" w:cs="Times New Roman"/>
          <w:sz w:val="28"/>
          <w:szCs w:val="28"/>
          <w:lang w:eastAsia="ru-RU"/>
        </w:rPr>
      </w:pPr>
      <w:r w:rsidRPr="000D5943">
        <w:rPr>
          <w:rFonts w:ascii="Times New Roman" w:eastAsia="Times New Roman" w:hAnsi="Times New Roman" w:cs="Times New Roman"/>
          <w:sz w:val="28"/>
          <w:szCs w:val="28"/>
          <w:lang w:eastAsia="ru-RU"/>
        </w:rPr>
        <w:t xml:space="preserve">Руководствуясь статьей 39 Градостроительного кодекса Российской Федерации, в соответствии с Правилами землепользования и застройки сельского поселения </w:t>
      </w:r>
      <w:proofErr w:type="spellStart"/>
      <w:r w:rsidRPr="000D5943">
        <w:rPr>
          <w:rFonts w:ascii="Times New Roman" w:eastAsia="Times New Roman" w:hAnsi="Times New Roman" w:cs="Times New Roman"/>
          <w:sz w:val="28"/>
          <w:szCs w:val="28"/>
          <w:lang w:eastAsia="ru-RU"/>
        </w:rPr>
        <w:t>Белоозерский</w:t>
      </w:r>
      <w:proofErr w:type="spellEnd"/>
      <w:r w:rsidRPr="000D5943">
        <w:rPr>
          <w:rFonts w:ascii="Times New Roman" w:eastAsia="Times New Roman" w:hAnsi="Times New Roman" w:cs="Times New Roman"/>
          <w:sz w:val="28"/>
          <w:szCs w:val="28"/>
          <w:lang w:eastAsia="ru-RU"/>
        </w:rPr>
        <w:t xml:space="preserve"> сельсовет муниципального района </w:t>
      </w:r>
      <w:proofErr w:type="spellStart"/>
      <w:r w:rsidRPr="000D5943">
        <w:rPr>
          <w:rFonts w:ascii="Times New Roman" w:eastAsia="Times New Roman" w:hAnsi="Times New Roman" w:cs="Times New Roman"/>
          <w:sz w:val="28"/>
          <w:szCs w:val="28"/>
          <w:lang w:eastAsia="ru-RU"/>
        </w:rPr>
        <w:t>Гафурийского</w:t>
      </w:r>
      <w:proofErr w:type="spellEnd"/>
      <w:r w:rsidRPr="000D5943">
        <w:rPr>
          <w:rFonts w:ascii="Times New Roman" w:eastAsia="Times New Roman" w:hAnsi="Times New Roman" w:cs="Times New Roman"/>
          <w:sz w:val="28"/>
          <w:szCs w:val="28"/>
          <w:lang w:eastAsia="ru-RU"/>
        </w:rPr>
        <w:t xml:space="preserve"> района Республики Башкортостан, учитывая заключение о результатах публичных слушаний от 26 февраля 2025 года, администрация сельского поселения </w:t>
      </w:r>
      <w:proofErr w:type="spellStart"/>
      <w:r w:rsidRPr="000D5943">
        <w:rPr>
          <w:rFonts w:ascii="Times New Roman" w:eastAsia="Times New Roman" w:hAnsi="Times New Roman" w:cs="Times New Roman"/>
          <w:sz w:val="28"/>
          <w:szCs w:val="28"/>
          <w:lang w:eastAsia="ru-RU"/>
        </w:rPr>
        <w:t>Белоозерский</w:t>
      </w:r>
      <w:proofErr w:type="spellEnd"/>
      <w:r w:rsidRPr="000D5943">
        <w:rPr>
          <w:rFonts w:ascii="Times New Roman" w:eastAsia="Times New Roman" w:hAnsi="Times New Roman" w:cs="Times New Roman"/>
          <w:sz w:val="28"/>
          <w:szCs w:val="28"/>
          <w:lang w:eastAsia="ru-RU"/>
        </w:rPr>
        <w:t xml:space="preserve"> сельсовет</w:t>
      </w:r>
    </w:p>
    <w:p w:rsidR="000D5943" w:rsidRPr="000D5943" w:rsidRDefault="000D5943" w:rsidP="000D5943">
      <w:pPr>
        <w:spacing w:after="0" w:line="240" w:lineRule="auto"/>
        <w:ind w:firstLine="280"/>
        <w:jc w:val="center"/>
        <w:rPr>
          <w:rFonts w:ascii="Times New Roman" w:eastAsia="Times New Roman" w:hAnsi="Times New Roman" w:cs="Times New Roman"/>
          <w:b/>
          <w:bCs/>
          <w:sz w:val="28"/>
          <w:szCs w:val="28"/>
          <w:lang w:eastAsia="ru-RU"/>
        </w:rPr>
      </w:pPr>
      <w:r w:rsidRPr="000D5943">
        <w:rPr>
          <w:rFonts w:ascii="Times New Roman" w:eastAsia="Times New Roman" w:hAnsi="Times New Roman" w:cs="Times New Roman"/>
          <w:b/>
          <w:bCs/>
          <w:sz w:val="28"/>
          <w:szCs w:val="28"/>
          <w:lang w:eastAsia="ru-RU"/>
        </w:rPr>
        <w:t>ПОСТАНОВЛЯЕТ</w:t>
      </w:r>
    </w:p>
    <w:p w:rsidR="000D5943" w:rsidRPr="000D5943" w:rsidRDefault="000D5943" w:rsidP="000D5943">
      <w:pPr>
        <w:spacing w:after="0" w:line="240" w:lineRule="auto"/>
        <w:ind w:firstLine="280"/>
        <w:jc w:val="center"/>
        <w:rPr>
          <w:rFonts w:ascii="Times New Roman" w:eastAsia="Times New Roman" w:hAnsi="Times New Roman" w:cs="Times New Roman"/>
          <w:b/>
          <w:bCs/>
          <w:sz w:val="28"/>
          <w:szCs w:val="28"/>
          <w:lang w:eastAsia="ru-RU"/>
        </w:rPr>
      </w:pPr>
    </w:p>
    <w:p w:rsidR="000D5943" w:rsidRPr="005A4FE0" w:rsidRDefault="000D5943" w:rsidP="000D5943">
      <w:pPr>
        <w:numPr>
          <w:ilvl w:val="0"/>
          <w:numId w:val="1"/>
        </w:numPr>
        <w:tabs>
          <w:tab w:val="left" w:pos="312"/>
        </w:tabs>
        <w:spacing w:after="0" w:line="240" w:lineRule="auto"/>
        <w:jc w:val="both"/>
        <w:rPr>
          <w:rFonts w:ascii="Times New Roman" w:eastAsia="Times New Roman" w:hAnsi="Times New Roman" w:cs="Times New Roman"/>
          <w:sz w:val="28"/>
          <w:szCs w:val="28"/>
          <w:lang w:eastAsia="ru-RU"/>
        </w:rPr>
      </w:pPr>
      <w:r w:rsidRPr="005A4FE0">
        <w:rPr>
          <w:rFonts w:ascii="Times New Roman" w:eastAsia="Times New Roman" w:hAnsi="Times New Roman" w:cs="Times New Roman"/>
          <w:sz w:val="28"/>
          <w:szCs w:val="28"/>
          <w:lang w:eastAsia="ru-RU"/>
        </w:rPr>
        <w:t xml:space="preserve">Утвердить </w:t>
      </w:r>
      <w:r w:rsidR="005A4FE0" w:rsidRPr="005A4FE0">
        <w:rPr>
          <w:rFonts w:ascii="Times New Roman" w:eastAsia="Times New Roman" w:hAnsi="Times New Roman" w:cs="Times New Roman"/>
          <w:bCs/>
          <w:sz w:val="28"/>
          <w:szCs w:val="28"/>
          <w:lang w:eastAsia="ru-RU"/>
        </w:rPr>
        <w:t>Порядок</w:t>
      </w:r>
      <w:r w:rsidR="005A4FE0" w:rsidRPr="005A4FE0">
        <w:rPr>
          <w:rFonts w:ascii="Times New Roman" w:eastAsia="Times New Roman" w:hAnsi="Times New Roman" w:cs="Times New Roman"/>
          <w:bCs/>
          <w:sz w:val="28"/>
          <w:szCs w:val="28"/>
          <w:lang w:eastAsia="ru-RU"/>
        </w:rPr>
        <w:t xml:space="preserve"> открытия и ведения лицевых счетов в Администрации сельского поселения </w:t>
      </w:r>
      <w:proofErr w:type="spellStart"/>
      <w:r w:rsidR="005A4FE0" w:rsidRPr="005A4FE0">
        <w:rPr>
          <w:rFonts w:ascii="Times New Roman" w:eastAsia="Times New Roman" w:hAnsi="Times New Roman" w:cs="Times New Roman"/>
          <w:bCs/>
          <w:sz w:val="28"/>
          <w:szCs w:val="28"/>
          <w:lang w:eastAsia="ru-RU"/>
        </w:rPr>
        <w:t>Белоозерский</w:t>
      </w:r>
      <w:proofErr w:type="spellEnd"/>
      <w:r w:rsidR="005A4FE0" w:rsidRPr="005A4FE0">
        <w:rPr>
          <w:rFonts w:ascii="Times New Roman" w:eastAsia="Times New Roman" w:hAnsi="Times New Roman" w:cs="Times New Roman"/>
          <w:bCs/>
          <w:sz w:val="28"/>
          <w:szCs w:val="28"/>
          <w:lang w:eastAsia="ru-RU"/>
        </w:rPr>
        <w:t xml:space="preserve"> сельсовет муниципального района </w:t>
      </w:r>
      <w:proofErr w:type="spellStart"/>
      <w:r w:rsidR="005A4FE0" w:rsidRPr="005A4FE0">
        <w:rPr>
          <w:rFonts w:ascii="Times New Roman" w:eastAsia="Times New Roman" w:hAnsi="Times New Roman" w:cs="Times New Roman"/>
          <w:bCs/>
          <w:sz w:val="28"/>
          <w:szCs w:val="28"/>
          <w:lang w:eastAsia="ru-RU"/>
        </w:rPr>
        <w:t>Гафурийский</w:t>
      </w:r>
      <w:proofErr w:type="spellEnd"/>
      <w:r w:rsidR="005A4FE0" w:rsidRPr="005A4FE0">
        <w:rPr>
          <w:rFonts w:ascii="Times New Roman" w:eastAsia="Times New Roman" w:hAnsi="Times New Roman" w:cs="Times New Roman"/>
          <w:bCs/>
          <w:sz w:val="28"/>
          <w:szCs w:val="28"/>
          <w:lang w:eastAsia="ru-RU"/>
        </w:rPr>
        <w:t xml:space="preserve"> район Республики Башкортостан</w:t>
      </w:r>
      <w:r w:rsidR="005A4FE0">
        <w:rPr>
          <w:rFonts w:ascii="Times New Roman" w:eastAsia="Times New Roman" w:hAnsi="Times New Roman" w:cs="Times New Roman"/>
          <w:bCs/>
          <w:sz w:val="28"/>
          <w:szCs w:val="28"/>
          <w:lang w:eastAsia="ru-RU"/>
        </w:rPr>
        <w:t>.</w:t>
      </w:r>
    </w:p>
    <w:p w:rsidR="005A4FE0" w:rsidRPr="005A4FE0" w:rsidRDefault="005A4FE0" w:rsidP="005A4FE0">
      <w:pPr>
        <w:numPr>
          <w:ilvl w:val="0"/>
          <w:numId w:val="1"/>
        </w:numPr>
        <w:tabs>
          <w:tab w:val="left" w:pos="31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Настоящее постановление вступает в силу со дня его подписания.</w:t>
      </w:r>
    </w:p>
    <w:p w:rsidR="000D5943" w:rsidRPr="005A4FE0" w:rsidRDefault="000D5943" w:rsidP="005A4FE0">
      <w:pPr>
        <w:pStyle w:val="a7"/>
        <w:numPr>
          <w:ilvl w:val="0"/>
          <w:numId w:val="1"/>
        </w:numPr>
        <w:tabs>
          <w:tab w:val="left" w:pos="312"/>
        </w:tabs>
        <w:spacing w:after="0" w:line="240" w:lineRule="auto"/>
        <w:jc w:val="both"/>
        <w:rPr>
          <w:rFonts w:ascii="Times New Roman" w:eastAsia="Times New Roman" w:hAnsi="Times New Roman" w:cs="Times New Roman"/>
          <w:sz w:val="28"/>
          <w:szCs w:val="28"/>
          <w:lang w:eastAsia="ru-RU"/>
        </w:rPr>
      </w:pPr>
      <w:r w:rsidRPr="005A4FE0">
        <w:rPr>
          <w:rFonts w:ascii="Times New Roman" w:eastAsia="Times New Roman" w:hAnsi="Times New Roman" w:cs="Times New Roman"/>
          <w:sz w:val="28"/>
          <w:szCs w:val="28"/>
          <w:lang w:eastAsia="ru-RU"/>
        </w:rPr>
        <w:t xml:space="preserve">Обнародовать настоящее постановление на официальном сайте администрации сельского поселения </w:t>
      </w:r>
      <w:proofErr w:type="spellStart"/>
      <w:r w:rsidRPr="005A4FE0">
        <w:rPr>
          <w:rFonts w:ascii="Times New Roman" w:eastAsia="Times New Roman" w:hAnsi="Times New Roman" w:cs="Times New Roman"/>
          <w:sz w:val="28"/>
          <w:szCs w:val="28"/>
          <w:lang w:eastAsia="ru-RU"/>
        </w:rPr>
        <w:t>Белоозерский</w:t>
      </w:r>
      <w:proofErr w:type="spellEnd"/>
      <w:r w:rsidRPr="005A4FE0">
        <w:rPr>
          <w:rFonts w:ascii="Times New Roman" w:eastAsia="Times New Roman" w:hAnsi="Times New Roman" w:cs="Times New Roman"/>
          <w:sz w:val="28"/>
          <w:szCs w:val="28"/>
          <w:lang w:eastAsia="ru-RU"/>
        </w:rPr>
        <w:t xml:space="preserve"> сельсовет </w:t>
      </w:r>
      <w:hyperlink r:id="rId7" w:history="1">
        <w:r w:rsidR="005A4FE0" w:rsidRPr="005A4FE0">
          <w:rPr>
            <w:rStyle w:val="a5"/>
            <w:rFonts w:ascii="Times New Roman" w:hAnsi="Times New Roman" w:cs="Times New Roman"/>
            <w:bCs/>
            <w:color w:val="000000" w:themeColor="text1"/>
            <w:sz w:val="28"/>
            <w:szCs w:val="28"/>
            <w:u w:val="none"/>
            <w:shd w:val="clear" w:color="auto" w:fill="FFFFFF"/>
          </w:rPr>
          <w:t>https://</w:t>
        </w:r>
        <w:proofErr w:type="spellStart"/>
        <w:r w:rsidR="005A4FE0" w:rsidRPr="005A4FE0">
          <w:rPr>
            <w:rStyle w:val="a5"/>
            <w:rFonts w:ascii="Times New Roman" w:hAnsi="Times New Roman" w:cs="Times New Roman"/>
            <w:bCs/>
            <w:color w:val="000000" w:themeColor="text1"/>
            <w:sz w:val="28"/>
            <w:szCs w:val="28"/>
            <w:u w:val="none"/>
            <w:shd w:val="clear" w:color="auto" w:fill="FFFFFF"/>
          </w:rPr>
          <w:t>beloe</w:t>
        </w:r>
        <w:proofErr w:type="spellEnd"/>
        <w:r w:rsidR="005A4FE0" w:rsidRPr="005A4FE0">
          <w:rPr>
            <w:rStyle w:val="a5"/>
            <w:rFonts w:ascii="Times New Roman" w:hAnsi="Times New Roman" w:cs="Times New Roman"/>
            <w:bCs/>
            <w:color w:val="000000" w:themeColor="text1"/>
            <w:sz w:val="28"/>
            <w:szCs w:val="28"/>
            <w:u w:val="none"/>
            <w:shd w:val="clear" w:color="auto" w:fill="FFFFFF"/>
          </w:rPr>
          <w:t>-</w:t>
        </w:r>
        <w:proofErr w:type="spellStart"/>
        <w:r w:rsidR="005A4FE0" w:rsidRPr="005A4FE0">
          <w:rPr>
            <w:rStyle w:val="a5"/>
            <w:rFonts w:ascii="Times New Roman" w:hAnsi="Times New Roman" w:cs="Times New Roman"/>
            <w:bCs/>
            <w:color w:val="000000" w:themeColor="text1"/>
            <w:sz w:val="28"/>
            <w:szCs w:val="28"/>
            <w:u w:val="none"/>
            <w:shd w:val="clear" w:color="auto" w:fill="FFFFFF"/>
          </w:rPr>
          <w:t>oz</w:t>
        </w:r>
        <w:proofErr w:type="spellEnd"/>
        <w:r w:rsidR="005A4FE0" w:rsidRPr="005A4FE0">
          <w:rPr>
            <w:rStyle w:val="a5"/>
            <w:rFonts w:ascii="Times New Roman" w:hAnsi="Times New Roman" w:cs="Times New Roman"/>
            <w:bCs/>
            <w:color w:val="000000" w:themeColor="text1"/>
            <w:sz w:val="28"/>
            <w:szCs w:val="28"/>
            <w:u w:val="none"/>
            <w:shd w:val="clear" w:color="auto" w:fill="FFFFFF"/>
          </w:rPr>
          <w:t>.</w:t>
        </w:r>
        <w:proofErr w:type="spellStart"/>
        <w:r w:rsidR="005A4FE0" w:rsidRPr="005A4FE0">
          <w:rPr>
            <w:rStyle w:val="a5"/>
            <w:rFonts w:ascii="Times New Roman" w:hAnsi="Times New Roman" w:cs="Times New Roman"/>
            <w:bCs/>
            <w:color w:val="000000" w:themeColor="text1"/>
            <w:sz w:val="28"/>
            <w:szCs w:val="28"/>
            <w:u w:val="none"/>
            <w:shd w:val="clear" w:color="auto" w:fill="FFFFFF"/>
          </w:rPr>
          <w:t>ru</w:t>
        </w:r>
        <w:proofErr w:type="spellEnd"/>
      </w:hyperlink>
    </w:p>
    <w:p w:rsidR="000D5943" w:rsidRPr="000D5943" w:rsidRDefault="000D5943" w:rsidP="000D5943">
      <w:pPr>
        <w:numPr>
          <w:ilvl w:val="0"/>
          <w:numId w:val="1"/>
        </w:numPr>
        <w:tabs>
          <w:tab w:val="left" w:pos="312"/>
        </w:tabs>
        <w:spacing w:after="0" w:line="240" w:lineRule="auto"/>
        <w:jc w:val="both"/>
        <w:rPr>
          <w:rFonts w:ascii="Times New Roman" w:eastAsia="Times New Roman" w:hAnsi="Times New Roman" w:cs="Times New Roman"/>
          <w:sz w:val="28"/>
          <w:szCs w:val="28"/>
          <w:lang w:eastAsia="ru-RU"/>
        </w:rPr>
      </w:pPr>
      <w:proofErr w:type="gramStart"/>
      <w:r w:rsidRPr="000D5943">
        <w:rPr>
          <w:rFonts w:ascii="Times New Roman" w:eastAsia="Times New Roman" w:hAnsi="Times New Roman" w:cs="Times New Roman"/>
          <w:sz w:val="28"/>
          <w:szCs w:val="28"/>
          <w:lang w:eastAsia="ru-RU"/>
        </w:rPr>
        <w:t>Контроль за</w:t>
      </w:r>
      <w:proofErr w:type="gramEnd"/>
      <w:r w:rsidRPr="000D5943">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0D5943" w:rsidRDefault="000D5943" w:rsidP="000D5943">
      <w:pPr>
        <w:tabs>
          <w:tab w:val="left" w:pos="3555"/>
        </w:tabs>
        <w:spacing w:after="0" w:line="360" w:lineRule="auto"/>
        <w:jc w:val="both"/>
        <w:rPr>
          <w:rFonts w:ascii="Times New Roman" w:eastAsia="Times New Roman" w:hAnsi="Times New Roman" w:cs="Times New Roman"/>
          <w:b/>
          <w:sz w:val="28"/>
          <w:szCs w:val="28"/>
          <w:lang w:eastAsia="ru-RU"/>
        </w:rPr>
      </w:pPr>
    </w:p>
    <w:p w:rsidR="005A4FE0" w:rsidRDefault="005A4FE0" w:rsidP="000D5943">
      <w:pPr>
        <w:tabs>
          <w:tab w:val="left" w:pos="3555"/>
        </w:tabs>
        <w:spacing w:after="0" w:line="360" w:lineRule="auto"/>
        <w:jc w:val="both"/>
        <w:rPr>
          <w:rFonts w:ascii="Times New Roman" w:eastAsia="Times New Roman" w:hAnsi="Times New Roman" w:cs="Times New Roman"/>
          <w:b/>
          <w:sz w:val="28"/>
          <w:szCs w:val="28"/>
          <w:lang w:eastAsia="ru-RU"/>
        </w:rPr>
      </w:pPr>
      <w:bookmarkStart w:id="1" w:name="_GoBack"/>
      <w:bookmarkEnd w:id="1"/>
    </w:p>
    <w:p w:rsidR="005A4FE0" w:rsidRDefault="005A4FE0" w:rsidP="000D5943">
      <w:pPr>
        <w:tabs>
          <w:tab w:val="left" w:pos="3555"/>
        </w:tabs>
        <w:spacing w:after="0" w:line="360" w:lineRule="auto"/>
        <w:jc w:val="both"/>
        <w:rPr>
          <w:rFonts w:ascii="Times New Roman" w:eastAsia="Times New Roman" w:hAnsi="Times New Roman" w:cs="Times New Roman"/>
          <w:b/>
          <w:sz w:val="28"/>
          <w:szCs w:val="28"/>
          <w:lang w:eastAsia="ru-RU"/>
        </w:rPr>
      </w:pPr>
    </w:p>
    <w:p w:rsidR="005A4FE0" w:rsidRPr="000D5943" w:rsidRDefault="005A4FE0" w:rsidP="000D5943">
      <w:pPr>
        <w:tabs>
          <w:tab w:val="left" w:pos="3555"/>
        </w:tabs>
        <w:spacing w:after="0" w:line="360" w:lineRule="auto"/>
        <w:jc w:val="both"/>
        <w:rPr>
          <w:rFonts w:ascii="Times New Roman" w:eastAsia="Times New Roman" w:hAnsi="Times New Roman" w:cs="Times New Roman"/>
          <w:b/>
          <w:sz w:val="28"/>
          <w:szCs w:val="28"/>
          <w:lang w:eastAsia="ru-RU"/>
        </w:rPr>
      </w:pPr>
    </w:p>
    <w:p w:rsidR="000D5943" w:rsidRPr="000D5943" w:rsidRDefault="000D5943" w:rsidP="000D5943">
      <w:pPr>
        <w:spacing w:after="0" w:line="240" w:lineRule="auto"/>
        <w:rPr>
          <w:rFonts w:ascii="Times New Roman" w:eastAsia="Times New Roman" w:hAnsi="Times New Roman" w:cs="Times New Roman"/>
          <w:sz w:val="20"/>
          <w:szCs w:val="20"/>
          <w:lang w:eastAsia="ru-RU"/>
        </w:rPr>
      </w:pPr>
      <w:r w:rsidRPr="000D5943">
        <w:rPr>
          <w:rFonts w:ascii="Times New Roman" w:eastAsia="Times New Roman" w:hAnsi="Times New Roman" w:cs="Times New Roman"/>
          <w:sz w:val="28"/>
          <w:szCs w:val="28"/>
          <w:lang w:eastAsia="ru-RU"/>
        </w:rPr>
        <w:t xml:space="preserve">Глава СП </w:t>
      </w:r>
      <w:proofErr w:type="spellStart"/>
      <w:r w:rsidRPr="000D5943">
        <w:rPr>
          <w:rFonts w:ascii="Times New Roman" w:eastAsia="Times New Roman" w:hAnsi="Times New Roman" w:cs="Times New Roman"/>
          <w:sz w:val="28"/>
          <w:szCs w:val="28"/>
          <w:lang w:eastAsia="ru-RU"/>
        </w:rPr>
        <w:t>Белоозерский</w:t>
      </w:r>
      <w:proofErr w:type="spellEnd"/>
      <w:r w:rsidRPr="000D5943">
        <w:rPr>
          <w:rFonts w:ascii="Times New Roman" w:eastAsia="Times New Roman" w:hAnsi="Times New Roman" w:cs="Times New Roman"/>
          <w:sz w:val="28"/>
          <w:szCs w:val="28"/>
          <w:lang w:eastAsia="ru-RU"/>
        </w:rPr>
        <w:t xml:space="preserve"> сельсовет:                   </w:t>
      </w:r>
      <w:r w:rsidR="005A4FE0">
        <w:rPr>
          <w:rFonts w:ascii="Times New Roman" w:eastAsia="Times New Roman" w:hAnsi="Times New Roman" w:cs="Times New Roman"/>
          <w:sz w:val="28"/>
          <w:szCs w:val="28"/>
          <w:lang w:eastAsia="ru-RU"/>
        </w:rPr>
        <w:t xml:space="preserve">                          </w:t>
      </w:r>
      <w:r w:rsidRPr="000D5943">
        <w:rPr>
          <w:rFonts w:ascii="Times New Roman" w:eastAsia="Times New Roman" w:hAnsi="Times New Roman" w:cs="Times New Roman"/>
          <w:sz w:val="28"/>
          <w:szCs w:val="28"/>
          <w:lang w:eastAsia="ru-RU"/>
        </w:rPr>
        <w:t xml:space="preserve">             </w:t>
      </w:r>
      <w:proofErr w:type="spellStart"/>
      <w:r w:rsidRPr="000D5943">
        <w:rPr>
          <w:rFonts w:ascii="Times New Roman" w:eastAsia="Times New Roman" w:hAnsi="Times New Roman" w:cs="Times New Roman"/>
          <w:sz w:val="28"/>
          <w:szCs w:val="28"/>
          <w:lang w:eastAsia="ru-RU"/>
        </w:rPr>
        <w:t>Р.А.Мухарямов</w:t>
      </w:r>
      <w:proofErr w:type="spellEnd"/>
    </w:p>
    <w:p w:rsidR="005C3115" w:rsidRDefault="005C3115"/>
    <w:p w:rsidR="00E014D0" w:rsidRDefault="00E014D0"/>
    <w:p w:rsidR="00E014D0" w:rsidRDefault="00E014D0"/>
    <w:p w:rsidR="005A4FE0" w:rsidRDefault="005A4FE0"/>
    <w:tbl>
      <w:tblPr>
        <w:tblW w:w="3510" w:type="dxa"/>
        <w:tblInd w:w="6492" w:type="dxa"/>
        <w:tblLook w:val="0000" w:firstRow="0" w:lastRow="0" w:firstColumn="0" w:lastColumn="0" w:noHBand="0" w:noVBand="0"/>
      </w:tblPr>
      <w:tblGrid>
        <w:gridCol w:w="3510"/>
      </w:tblGrid>
      <w:tr w:rsidR="00E014D0" w:rsidTr="00E014D0">
        <w:trPr>
          <w:trHeight w:val="1350"/>
        </w:trPr>
        <w:tc>
          <w:tcPr>
            <w:tcW w:w="3510" w:type="dxa"/>
          </w:tcPr>
          <w:p w:rsidR="00E014D0" w:rsidRPr="003A3230" w:rsidRDefault="00E014D0" w:rsidP="00E014D0">
            <w:pPr>
              <w:pStyle w:val="ConsPlusNormal"/>
              <w:outlineLvl w:val="0"/>
              <w:rPr>
                <w:rFonts w:ascii="Times New Roman" w:hAnsi="Times New Roman" w:cs="Times New Roman"/>
                <w:sz w:val="20"/>
              </w:rPr>
            </w:pPr>
            <w:r w:rsidRPr="003A3230">
              <w:rPr>
                <w:rFonts w:ascii="Times New Roman" w:hAnsi="Times New Roman" w:cs="Times New Roman"/>
                <w:sz w:val="20"/>
              </w:rPr>
              <w:lastRenderedPageBreak/>
              <w:t>Утвержден</w:t>
            </w:r>
          </w:p>
          <w:p w:rsidR="00E014D0" w:rsidRPr="003A3230" w:rsidRDefault="00E014D0" w:rsidP="00E014D0">
            <w:pPr>
              <w:pStyle w:val="ConsPlusNormal"/>
              <w:rPr>
                <w:rFonts w:ascii="Times New Roman" w:hAnsi="Times New Roman" w:cs="Times New Roman"/>
                <w:sz w:val="20"/>
              </w:rPr>
            </w:pPr>
            <w:r w:rsidRPr="003A3230">
              <w:rPr>
                <w:rFonts w:ascii="Times New Roman" w:hAnsi="Times New Roman" w:cs="Times New Roman"/>
                <w:sz w:val="20"/>
              </w:rPr>
              <w:t xml:space="preserve">Постановлением </w:t>
            </w:r>
            <w:r>
              <w:rPr>
                <w:rFonts w:ascii="Times New Roman" w:hAnsi="Times New Roman" w:cs="Times New Roman"/>
                <w:sz w:val="20"/>
              </w:rPr>
              <w:t xml:space="preserve">АСП </w:t>
            </w:r>
            <w:proofErr w:type="spellStart"/>
            <w:r>
              <w:rPr>
                <w:rFonts w:ascii="Times New Roman" w:hAnsi="Times New Roman" w:cs="Times New Roman"/>
                <w:sz w:val="20"/>
              </w:rPr>
              <w:t>Белоозерский</w:t>
            </w:r>
            <w:proofErr w:type="spellEnd"/>
            <w:r>
              <w:rPr>
                <w:rFonts w:ascii="Times New Roman" w:hAnsi="Times New Roman" w:cs="Times New Roman"/>
                <w:sz w:val="20"/>
              </w:rPr>
              <w:t xml:space="preserve"> сельсовет МР </w:t>
            </w:r>
            <w:proofErr w:type="spellStart"/>
            <w:r>
              <w:rPr>
                <w:rFonts w:ascii="Times New Roman" w:hAnsi="Times New Roman" w:cs="Times New Roman"/>
                <w:sz w:val="20"/>
              </w:rPr>
              <w:t>Гафурийский</w:t>
            </w:r>
            <w:proofErr w:type="spellEnd"/>
            <w:r>
              <w:rPr>
                <w:rFonts w:ascii="Times New Roman" w:hAnsi="Times New Roman" w:cs="Times New Roman"/>
                <w:sz w:val="20"/>
              </w:rPr>
              <w:t xml:space="preserve"> район </w:t>
            </w:r>
          </w:p>
          <w:p w:rsidR="00E014D0" w:rsidRPr="003A3230" w:rsidRDefault="00E014D0" w:rsidP="00E014D0">
            <w:pPr>
              <w:pStyle w:val="ConsPlusNormal"/>
              <w:rPr>
                <w:rFonts w:ascii="Times New Roman" w:hAnsi="Times New Roman" w:cs="Times New Roman"/>
                <w:sz w:val="20"/>
              </w:rPr>
            </w:pPr>
            <w:r w:rsidRPr="003A3230">
              <w:rPr>
                <w:rFonts w:ascii="Times New Roman" w:hAnsi="Times New Roman" w:cs="Times New Roman"/>
                <w:sz w:val="20"/>
              </w:rPr>
              <w:t>Республики Башкортостан</w:t>
            </w:r>
          </w:p>
          <w:p w:rsidR="00E014D0" w:rsidRPr="003A3230" w:rsidRDefault="005A4FE0" w:rsidP="00E014D0">
            <w:pPr>
              <w:pStyle w:val="ConsPlusNormal"/>
              <w:rPr>
                <w:rFonts w:ascii="Times New Roman" w:hAnsi="Times New Roman" w:cs="Times New Roman"/>
                <w:sz w:val="20"/>
              </w:rPr>
            </w:pPr>
            <w:r>
              <w:rPr>
                <w:rFonts w:ascii="Times New Roman" w:hAnsi="Times New Roman" w:cs="Times New Roman"/>
                <w:sz w:val="20"/>
              </w:rPr>
              <w:t>от 13.08.2026г. № 103</w:t>
            </w:r>
          </w:p>
          <w:p w:rsidR="00E014D0" w:rsidRDefault="00E014D0" w:rsidP="00E014D0">
            <w:pPr>
              <w:pStyle w:val="ConsPlusNormal"/>
              <w:jc w:val="center"/>
              <w:rPr>
                <w:rFonts w:ascii="Times New Roman" w:hAnsi="Times New Roman" w:cs="Times New Roman"/>
                <w:sz w:val="20"/>
              </w:rPr>
            </w:pPr>
          </w:p>
        </w:tc>
      </w:tr>
    </w:tbl>
    <w:p w:rsidR="00E014D0" w:rsidRPr="00C464C2" w:rsidRDefault="00E014D0" w:rsidP="00E014D0">
      <w:pPr>
        <w:pStyle w:val="ConsPlusTitle"/>
        <w:jc w:val="center"/>
        <w:rPr>
          <w:rFonts w:ascii="Times New Roman" w:hAnsi="Times New Roman" w:cs="Times New Roman"/>
          <w:sz w:val="28"/>
          <w:szCs w:val="28"/>
        </w:rPr>
      </w:pPr>
      <w:r>
        <w:rPr>
          <w:rFonts w:ascii="Times New Roman" w:hAnsi="Times New Roman" w:cs="Times New Roman"/>
          <w:sz w:val="20"/>
        </w:rPr>
        <w:t xml:space="preserve">                                                                                                                                                                                                           </w:t>
      </w:r>
      <w:bookmarkStart w:id="2" w:name="P42"/>
      <w:bookmarkEnd w:id="2"/>
      <w:r w:rsidRPr="00C464C2">
        <w:rPr>
          <w:rFonts w:ascii="Times New Roman" w:hAnsi="Times New Roman" w:cs="Times New Roman"/>
          <w:sz w:val="28"/>
          <w:szCs w:val="28"/>
        </w:rPr>
        <w:t>ПОРЯДОК</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 xml:space="preserve">ОТКРЫТИЯ И ВЕДЕНИЯ ЛИЦЕВЫХ СЧЕТОВ В </w:t>
      </w:r>
      <w:r>
        <w:rPr>
          <w:rFonts w:ascii="Times New Roman" w:hAnsi="Times New Roman" w:cs="Times New Roman"/>
          <w:sz w:val="28"/>
          <w:szCs w:val="28"/>
        </w:rPr>
        <w:t xml:space="preserve">АСП БЕЛООЗЕРСКИЙ СЕЛЬСОВЕТ </w:t>
      </w:r>
      <w:r w:rsidRPr="00C464C2">
        <w:rPr>
          <w:rFonts w:ascii="Times New Roman" w:hAnsi="Times New Roman" w:cs="Times New Roman"/>
          <w:sz w:val="28"/>
          <w:szCs w:val="28"/>
        </w:rPr>
        <w:t xml:space="preserve"> МР ГАФУРИЙСКИЙ РАЙОН РЕСПУБЛИКИ БАШКОРТОСТАН</w:t>
      </w:r>
    </w:p>
    <w:p w:rsidR="00E014D0" w:rsidRPr="00C464C2" w:rsidRDefault="00E014D0" w:rsidP="00E014D0">
      <w:pPr>
        <w:pStyle w:val="ConsPlusNormal"/>
        <w:rPr>
          <w:rFonts w:ascii="Times New Roman" w:hAnsi="Times New Roman" w:cs="Times New Roman"/>
          <w:sz w:val="28"/>
          <w:szCs w:val="28"/>
        </w:rPr>
      </w:pP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1"/>
        <w:rPr>
          <w:rFonts w:ascii="Times New Roman" w:hAnsi="Times New Roman" w:cs="Times New Roman"/>
          <w:sz w:val="28"/>
          <w:szCs w:val="28"/>
        </w:rPr>
      </w:pPr>
      <w:r w:rsidRPr="00C464C2">
        <w:rPr>
          <w:rFonts w:ascii="Times New Roman" w:hAnsi="Times New Roman" w:cs="Times New Roman"/>
          <w:sz w:val="28"/>
          <w:szCs w:val="28"/>
        </w:rPr>
        <w:t>I. ОБЩИЕ ПОЛОЖЕНИЯ</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 </w:t>
      </w:r>
      <w:proofErr w:type="gramStart"/>
      <w:r w:rsidRPr="00C464C2">
        <w:rPr>
          <w:rFonts w:ascii="Times New Roman" w:hAnsi="Times New Roman" w:cs="Times New Roman"/>
          <w:sz w:val="28"/>
          <w:szCs w:val="28"/>
        </w:rPr>
        <w:t xml:space="preserve">Настоящий Порядок открытия и ведения лицевых счетов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МР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w:t>
      </w:r>
      <w:r w:rsidRPr="00C464C2">
        <w:rPr>
          <w:rFonts w:ascii="Times New Roman" w:hAnsi="Times New Roman" w:cs="Times New Roman"/>
          <w:sz w:val="28"/>
          <w:szCs w:val="28"/>
        </w:rPr>
        <w:t xml:space="preserve"> район Республики Башкортостан (далее - Порядок) разработан на основании </w:t>
      </w:r>
      <w:hyperlink r:id="rId8">
        <w:r w:rsidRPr="00C464C2">
          <w:rPr>
            <w:rFonts w:ascii="Times New Roman" w:hAnsi="Times New Roman" w:cs="Times New Roman"/>
            <w:color w:val="0000FF"/>
            <w:sz w:val="28"/>
            <w:szCs w:val="28"/>
          </w:rPr>
          <w:t>статьи 220.1</w:t>
        </w:r>
      </w:hyperlink>
      <w:r w:rsidRPr="00C464C2">
        <w:rPr>
          <w:rFonts w:ascii="Times New Roman" w:hAnsi="Times New Roman" w:cs="Times New Roman"/>
          <w:sz w:val="28"/>
          <w:szCs w:val="28"/>
        </w:rPr>
        <w:t xml:space="preserve"> и </w:t>
      </w:r>
      <w:hyperlink r:id="rId9">
        <w:r w:rsidRPr="00C464C2">
          <w:rPr>
            <w:rFonts w:ascii="Times New Roman" w:hAnsi="Times New Roman" w:cs="Times New Roman"/>
            <w:color w:val="0000FF"/>
            <w:sz w:val="28"/>
            <w:szCs w:val="28"/>
          </w:rPr>
          <w:t>части 5 статьи 242.23</w:t>
        </w:r>
      </w:hyperlink>
      <w:r w:rsidRPr="00C464C2">
        <w:rPr>
          <w:rFonts w:ascii="Times New Roman" w:hAnsi="Times New Roman" w:cs="Times New Roman"/>
          <w:sz w:val="28"/>
          <w:szCs w:val="28"/>
        </w:rPr>
        <w:t xml:space="preserve"> Бюджетного кодекса Российской Федерации, </w:t>
      </w:r>
      <w:hyperlink r:id="rId10">
        <w:r w:rsidRPr="00C464C2">
          <w:rPr>
            <w:rFonts w:ascii="Times New Roman" w:hAnsi="Times New Roman" w:cs="Times New Roman"/>
            <w:color w:val="0000FF"/>
            <w:sz w:val="28"/>
            <w:szCs w:val="28"/>
          </w:rPr>
          <w:t>частей 3</w:t>
        </w:r>
      </w:hyperlink>
      <w:r w:rsidRPr="00C464C2">
        <w:rPr>
          <w:rFonts w:ascii="Times New Roman" w:hAnsi="Times New Roman" w:cs="Times New Roman"/>
          <w:sz w:val="28"/>
          <w:szCs w:val="28"/>
        </w:rPr>
        <w:t xml:space="preserve">, </w:t>
      </w:r>
      <w:hyperlink r:id="rId11">
        <w:r w:rsidRPr="00C464C2">
          <w:rPr>
            <w:rFonts w:ascii="Times New Roman" w:hAnsi="Times New Roman" w:cs="Times New Roman"/>
            <w:color w:val="0000FF"/>
            <w:sz w:val="28"/>
            <w:szCs w:val="28"/>
          </w:rPr>
          <w:t>8 статьи 30</w:t>
        </w:r>
      </w:hyperlink>
      <w:r w:rsidRPr="00C464C2">
        <w:rPr>
          <w:rFonts w:ascii="Times New Roman" w:hAnsi="Times New Roman" w:cs="Times New Roman"/>
          <w:sz w:val="28"/>
          <w:szCs w:val="28"/>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w:t>
      </w:r>
      <w:proofErr w:type="gramEnd"/>
      <w:r w:rsidRPr="00C464C2">
        <w:rPr>
          <w:rFonts w:ascii="Times New Roman" w:hAnsi="Times New Roman" w:cs="Times New Roman"/>
          <w:sz w:val="28"/>
          <w:szCs w:val="28"/>
        </w:rPr>
        <w:t xml:space="preserve"> положения государственных (муниципальных) учреждений", </w:t>
      </w:r>
      <w:hyperlink r:id="rId12">
        <w:r w:rsidRPr="00C464C2">
          <w:rPr>
            <w:rFonts w:ascii="Times New Roman" w:hAnsi="Times New Roman" w:cs="Times New Roman"/>
            <w:color w:val="0000FF"/>
            <w:sz w:val="28"/>
            <w:szCs w:val="28"/>
          </w:rPr>
          <w:t>частей 3.3</w:t>
        </w:r>
      </w:hyperlink>
      <w:r w:rsidRPr="00C464C2">
        <w:rPr>
          <w:rFonts w:ascii="Times New Roman" w:hAnsi="Times New Roman" w:cs="Times New Roman"/>
          <w:sz w:val="28"/>
          <w:szCs w:val="28"/>
        </w:rPr>
        <w:t xml:space="preserve">, </w:t>
      </w:r>
      <w:hyperlink r:id="rId13">
        <w:r w:rsidRPr="00C464C2">
          <w:rPr>
            <w:rFonts w:ascii="Times New Roman" w:hAnsi="Times New Roman" w:cs="Times New Roman"/>
            <w:color w:val="0000FF"/>
            <w:sz w:val="28"/>
            <w:szCs w:val="28"/>
          </w:rPr>
          <w:t>3.6</w:t>
        </w:r>
      </w:hyperlink>
      <w:r w:rsidRPr="00C464C2">
        <w:rPr>
          <w:rFonts w:ascii="Times New Roman" w:hAnsi="Times New Roman" w:cs="Times New Roman"/>
          <w:sz w:val="28"/>
          <w:szCs w:val="28"/>
        </w:rPr>
        <w:t xml:space="preserve"> и </w:t>
      </w:r>
      <w:hyperlink r:id="rId14">
        <w:r w:rsidRPr="00C464C2">
          <w:rPr>
            <w:rFonts w:ascii="Times New Roman" w:hAnsi="Times New Roman" w:cs="Times New Roman"/>
            <w:color w:val="0000FF"/>
            <w:sz w:val="28"/>
            <w:szCs w:val="28"/>
          </w:rPr>
          <w:t>3.8 статьи 2</w:t>
        </w:r>
      </w:hyperlink>
      <w:r w:rsidRPr="00C464C2">
        <w:rPr>
          <w:rFonts w:ascii="Times New Roman" w:hAnsi="Times New Roman" w:cs="Times New Roman"/>
          <w:sz w:val="28"/>
          <w:szCs w:val="28"/>
        </w:rPr>
        <w:t xml:space="preserve"> Федерального закона от 3 ноября 2006 года N 174-ФЗ "Об автономных учреждениях", </w:t>
      </w:r>
      <w:hyperlink r:id="rId15">
        <w:r w:rsidRPr="00C464C2">
          <w:rPr>
            <w:rFonts w:ascii="Times New Roman" w:hAnsi="Times New Roman" w:cs="Times New Roman"/>
            <w:color w:val="0000FF"/>
            <w:sz w:val="28"/>
            <w:szCs w:val="28"/>
          </w:rPr>
          <w:t>Закона</w:t>
        </w:r>
      </w:hyperlink>
      <w:r w:rsidRPr="00C464C2">
        <w:rPr>
          <w:rFonts w:ascii="Times New Roman" w:hAnsi="Times New Roman" w:cs="Times New Roman"/>
          <w:sz w:val="28"/>
          <w:szCs w:val="28"/>
        </w:rPr>
        <w:t xml:space="preserve"> Республики Башкортостан "О бюджетном процессе в Республике Башкортостан и устанавливает: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порядок открытия и ведения лицевых счетов для учета операций главных администраторов и администраторов источников финансирования дефицита бюджета </w:t>
      </w:r>
      <w:r>
        <w:rPr>
          <w:rFonts w:ascii="Times New Roman" w:hAnsi="Times New Roman" w:cs="Times New Roman"/>
          <w:sz w:val="28"/>
          <w:szCs w:val="28"/>
        </w:rPr>
        <w:t xml:space="preserve">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w:t>
      </w:r>
      <w:r w:rsidRPr="00C464C2">
        <w:rPr>
          <w:rFonts w:ascii="Times New Roman" w:hAnsi="Times New Roman" w:cs="Times New Roman"/>
          <w:sz w:val="28"/>
          <w:szCs w:val="28"/>
        </w:rPr>
        <w:t xml:space="preserve"> МР </w:t>
      </w:r>
      <w:proofErr w:type="spellStart"/>
      <w:r w:rsidRPr="00C464C2">
        <w:rPr>
          <w:rFonts w:ascii="Times New Roman" w:hAnsi="Times New Roman" w:cs="Times New Roman"/>
          <w:sz w:val="28"/>
          <w:szCs w:val="28"/>
        </w:rPr>
        <w:t>Гафурийский</w:t>
      </w:r>
      <w:proofErr w:type="spellEnd"/>
      <w:r w:rsidRPr="00C464C2">
        <w:rPr>
          <w:rFonts w:ascii="Times New Roman" w:hAnsi="Times New Roman" w:cs="Times New Roman"/>
          <w:sz w:val="28"/>
          <w:szCs w:val="28"/>
        </w:rPr>
        <w:t xml:space="preserve"> район Республики Башкортостан, главных распорядителей, распорядителей и получателей средств бюджета  </w:t>
      </w:r>
      <w:r>
        <w:rPr>
          <w:rFonts w:ascii="Times New Roman" w:hAnsi="Times New Roman" w:cs="Times New Roman"/>
          <w:sz w:val="28"/>
          <w:szCs w:val="28"/>
        </w:rPr>
        <w:t xml:space="preserve">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w:t>
      </w:r>
      <w:r w:rsidRPr="00C464C2">
        <w:rPr>
          <w:rFonts w:ascii="Times New Roman" w:hAnsi="Times New Roman" w:cs="Times New Roman"/>
          <w:sz w:val="28"/>
          <w:szCs w:val="28"/>
        </w:rPr>
        <w:t xml:space="preserve">МР </w:t>
      </w:r>
      <w:proofErr w:type="spellStart"/>
      <w:r w:rsidRPr="00C464C2">
        <w:rPr>
          <w:rFonts w:ascii="Times New Roman" w:hAnsi="Times New Roman" w:cs="Times New Roman"/>
          <w:sz w:val="28"/>
          <w:szCs w:val="28"/>
        </w:rPr>
        <w:t>Гафурийский</w:t>
      </w:r>
      <w:proofErr w:type="spellEnd"/>
      <w:r w:rsidRPr="00C464C2">
        <w:rPr>
          <w:rFonts w:ascii="Times New Roman" w:hAnsi="Times New Roman" w:cs="Times New Roman"/>
          <w:sz w:val="28"/>
          <w:szCs w:val="28"/>
        </w:rPr>
        <w:t xml:space="preserve"> район Республики Башкортостан;</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порядок открытия и ведения лицевых счетов для учета операций со средствами бюджетных учреждений</w:t>
      </w:r>
      <w:r>
        <w:rPr>
          <w:rFonts w:ascii="Times New Roman" w:hAnsi="Times New Roman" w:cs="Times New Roman"/>
          <w:sz w:val="28"/>
          <w:szCs w:val="28"/>
        </w:rPr>
        <w:t xml:space="preserve"> </w:t>
      </w:r>
      <w:r w:rsidRPr="00C464C2">
        <w:rPr>
          <w:rFonts w:ascii="Times New Roman" w:hAnsi="Times New Roman" w:cs="Times New Roman"/>
          <w:sz w:val="28"/>
          <w:szCs w:val="28"/>
        </w:rPr>
        <w:t xml:space="preserve"> </w:t>
      </w:r>
      <w:r w:rsidRPr="00AE636F">
        <w:rPr>
          <w:rFonts w:ascii="Times New Roman" w:hAnsi="Times New Roman" w:cs="Times New Roman"/>
          <w:sz w:val="28"/>
          <w:szCs w:val="28"/>
        </w:rPr>
        <w:t xml:space="preserve">АСП Белозерский сельсовет МР </w:t>
      </w:r>
      <w:proofErr w:type="spellStart"/>
      <w:r w:rsidRPr="00AE636F">
        <w:rPr>
          <w:rFonts w:ascii="Times New Roman" w:hAnsi="Times New Roman" w:cs="Times New Roman"/>
          <w:sz w:val="28"/>
          <w:szCs w:val="28"/>
        </w:rPr>
        <w:t>Гафурийский</w:t>
      </w:r>
      <w:proofErr w:type="spellEnd"/>
      <w:r w:rsidRPr="00AE636F">
        <w:rPr>
          <w:rFonts w:ascii="Times New Roman" w:hAnsi="Times New Roman" w:cs="Times New Roman"/>
          <w:sz w:val="28"/>
          <w:szCs w:val="28"/>
        </w:rPr>
        <w:t xml:space="preserve"> район Республики Башкортостан </w:t>
      </w:r>
      <w:r>
        <w:rPr>
          <w:rFonts w:ascii="Times New Roman" w:hAnsi="Times New Roman" w:cs="Times New Roman"/>
          <w:sz w:val="28"/>
          <w:szCs w:val="28"/>
        </w:rPr>
        <w:t xml:space="preserve"> </w:t>
      </w:r>
      <w:r w:rsidRPr="00C464C2">
        <w:rPr>
          <w:rFonts w:ascii="Times New Roman" w:hAnsi="Times New Roman" w:cs="Times New Roman"/>
          <w:sz w:val="28"/>
          <w:szCs w:val="28"/>
        </w:rPr>
        <w:t xml:space="preserve">Республики Башкортостан, лицевых счетов для учета операций со средствами обязательного медицинского страхования, открытых бюджетным учреждениям </w:t>
      </w:r>
      <w:r w:rsidRPr="00AE636F">
        <w:rPr>
          <w:rFonts w:ascii="Times New Roman" w:hAnsi="Times New Roman" w:cs="Times New Roman"/>
          <w:sz w:val="28"/>
          <w:szCs w:val="28"/>
        </w:rPr>
        <w:t xml:space="preserve">АСП Белозерский сельсовет МР </w:t>
      </w:r>
      <w:proofErr w:type="spellStart"/>
      <w:r w:rsidRPr="00AE636F">
        <w:rPr>
          <w:rFonts w:ascii="Times New Roman" w:hAnsi="Times New Roman" w:cs="Times New Roman"/>
          <w:sz w:val="28"/>
          <w:szCs w:val="28"/>
        </w:rPr>
        <w:t>Гафурийский</w:t>
      </w:r>
      <w:proofErr w:type="spellEnd"/>
      <w:r w:rsidRPr="00AE636F">
        <w:rPr>
          <w:rFonts w:ascii="Times New Roman" w:hAnsi="Times New Roman" w:cs="Times New Roman"/>
          <w:sz w:val="28"/>
          <w:szCs w:val="28"/>
        </w:rPr>
        <w:t xml:space="preserve"> район Республики Башкортостан </w:t>
      </w:r>
      <w:r>
        <w:rPr>
          <w:rFonts w:ascii="Times New Roman" w:hAnsi="Times New Roman" w:cs="Times New Roman"/>
          <w:sz w:val="28"/>
          <w:szCs w:val="28"/>
        </w:rPr>
        <w:t xml:space="preserve"> </w:t>
      </w:r>
      <w:r w:rsidRPr="00C464C2">
        <w:rPr>
          <w:rFonts w:ascii="Times New Roman" w:hAnsi="Times New Roman" w:cs="Times New Roman"/>
          <w:sz w:val="28"/>
          <w:szCs w:val="28"/>
        </w:rPr>
        <w:t xml:space="preserve">Республики Башкортостан (далее - бюджетные учреждения), лицевых счетов для учета операций со средствами автономных учреждений </w:t>
      </w:r>
      <w:r>
        <w:rPr>
          <w:rFonts w:ascii="Times New Roman" w:hAnsi="Times New Roman" w:cs="Times New Roman"/>
          <w:sz w:val="28"/>
          <w:szCs w:val="28"/>
        </w:rPr>
        <w:t xml:space="preserve"> АСП Белозерский</w:t>
      </w:r>
      <w:proofErr w:type="gramEnd"/>
      <w:r>
        <w:rPr>
          <w:rFonts w:ascii="Times New Roman" w:hAnsi="Times New Roman" w:cs="Times New Roman"/>
          <w:sz w:val="28"/>
          <w:szCs w:val="28"/>
        </w:rPr>
        <w:t xml:space="preserve"> сельсовет МР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район </w:t>
      </w:r>
      <w:r w:rsidRPr="00C464C2">
        <w:rPr>
          <w:rFonts w:ascii="Times New Roman" w:hAnsi="Times New Roman" w:cs="Times New Roman"/>
          <w:sz w:val="28"/>
          <w:szCs w:val="28"/>
        </w:rPr>
        <w:t xml:space="preserve">Республики Башкортостан, лицевых счетов для учета операций со средствами обязательного медицинского страхования, открытых автономным учреждениям </w:t>
      </w:r>
      <w:r w:rsidRPr="00AE636F">
        <w:rPr>
          <w:rFonts w:ascii="Times New Roman" w:hAnsi="Times New Roman" w:cs="Times New Roman"/>
          <w:sz w:val="28"/>
          <w:szCs w:val="28"/>
        </w:rPr>
        <w:t xml:space="preserve">АСП Белозерский сельсовет МР </w:t>
      </w:r>
      <w:proofErr w:type="spellStart"/>
      <w:r w:rsidRPr="00AE636F">
        <w:rPr>
          <w:rFonts w:ascii="Times New Roman" w:hAnsi="Times New Roman" w:cs="Times New Roman"/>
          <w:sz w:val="28"/>
          <w:szCs w:val="28"/>
        </w:rPr>
        <w:t>Гафурийский</w:t>
      </w:r>
      <w:proofErr w:type="spellEnd"/>
      <w:r w:rsidRPr="00AE636F">
        <w:rPr>
          <w:rFonts w:ascii="Times New Roman" w:hAnsi="Times New Roman" w:cs="Times New Roman"/>
          <w:sz w:val="28"/>
          <w:szCs w:val="28"/>
        </w:rPr>
        <w:t xml:space="preserve"> район Республики Башкортостан </w:t>
      </w:r>
      <w:r w:rsidRPr="00C464C2">
        <w:rPr>
          <w:rFonts w:ascii="Times New Roman" w:hAnsi="Times New Roman" w:cs="Times New Roman"/>
          <w:sz w:val="28"/>
          <w:szCs w:val="28"/>
        </w:rPr>
        <w:t xml:space="preserve">(далее - автономные учреждения), функции и полномочия </w:t>
      </w:r>
      <w:proofErr w:type="gramStart"/>
      <w:r w:rsidRPr="00C464C2">
        <w:rPr>
          <w:rFonts w:ascii="Times New Roman" w:hAnsi="Times New Roman" w:cs="Times New Roman"/>
          <w:sz w:val="28"/>
          <w:szCs w:val="28"/>
        </w:rPr>
        <w:t>учредителя</w:t>
      </w:r>
      <w:proofErr w:type="gramEnd"/>
      <w:r w:rsidRPr="00C464C2">
        <w:rPr>
          <w:rFonts w:ascii="Times New Roman" w:hAnsi="Times New Roman" w:cs="Times New Roman"/>
          <w:sz w:val="28"/>
          <w:szCs w:val="28"/>
        </w:rPr>
        <w:t xml:space="preserve"> в отношении которых осуществляет исполнительный орган Республики Башкортостан (далее - учредитель);</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порядок открытия и ведения лицевых счетов, предназначенных для учета операций со средствами получателей средств из бюджета </w:t>
      </w:r>
      <w:r w:rsidRPr="00AE636F">
        <w:rPr>
          <w:rFonts w:ascii="Times New Roman" w:hAnsi="Times New Roman" w:cs="Times New Roman"/>
          <w:sz w:val="28"/>
          <w:szCs w:val="28"/>
        </w:rPr>
        <w:t xml:space="preserve">АСП Белозерский сельсовет МР </w:t>
      </w:r>
      <w:proofErr w:type="spellStart"/>
      <w:r w:rsidRPr="00AE636F">
        <w:rPr>
          <w:rFonts w:ascii="Times New Roman" w:hAnsi="Times New Roman" w:cs="Times New Roman"/>
          <w:sz w:val="28"/>
          <w:szCs w:val="28"/>
        </w:rPr>
        <w:t>Гафурийский</w:t>
      </w:r>
      <w:proofErr w:type="spellEnd"/>
      <w:r w:rsidRPr="00AE636F">
        <w:rPr>
          <w:rFonts w:ascii="Times New Roman" w:hAnsi="Times New Roman" w:cs="Times New Roman"/>
          <w:sz w:val="28"/>
          <w:szCs w:val="28"/>
        </w:rPr>
        <w:t xml:space="preserve"> район Республики Башкортостан</w:t>
      </w:r>
      <w:r w:rsidRPr="00C464C2">
        <w:rPr>
          <w:rFonts w:ascii="Times New Roman" w:hAnsi="Times New Roman" w:cs="Times New Roman"/>
          <w:sz w:val="28"/>
          <w:szCs w:val="28"/>
        </w:rPr>
        <w:t xml:space="preserve"> в случаях, установленных федеральными законами (далее - получатель средств из бюджета);</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порядок открытия и ведения лицевых счетов, предназначенных для учета операций со средствами участников казначейского сопровождения, предоставляемых из бюджета </w:t>
      </w:r>
      <w:r>
        <w:rPr>
          <w:rFonts w:ascii="Times New Roman" w:hAnsi="Times New Roman" w:cs="Times New Roman"/>
          <w:sz w:val="28"/>
          <w:szCs w:val="28"/>
        </w:rPr>
        <w:lastRenderedPageBreak/>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МР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район </w:t>
      </w:r>
      <w:r w:rsidRPr="00C464C2">
        <w:rPr>
          <w:rFonts w:ascii="Times New Roman" w:hAnsi="Times New Roman" w:cs="Times New Roman"/>
          <w:sz w:val="28"/>
          <w:szCs w:val="28"/>
        </w:rPr>
        <w:t>Республики Башкортостан в случаях, определенных Законом о бюджете</w:t>
      </w:r>
      <w:r>
        <w:rPr>
          <w:rFonts w:ascii="Times New Roman" w:hAnsi="Times New Roman" w:cs="Times New Roman"/>
          <w:sz w:val="28"/>
          <w:szCs w:val="28"/>
        </w:rPr>
        <w:t xml:space="preserve"> МР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район </w:t>
      </w:r>
      <w:r w:rsidRPr="00C464C2">
        <w:rPr>
          <w:rFonts w:ascii="Times New Roman" w:hAnsi="Times New Roman" w:cs="Times New Roman"/>
          <w:sz w:val="28"/>
          <w:szCs w:val="28"/>
        </w:rPr>
        <w:t xml:space="preserve"> Республики Башкортостан на текущий финансовый год и плановый период в соответствии со </w:t>
      </w:r>
      <w:hyperlink r:id="rId16">
        <w:r w:rsidRPr="00C464C2">
          <w:rPr>
            <w:rFonts w:ascii="Times New Roman" w:hAnsi="Times New Roman" w:cs="Times New Roman"/>
            <w:color w:val="0000FF"/>
            <w:sz w:val="28"/>
            <w:szCs w:val="28"/>
          </w:rPr>
          <w:t>статьей 242.26</w:t>
        </w:r>
      </w:hyperlink>
      <w:r w:rsidRPr="00C464C2">
        <w:rPr>
          <w:rFonts w:ascii="Times New Roman" w:hAnsi="Times New Roman" w:cs="Times New Roman"/>
          <w:sz w:val="28"/>
          <w:szCs w:val="28"/>
        </w:rPr>
        <w:t xml:space="preserve"> Бюджетного кодекса Российской Федерации (далее - участники казначейского сопровождения, целевые средства).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Положения </w:t>
      </w:r>
      <w:hyperlink w:anchor="P793">
        <w:r w:rsidRPr="00C464C2">
          <w:rPr>
            <w:rFonts w:ascii="Times New Roman" w:hAnsi="Times New Roman" w:cs="Times New Roman"/>
            <w:color w:val="0000FF"/>
            <w:sz w:val="28"/>
            <w:szCs w:val="28"/>
          </w:rPr>
          <w:t>раздела IV</w:t>
        </w:r>
      </w:hyperlink>
      <w:r w:rsidRPr="00C464C2">
        <w:rPr>
          <w:rFonts w:ascii="Times New Roman" w:hAnsi="Times New Roman" w:cs="Times New Roman"/>
          <w:sz w:val="28"/>
          <w:szCs w:val="28"/>
        </w:rPr>
        <w:t xml:space="preserve"> настоящего Порядка применяются при открытии и ведении лицевых счетов для учета операций с целевыми средствами участников казначейского сопровождения и их обособленных подразделений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2. В целях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2.1. Участниками бюджетного процесса являются: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главный распорядитель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распорядитель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получатель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получатель бюджетных средств, осуществляющий в соответствии с бюджетным законодательством Российской Федерации и Республики Башкортостан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получатель бюджетных средств, находящийся за пределами Российской Федерации и получающий бюджетные средства от главного распорядителя бюджетных средств (далее - иной получатель бюджетных средств);</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получатель бюджетных средств, имеющий право в соответствии с законодательными и иными нормативными правовыми актами Российской Федерации и Республики Башкортостан осуществлять операции со 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2.2. </w:t>
      </w:r>
      <w:proofErr w:type="gramStart"/>
      <w:r w:rsidRPr="00C464C2">
        <w:rPr>
          <w:rFonts w:ascii="Times New Roman" w:hAnsi="Times New Roman" w:cs="Times New Roman"/>
          <w:sz w:val="28"/>
          <w:szCs w:val="28"/>
        </w:rPr>
        <w:t>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w:t>
      </w:r>
      <w:proofErr w:type="gramEnd"/>
      <w:r w:rsidRPr="00C464C2">
        <w:rPr>
          <w:rFonts w:ascii="Times New Roman" w:hAnsi="Times New Roman" w:cs="Times New Roman"/>
          <w:sz w:val="28"/>
          <w:szCs w:val="28"/>
        </w:rPr>
        <w:t xml:space="preserve"> во временном распоряжении, </w:t>
      </w:r>
      <w:r w:rsidRPr="00C464C2">
        <w:rPr>
          <w:rFonts w:ascii="Times New Roman" w:hAnsi="Times New Roman" w:cs="Times New Roman"/>
          <w:sz w:val="28"/>
          <w:szCs w:val="28"/>
        </w:rPr>
        <w:lastRenderedPageBreak/>
        <w:t>администратора источников финансирования дефицита бюджета), и обязанностью ведения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На обособленное подразделение бюджетного (автономного) учреждения, наделенное имуществом, находящимся в оперативном управлении бюджетного (автономного) учреждения, и обязанностью ведения бюджетного учета, распространяются положения настоящего Порядка, регламентирующие вопросы в отношении бюджетного (автономного) учреждения.</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На обособленное подразделение получателя средств из бюджета (за исключением индивидуального предпринимателя и физического лица - производителя товаров, работ, услуг) распространяются положения настоящего Порядка, регламентирующие вопросы в отношении получателя средств из бюджета.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2.3. Участник бюджетного процесса, в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Участник бюджетного процесса, бюджетное (автономное) учреждение, получатель средств из бюджета, участник казначейского сопровождения, которым в соответствии с настоящим Порядком </w:t>
      </w:r>
      <w:proofErr w:type="gramStart"/>
      <w:r w:rsidRPr="00C464C2">
        <w:rPr>
          <w:rFonts w:ascii="Times New Roman" w:hAnsi="Times New Roman" w:cs="Times New Roman"/>
          <w:sz w:val="28"/>
          <w:szCs w:val="28"/>
        </w:rPr>
        <w:t xml:space="preserve">открываются лицевые счета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 являются</w:t>
      </w:r>
      <w:proofErr w:type="gramEnd"/>
      <w:r w:rsidRPr="00C464C2">
        <w:rPr>
          <w:rFonts w:ascii="Times New Roman" w:hAnsi="Times New Roman" w:cs="Times New Roman"/>
          <w:sz w:val="28"/>
          <w:szCs w:val="28"/>
        </w:rPr>
        <w:t xml:space="preserve"> участниками системы казначейских платежей (далее - клиент).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3.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4. </w:t>
      </w:r>
      <w:proofErr w:type="gramStart"/>
      <w:r w:rsidRPr="00C464C2">
        <w:rPr>
          <w:rFonts w:ascii="Times New Roman" w:hAnsi="Times New Roman" w:cs="Times New Roman"/>
          <w:sz w:val="28"/>
          <w:szCs w:val="28"/>
        </w:rPr>
        <w:t xml:space="preserve">Открытие, переоформление и закрытие клиентам лицевых счетов, организация документооборота при осуществлении учета операций на лицевых счетах, содержащих сведения, составляющие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тайну или относимые к иной охраняемой в соответствии с законодательством Российской Федерации тайне (далее - иная охраняемая законом тайна), осуществляется в соответствии с настоящим Порядком с соблюдением требований законодательства Российской Федерации в области защиты государственной и иной охраняемой законом тайны.</w:t>
      </w:r>
      <w:proofErr w:type="gramEnd"/>
    </w:p>
    <w:p w:rsidR="00E014D0" w:rsidRPr="00C464C2" w:rsidRDefault="00E014D0" w:rsidP="00E014D0">
      <w:pPr>
        <w:pStyle w:val="ConsPlusNormal"/>
        <w:jc w:val="center"/>
        <w:rPr>
          <w:rFonts w:ascii="Times New Roman" w:hAnsi="Times New Roman" w:cs="Times New Roman"/>
          <w:sz w:val="28"/>
          <w:szCs w:val="28"/>
        </w:rPr>
      </w:pPr>
    </w:p>
    <w:p w:rsidR="00E014D0" w:rsidRPr="00F264F1" w:rsidRDefault="00E014D0" w:rsidP="00E014D0">
      <w:pPr>
        <w:pStyle w:val="ConsPlusTitle"/>
        <w:jc w:val="center"/>
        <w:outlineLvl w:val="2"/>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Виды лицевых счетов</w:t>
      </w:r>
    </w:p>
    <w:p w:rsidR="00E014D0" w:rsidRPr="00C464C2" w:rsidRDefault="00E014D0" w:rsidP="00E014D0">
      <w:pPr>
        <w:pStyle w:val="ConsPlusNormal"/>
        <w:jc w:val="center"/>
        <w:rPr>
          <w:rFonts w:ascii="Times New Roman" w:hAnsi="Times New Roman" w:cs="Times New Roman"/>
          <w:sz w:val="28"/>
          <w:szCs w:val="28"/>
        </w:rPr>
      </w:pPr>
    </w:p>
    <w:bookmarkStart w:id="3" w:name="P85"/>
    <w:bookmarkEnd w:id="3"/>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"https://login.consultant.ru/link/?req=doc&amp;base=RLAW140&amp;n=153009&amp;dst=100025"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5</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Для учета операций, осуществляемых участниками бюджетного процесса в рамках их бюджетных полномочий, Финансовым управлением открываются и ведутся следующие виды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w:t>
      </w:r>
      <w:hyperlink w:anchor="P88">
        <w:r w:rsidRPr="00C464C2">
          <w:rPr>
            <w:rFonts w:ascii="Times New Roman" w:hAnsi="Times New Roman" w:cs="Times New Roman"/>
            <w:color w:val="0000FF"/>
            <w:sz w:val="28"/>
            <w:szCs w:val="28"/>
          </w:rPr>
          <w:t>&lt;*&gt;</w:t>
        </w:r>
      </w:hyperlink>
      <w:r w:rsidRPr="00C464C2">
        <w:rPr>
          <w:rFonts w:ascii="Times New Roman" w:hAnsi="Times New Roman" w:cs="Times New Roman"/>
          <w:sz w:val="28"/>
          <w:szCs w:val="28"/>
        </w:rPr>
        <w:t xml:space="preserve"> (далее - бюджетные данные) по подведомственным распорядителям и получателям </w:t>
      </w:r>
      <w:r w:rsidRPr="00C464C2">
        <w:rPr>
          <w:rFonts w:ascii="Times New Roman" w:hAnsi="Times New Roman" w:cs="Times New Roman"/>
          <w:sz w:val="28"/>
          <w:szCs w:val="28"/>
        </w:rPr>
        <w:lastRenderedPageBreak/>
        <w:t>бюджетных средств (далее - лицевой счет главного распорядителя (распорядителя)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bookmarkStart w:id="4" w:name="P88"/>
      <w:bookmarkEnd w:id="4"/>
      <w:r w:rsidRPr="00C464C2">
        <w:rPr>
          <w:rFonts w:ascii="Times New Roman" w:hAnsi="Times New Roman" w:cs="Times New Roman"/>
          <w:sz w:val="28"/>
          <w:szCs w:val="28"/>
        </w:rPr>
        <w:t>&lt;*&gt; В случае утверждения и доведения до главных распорядителей, распорядителей и получателей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 xml:space="preserve">едельных объемов финансирования при организации </w:t>
      </w:r>
      <w:r>
        <w:rPr>
          <w:rFonts w:ascii="Times New Roman" w:hAnsi="Times New Roman" w:cs="Times New Roman"/>
          <w:sz w:val="28"/>
          <w:szCs w:val="28"/>
        </w:rPr>
        <w:t>исполнения бюджета по расходам.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2) лицевой счет, предназначенный для учета бюджетных данных, полученных получателем бюджетных средств; для учета бюджетных и денежных обязательств получателя бюджетных средств, осуществления получателем бюджетных средств бюджетных операций за счет средств бюджета (далее - лицевой счет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3) лицевой счет, предназначенный для отражения операций получателя бюджетных средств со средствами, поступающими в соответствии с законодательными и иными нормативными правовыми актами Российской Федерации и Республики Башкортостан во временное распоряжение получателя бюджетных средств (далее - лицевой счет для учета операций со средствами, поступающими во временное распоряжение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4) лицевой счет, предназначенный для отражения </w:t>
      </w:r>
      <w:proofErr w:type="gramStart"/>
      <w:r w:rsidRPr="00C464C2">
        <w:rPr>
          <w:rFonts w:ascii="Times New Roman" w:hAnsi="Times New Roman" w:cs="Times New Roman"/>
          <w:sz w:val="28"/>
          <w:szCs w:val="28"/>
        </w:rPr>
        <w:t>операций главного администратора источников внутреннего финансирования дефицита бюджета</w:t>
      </w:r>
      <w:proofErr w:type="gramEnd"/>
      <w:r w:rsidRPr="00C464C2">
        <w:rPr>
          <w:rFonts w:ascii="Times New Roman" w:hAnsi="Times New Roman" w:cs="Times New Roman"/>
          <w:sz w:val="28"/>
          <w:szCs w:val="28"/>
        </w:rPr>
        <w:t xml:space="preserve"> по распределению бюджетных ассигнований по подведомственным администраторам источников внутреннего финансирования дефицита бюджета (далее - лицевой счет главного администратора источников внутреннего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5) лицевой счет, предназначенный для отражения </w:t>
      </w:r>
      <w:proofErr w:type="gramStart"/>
      <w:r w:rsidRPr="00C464C2">
        <w:rPr>
          <w:rFonts w:ascii="Times New Roman" w:hAnsi="Times New Roman" w:cs="Times New Roman"/>
          <w:sz w:val="28"/>
          <w:szCs w:val="28"/>
        </w:rPr>
        <w:t>операций главного администратора источников внешнего финансирования дефицита бюджета</w:t>
      </w:r>
      <w:proofErr w:type="gramEnd"/>
      <w:r w:rsidRPr="00C464C2">
        <w:rPr>
          <w:rFonts w:ascii="Times New Roman" w:hAnsi="Times New Roman" w:cs="Times New Roman"/>
          <w:sz w:val="28"/>
          <w:szCs w:val="28"/>
        </w:rPr>
        <w:t xml:space="preserve"> по распределению бюджетных ассигнований по подведомственным администраторам источников внешнего финансирования дефицита бюджета (далее - лицевой счет главного администратора источников внешнего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 также для отражения операций администратора источников внутреннего финансирования дефицита бюджета по привлечению и погашению источников внутреннего финансирования дефицита бюджета (далее - лицевой счет администратора источников внутреннего финансирования дефицита бюджета);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7) лицевой счет, предназначенный для учета бюджетных ассигнований, полученных администратором источников внешнего финансирования дефицита бюджета от главного администратора источников внешнего финансирования дефицита бюджета,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 лицевой счет администратора источников внешнего финансирования дефицита бюджета);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8) лицевой счет, предназначенный для учета бюджетных данных,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w:t>
      </w:r>
      <w:r w:rsidRPr="00C464C2">
        <w:rPr>
          <w:rFonts w:ascii="Times New Roman" w:hAnsi="Times New Roman" w:cs="Times New Roman"/>
          <w:sz w:val="28"/>
          <w:szCs w:val="28"/>
        </w:rPr>
        <w:lastRenderedPageBreak/>
        <w:t>счет иного получателя бюджетных средств, открытый ему в банке (далее - лицевой счет иного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9) лицевой счет, предназначенный для отражения операций получателя бюджетных средств, передавшего свои бюджетные полномочия другому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(далее - лицевой счет для учета операций по переданным полномочиям получателя бюджетных средств).</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17">
        <w:r w:rsidRPr="00C464C2">
          <w:rPr>
            <w:rFonts w:ascii="Times New Roman" w:hAnsi="Times New Roman" w:cs="Times New Roman"/>
            <w:color w:val="0000FF"/>
            <w:sz w:val="28"/>
            <w:szCs w:val="28"/>
          </w:rPr>
          <w:t>6</w:t>
        </w:r>
      </w:hyperlink>
      <w:r w:rsidRPr="00C464C2">
        <w:rPr>
          <w:rFonts w:ascii="Times New Roman" w:hAnsi="Times New Roman" w:cs="Times New Roman"/>
          <w:sz w:val="28"/>
          <w:szCs w:val="28"/>
        </w:rPr>
        <w:t>. Для учета операций, осуществляемых б</w:t>
      </w:r>
      <w:r>
        <w:rPr>
          <w:rFonts w:ascii="Times New Roman" w:hAnsi="Times New Roman" w:cs="Times New Roman"/>
          <w:sz w:val="28"/>
          <w:szCs w:val="28"/>
        </w:rPr>
        <w:t>юджетным учреждением, Финансовым</w:t>
      </w:r>
      <w:r w:rsidRPr="00C464C2">
        <w:rPr>
          <w:rFonts w:ascii="Times New Roman" w:hAnsi="Times New Roman" w:cs="Times New Roman"/>
          <w:sz w:val="28"/>
          <w:szCs w:val="28"/>
        </w:rPr>
        <w:t xml:space="preserve"> управлением открываются и ведутся следующие виды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1) лицевой счет, предназначенный для учета операций со средствами бюджетных учреждений (за исключением субсидий на иные цели, а также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собственность, предоставленных бюджетным учреждениям из бюджета </w:t>
      </w:r>
      <w:r>
        <w:rPr>
          <w:rFonts w:ascii="Times New Roman" w:hAnsi="Times New Roman" w:cs="Times New Roman"/>
          <w:sz w:val="28"/>
          <w:szCs w:val="28"/>
        </w:rPr>
        <w:t xml:space="preserve"> МР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район </w:t>
      </w:r>
      <w:r w:rsidRPr="00C464C2">
        <w:rPr>
          <w:rFonts w:ascii="Times New Roman" w:hAnsi="Times New Roman" w:cs="Times New Roman"/>
          <w:sz w:val="28"/>
          <w:szCs w:val="28"/>
        </w:rPr>
        <w:t>Республики Башкортостан) (далее - лицевой счет бюджетного учреждения);</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2) лицевой счет, предназначенный для учета операций со средствами, предоставленными бюджетным учреждениям из бюджета Республики Башкортостан в виде субсидий на иные цели, а также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собственность (далее - отдельный лицевой счет бюджетного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3) лицевой счет, предназначенный для учета операций со средствами обязательного медицинского страхования, поступающими бюджетному учреждению (далее - лицевой счет бюджетного учреждения для учета операций со средствами ОМС).</w:t>
      </w:r>
    </w:p>
    <w:p w:rsidR="00E014D0" w:rsidRDefault="00E014D0" w:rsidP="00E014D0">
      <w:pPr>
        <w:pStyle w:val="ConsPlusNormal"/>
        <w:ind w:firstLine="540"/>
        <w:jc w:val="both"/>
        <w:rPr>
          <w:rFonts w:ascii="Times New Roman" w:hAnsi="Times New Roman" w:cs="Times New Roman"/>
          <w:sz w:val="28"/>
          <w:szCs w:val="28"/>
        </w:rPr>
      </w:pPr>
      <w:hyperlink r:id="rId18">
        <w:r w:rsidRPr="00C464C2">
          <w:rPr>
            <w:rFonts w:ascii="Times New Roman" w:hAnsi="Times New Roman" w:cs="Times New Roman"/>
            <w:color w:val="0000FF"/>
            <w:sz w:val="28"/>
            <w:szCs w:val="28"/>
          </w:rPr>
          <w:t>7</w:t>
        </w:r>
      </w:hyperlink>
      <w:r w:rsidRPr="00C464C2">
        <w:rPr>
          <w:rFonts w:ascii="Times New Roman" w:hAnsi="Times New Roman" w:cs="Times New Roman"/>
          <w:sz w:val="28"/>
          <w:szCs w:val="28"/>
        </w:rPr>
        <w:t>. Для учета операций, осуществляемых автономным учреждением, Финансов</w:t>
      </w:r>
      <w:r>
        <w:rPr>
          <w:rFonts w:ascii="Times New Roman" w:hAnsi="Times New Roman" w:cs="Times New Roman"/>
          <w:sz w:val="28"/>
          <w:szCs w:val="28"/>
        </w:rPr>
        <w:t>ым</w:t>
      </w:r>
      <w:r w:rsidRPr="00C464C2">
        <w:rPr>
          <w:rFonts w:ascii="Times New Roman" w:hAnsi="Times New Roman" w:cs="Times New Roman"/>
          <w:sz w:val="28"/>
          <w:szCs w:val="28"/>
        </w:rPr>
        <w:t xml:space="preserve"> управлением открываются и ведутся следующие виды лицевых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счетов:</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1) лицевой счет, предназначенный для учета операций со средствами автономных учреждений (за исключением субсидий на иные цели, а также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собственность, предоставленных автономным учреждениям из бюджета</w:t>
      </w:r>
      <w:r>
        <w:rPr>
          <w:rFonts w:ascii="Times New Roman" w:hAnsi="Times New Roman" w:cs="Times New Roman"/>
          <w:sz w:val="28"/>
          <w:szCs w:val="28"/>
        </w:rPr>
        <w:t xml:space="preserve"> МР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район</w:t>
      </w:r>
      <w:r w:rsidRPr="00C464C2">
        <w:rPr>
          <w:rFonts w:ascii="Times New Roman" w:hAnsi="Times New Roman" w:cs="Times New Roman"/>
          <w:sz w:val="28"/>
          <w:szCs w:val="28"/>
        </w:rPr>
        <w:t xml:space="preserve"> Республики Башкортостан) (далее - лицевой счет автономного учреждения);</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2) лицевой счет, предназначенный для учета операций со средствами, предоставленными автономным учреждениям из бюджета Республики Башкортостан в виде субсидий на иные цели, а также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собственность (далее - отдельный лицевой счет автономного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3) лицевой счет, предназначенный для учета операций со средствами обязательного медицинского страхования, поступающими автономному учреждению (далее - лицевой счет автономного учреждения для учета операций со средствами ОМС).</w:t>
      </w:r>
    </w:p>
    <w:bookmarkStart w:id="5" w:name="P107"/>
    <w:bookmarkEnd w:id="5"/>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lastRenderedPageBreak/>
        <w:fldChar w:fldCharType="begin"/>
      </w:r>
      <w:r w:rsidRPr="00C464C2">
        <w:rPr>
          <w:rFonts w:ascii="Times New Roman" w:hAnsi="Times New Roman" w:cs="Times New Roman"/>
          <w:sz w:val="28"/>
          <w:szCs w:val="28"/>
        </w:rPr>
        <w:instrText xml:space="preserve"> HYPERLINK "https://login.consultant.ru/link/?req=doc&amp;base=RLAW140&amp;n=153009&amp;dst=100025"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8</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Для учета операций, осуществляемых получателем средств из бюджета, Финансовым управлением открывается и ведется лицевой счет, предназначенный для учета операций со средствами получателя средств из бюджета (далее - лицевой счет для учета операций получателя средств из бюджета).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9. </w:t>
      </w:r>
      <w:proofErr w:type="gramStart"/>
      <w:r w:rsidRPr="00C464C2">
        <w:rPr>
          <w:rFonts w:ascii="Times New Roman" w:hAnsi="Times New Roman" w:cs="Times New Roman"/>
          <w:sz w:val="28"/>
          <w:szCs w:val="28"/>
        </w:rPr>
        <w:t>Для учета операций с целевыми средствами, осуществляемых участниками казначе</w:t>
      </w:r>
      <w:r>
        <w:rPr>
          <w:rFonts w:ascii="Times New Roman" w:hAnsi="Times New Roman" w:cs="Times New Roman"/>
          <w:sz w:val="28"/>
          <w:szCs w:val="28"/>
        </w:rPr>
        <w:t>йского сопровождения, Финансовым</w:t>
      </w:r>
      <w:r w:rsidRPr="00C464C2">
        <w:rPr>
          <w:rFonts w:ascii="Times New Roman" w:hAnsi="Times New Roman" w:cs="Times New Roman"/>
          <w:sz w:val="28"/>
          <w:szCs w:val="28"/>
        </w:rPr>
        <w:t xml:space="preserve"> управлением открывается и ведется лицевой счет, предназначенный для учета операций со средствами участника казначейского сопровождения (его обособленного подразделения) (далее - лицевой счет для учета операций участника казначейского сопровождения), в соответствии с </w:t>
      </w:r>
      <w:hyperlink w:anchor="P793">
        <w:r w:rsidRPr="00C464C2">
          <w:rPr>
            <w:rFonts w:ascii="Times New Roman" w:hAnsi="Times New Roman" w:cs="Times New Roman"/>
            <w:color w:val="0000FF"/>
            <w:sz w:val="28"/>
            <w:szCs w:val="28"/>
          </w:rPr>
          <w:t>разделом IV</w:t>
        </w:r>
      </w:hyperlink>
      <w:r w:rsidRPr="00C464C2">
        <w:rPr>
          <w:rFonts w:ascii="Times New Roman" w:hAnsi="Times New Roman" w:cs="Times New Roman"/>
          <w:sz w:val="28"/>
          <w:szCs w:val="28"/>
        </w:rPr>
        <w:t xml:space="preserve"> настоящего Порядка.</w:t>
      </w:r>
      <w:proofErr w:type="gramEnd"/>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Структура номера лицевого счета и правила его формирования</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19">
        <w:r w:rsidRPr="00C464C2">
          <w:rPr>
            <w:rFonts w:ascii="Times New Roman" w:hAnsi="Times New Roman" w:cs="Times New Roman"/>
            <w:color w:val="0000FF"/>
            <w:sz w:val="28"/>
            <w:szCs w:val="28"/>
          </w:rPr>
          <w:t>10</w:t>
        </w:r>
      </w:hyperlink>
      <w:r w:rsidRPr="00C464C2">
        <w:rPr>
          <w:rFonts w:ascii="Times New Roman" w:hAnsi="Times New Roman" w:cs="Times New Roman"/>
          <w:sz w:val="28"/>
          <w:szCs w:val="28"/>
        </w:rPr>
        <w:t>. При открытии лицевых счетов им присваиваются уникальные номера.</w:t>
      </w:r>
    </w:p>
    <w:p w:rsidR="00E014D0" w:rsidRPr="00C464C2" w:rsidRDefault="00E014D0" w:rsidP="00E014D0">
      <w:pPr>
        <w:pStyle w:val="ConsPlusNormal"/>
        <w:ind w:firstLine="540"/>
        <w:jc w:val="both"/>
        <w:rPr>
          <w:rFonts w:ascii="Times New Roman" w:hAnsi="Times New Roman" w:cs="Times New Roman"/>
          <w:sz w:val="28"/>
          <w:szCs w:val="28"/>
        </w:rPr>
      </w:pPr>
      <w:hyperlink r:id="rId20">
        <w:r w:rsidRPr="00C464C2">
          <w:rPr>
            <w:rFonts w:ascii="Times New Roman" w:hAnsi="Times New Roman" w:cs="Times New Roman"/>
            <w:color w:val="0000FF"/>
            <w:sz w:val="28"/>
            <w:szCs w:val="28"/>
          </w:rPr>
          <w:t>10.1</w:t>
        </w:r>
      </w:hyperlink>
      <w:r w:rsidRPr="00C464C2">
        <w:rPr>
          <w:rFonts w:ascii="Times New Roman" w:hAnsi="Times New Roman" w:cs="Times New Roman"/>
          <w:sz w:val="28"/>
          <w:szCs w:val="28"/>
        </w:rPr>
        <w:t>. Номер лицевого счета состоит из одиннадцати разрядов: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где: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1 и 2 разряды - код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 3 по 10 разряд - учетный номер, который соответствует порядковому номеру клиента при открытии лицевого счета и формируется в рамках ведомственной структуры (кроме лицевого счета для учета операций участника казначейского сопровождения) и вида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11 разряд - контрольный разряд.</w:t>
      </w:r>
    </w:p>
    <w:p w:rsidR="00E014D0" w:rsidRPr="00C464C2" w:rsidRDefault="00E014D0" w:rsidP="00E014D0">
      <w:pPr>
        <w:pStyle w:val="ConsPlusNormal"/>
        <w:ind w:firstLine="540"/>
        <w:jc w:val="both"/>
        <w:rPr>
          <w:rFonts w:ascii="Times New Roman" w:hAnsi="Times New Roman" w:cs="Times New Roman"/>
          <w:sz w:val="28"/>
          <w:szCs w:val="28"/>
        </w:rPr>
      </w:pPr>
      <w:hyperlink r:id="rId21">
        <w:r w:rsidRPr="00C464C2">
          <w:rPr>
            <w:rFonts w:ascii="Times New Roman" w:hAnsi="Times New Roman" w:cs="Times New Roman"/>
            <w:color w:val="0000FF"/>
            <w:sz w:val="28"/>
            <w:szCs w:val="28"/>
          </w:rPr>
          <w:t>10.2</w:t>
        </w:r>
      </w:hyperlink>
      <w:r w:rsidRPr="00C464C2">
        <w:rPr>
          <w:rFonts w:ascii="Times New Roman" w:hAnsi="Times New Roman" w:cs="Times New Roman"/>
          <w:sz w:val="28"/>
          <w:szCs w:val="28"/>
        </w:rPr>
        <w:t>. Код лицевого счета указывается в соответствии со следующими видами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01 - лицевой счет главного распорядителя (распорядителя)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02 - лицевой счет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05 - лицевой счет для учета операций со средствами, поступающими во временное распоряжение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06 - лицевой счет главного </w:t>
      </w:r>
      <w:proofErr w:type="gramStart"/>
      <w:r w:rsidRPr="00C464C2">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07 - лицевой счет главного </w:t>
      </w:r>
      <w:proofErr w:type="gramStart"/>
      <w:r w:rsidRPr="00C464C2">
        <w:rPr>
          <w:rFonts w:ascii="Times New Roman" w:hAnsi="Times New Roman" w:cs="Times New Roman"/>
          <w:sz w:val="28"/>
          <w:szCs w:val="28"/>
        </w:rPr>
        <w:t>администратора источников внешнего финансирования дефицита бюджета</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08 - лицевой счет </w:t>
      </w:r>
      <w:proofErr w:type="gramStart"/>
      <w:r w:rsidRPr="00C464C2">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09 - лицевой счет </w:t>
      </w:r>
      <w:proofErr w:type="gramStart"/>
      <w:r w:rsidRPr="00C464C2">
        <w:rPr>
          <w:rFonts w:ascii="Times New Roman" w:hAnsi="Times New Roman" w:cs="Times New Roman"/>
          <w:sz w:val="28"/>
          <w:szCs w:val="28"/>
        </w:rPr>
        <w:t>администратора источников внешнего финансирования дефицита бюджета</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10 - лицевой счет иного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14 - лицевой счет для учета операций по переданным полномочиям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20 - лицевой счет бюджетного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21 - отдельный лицевой счет бюджетного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22 - лицевой счет бюджетного учреждения для учета операций со средствами ОМС;</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30 - лицевой счет автономного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31 - отдельный лицевой счет автономного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32 - лицевой счет автономного учреждения для учета операций со средствами </w:t>
      </w:r>
      <w:r w:rsidRPr="00C464C2">
        <w:rPr>
          <w:rFonts w:ascii="Times New Roman" w:hAnsi="Times New Roman" w:cs="Times New Roman"/>
          <w:sz w:val="28"/>
          <w:szCs w:val="28"/>
        </w:rPr>
        <w:lastRenderedPageBreak/>
        <w:t>ОМС;</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41 - лицевой счет для учета операций получателя средств из бюджета;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71 - лицевой счет для учета операций 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hyperlink r:id="rId22">
        <w:r w:rsidRPr="00C464C2">
          <w:rPr>
            <w:rFonts w:ascii="Times New Roman" w:hAnsi="Times New Roman" w:cs="Times New Roman"/>
            <w:color w:val="0000FF"/>
            <w:sz w:val="28"/>
            <w:szCs w:val="28"/>
          </w:rPr>
          <w:t>10.3</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присваивает контрольному разряду цифровое или буквенное значение при открытии клиенту нескольких лицевых счетов одного вида.</w:t>
      </w:r>
    </w:p>
    <w:p w:rsidR="00E014D0" w:rsidRPr="00C464C2" w:rsidRDefault="00E014D0" w:rsidP="00E014D0">
      <w:pPr>
        <w:pStyle w:val="ConsPlusNormal"/>
        <w:jc w:val="center"/>
        <w:rPr>
          <w:rFonts w:ascii="Times New Roman" w:hAnsi="Times New Roman" w:cs="Times New Roman"/>
          <w:sz w:val="28"/>
          <w:szCs w:val="28"/>
        </w:rPr>
      </w:pPr>
    </w:p>
    <w:p w:rsidR="00E014D0" w:rsidRDefault="00E014D0" w:rsidP="00E014D0">
      <w:pPr>
        <w:pStyle w:val="ConsPlusTitle"/>
        <w:jc w:val="center"/>
        <w:outlineLvl w:val="1"/>
        <w:rPr>
          <w:rFonts w:ascii="Times New Roman" w:hAnsi="Times New Roman" w:cs="Times New Roman"/>
          <w:sz w:val="28"/>
          <w:szCs w:val="28"/>
        </w:rPr>
      </w:pPr>
    </w:p>
    <w:p w:rsidR="00E014D0" w:rsidRPr="00C464C2" w:rsidRDefault="00E014D0" w:rsidP="00E014D0">
      <w:pPr>
        <w:pStyle w:val="ConsPlusTitle"/>
        <w:jc w:val="center"/>
        <w:outlineLvl w:val="1"/>
        <w:rPr>
          <w:rFonts w:ascii="Times New Roman" w:hAnsi="Times New Roman" w:cs="Times New Roman"/>
          <w:sz w:val="28"/>
          <w:szCs w:val="28"/>
        </w:rPr>
      </w:pPr>
      <w:r w:rsidRPr="00C464C2">
        <w:rPr>
          <w:rFonts w:ascii="Times New Roman" w:hAnsi="Times New Roman" w:cs="Times New Roman"/>
          <w:sz w:val="28"/>
          <w:szCs w:val="28"/>
        </w:rPr>
        <w:t>II. ПОРЯДОК ОТКРЫТИЯ, ПЕРЕОФОРМЛЕНИЯ И ЗАКРЫТИЯ</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ЛИЦЕВЫХ СЧЕТОВ</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Общие требования к порядку открытия, переоформления</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и закрытия лицевых счетов</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23">
        <w:r w:rsidRPr="00C464C2">
          <w:rPr>
            <w:rFonts w:ascii="Times New Roman" w:hAnsi="Times New Roman" w:cs="Times New Roman"/>
            <w:color w:val="0000FF"/>
            <w:sz w:val="28"/>
            <w:szCs w:val="28"/>
          </w:rPr>
          <w:t>11</w:t>
        </w:r>
      </w:hyperlink>
      <w:r w:rsidRPr="00C464C2">
        <w:rPr>
          <w:rFonts w:ascii="Times New Roman" w:hAnsi="Times New Roman" w:cs="Times New Roman"/>
          <w:sz w:val="28"/>
          <w:szCs w:val="28"/>
        </w:rPr>
        <w:t xml:space="preserve">. Лицевые счета открываются клиентам, сведения о которых включены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установленном </w:t>
      </w:r>
      <w:r w:rsidRPr="00D41774">
        <w:rPr>
          <w:rFonts w:ascii="Times New Roman" w:hAnsi="Times New Roman" w:cs="Times New Roman"/>
          <w:sz w:val="28"/>
          <w:szCs w:val="28"/>
        </w:rPr>
        <w:t xml:space="preserve">Министерством финансов Российской Федерации </w:t>
      </w:r>
      <w:r w:rsidRPr="00C464C2">
        <w:rPr>
          <w:rFonts w:ascii="Times New Roman" w:hAnsi="Times New Roman" w:cs="Times New Roman"/>
          <w:sz w:val="28"/>
          <w:szCs w:val="28"/>
        </w:rPr>
        <w:t>(далее - Сводный реестр), за исключением индивидуальных предпринимателей и физических лиц - производителей товаров, работ, услуг.</w:t>
      </w:r>
    </w:p>
    <w:p w:rsidR="00E014D0" w:rsidRPr="00C464C2" w:rsidRDefault="00E014D0" w:rsidP="00E014D0">
      <w:pPr>
        <w:pStyle w:val="ConsPlusNormal"/>
        <w:ind w:firstLine="540"/>
        <w:jc w:val="both"/>
        <w:rPr>
          <w:rFonts w:ascii="Times New Roman" w:hAnsi="Times New Roman" w:cs="Times New Roman"/>
          <w:sz w:val="28"/>
          <w:szCs w:val="28"/>
        </w:rPr>
      </w:pPr>
      <w:hyperlink r:id="rId24">
        <w:proofErr w:type="gramStart"/>
        <w:r w:rsidRPr="00C464C2">
          <w:rPr>
            <w:rFonts w:ascii="Times New Roman" w:hAnsi="Times New Roman" w:cs="Times New Roman"/>
            <w:color w:val="0000FF"/>
            <w:sz w:val="28"/>
            <w:szCs w:val="28"/>
          </w:rPr>
          <w:t>12</w:t>
        </w:r>
      </w:hyperlink>
      <w:r w:rsidRPr="00C464C2">
        <w:rPr>
          <w:rFonts w:ascii="Times New Roman" w:hAnsi="Times New Roman" w:cs="Times New Roman"/>
          <w:sz w:val="28"/>
          <w:szCs w:val="28"/>
        </w:rPr>
        <w:t>. При передаче отдельных полномочий получателя бюджетных средств в случаях, предусмотренных законодательством Российской Федерации и Республики Башкортостан, другому получателю бюджетных средств, бюджетному (автономному) учреждению либо получателю средств из бюджета (за исключением индивидуального предпринимателя и физического лица - производителя товаров, работ, услуг), получателю бюджетных средств, передающему свои полномочия, открывается лицевой счет для учета операций по переданным полномочиям получателя бюджетных средств.</w:t>
      </w:r>
      <w:proofErr w:type="gramEnd"/>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Порядок и сроки представления документов,</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необходимых для открытия лицевых счетов</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25">
        <w:r w:rsidRPr="00C464C2">
          <w:rPr>
            <w:rFonts w:ascii="Times New Roman" w:hAnsi="Times New Roman" w:cs="Times New Roman"/>
            <w:color w:val="0000FF"/>
            <w:sz w:val="28"/>
            <w:szCs w:val="28"/>
          </w:rPr>
          <w:t>13</w:t>
        </w:r>
      </w:hyperlink>
      <w:r w:rsidRPr="00C464C2">
        <w:rPr>
          <w:rFonts w:ascii="Times New Roman" w:hAnsi="Times New Roman" w:cs="Times New Roman"/>
          <w:sz w:val="28"/>
          <w:szCs w:val="28"/>
        </w:rPr>
        <w:t xml:space="preserve">. Документы, необходимые для открытия соответствующих лицевых счетов, представляются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Документы, предусмотренные </w:t>
      </w:r>
      <w:hyperlink w:anchor="P162">
        <w:r w:rsidRPr="00C464C2">
          <w:rPr>
            <w:rFonts w:ascii="Times New Roman" w:hAnsi="Times New Roman" w:cs="Times New Roman"/>
            <w:color w:val="0000FF"/>
            <w:sz w:val="28"/>
            <w:szCs w:val="28"/>
          </w:rPr>
          <w:t>пунктами 14</w:t>
        </w:r>
      </w:hyperlink>
      <w:r w:rsidRPr="00C464C2">
        <w:rPr>
          <w:rFonts w:ascii="Times New Roman" w:hAnsi="Times New Roman" w:cs="Times New Roman"/>
          <w:sz w:val="28"/>
          <w:szCs w:val="28"/>
        </w:rPr>
        <w:t xml:space="preserve">, </w:t>
      </w:r>
      <w:hyperlink w:anchor="P284">
        <w:r w:rsidRPr="00C464C2">
          <w:rPr>
            <w:rFonts w:ascii="Times New Roman" w:hAnsi="Times New Roman" w:cs="Times New Roman"/>
            <w:color w:val="0000FF"/>
            <w:sz w:val="28"/>
            <w:szCs w:val="28"/>
          </w:rPr>
          <w:t>25</w:t>
        </w:r>
      </w:hyperlink>
      <w:r w:rsidRPr="00C464C2">
        <w:rPr>
          <w:rFonts w:ascii="Times New Roman" w:hAnsi="Times New Roman" w:cs="Times New Roman"/>
          <w:sz w:val="28"/>
          <w:szCs w:val="28"/>
        </w:rPr>
        <w:t xml:space="preserve"> и </w:t>
      </w:r>
      <w:hyperlink w:anchor="P329">
        <w:r w:rsidRPr="00C464C2">
          <w:rPr>
            <w:rFonts w:ascii="Times New Roman" w:hAnsi="Times New Roman" w:cs="Times New Roman"/>
            <w:color w:val="0000FF"/>
            <w:sz w:val="28"/>
            <w:szCs w:val="28"/>
          </w:rPr>
          <w:t>30</w:t>
        </w:r>
      </w:hyperlink>
      <w:r w:rsidRPr="00C464C2">
        <w:rPr>
          <w:rFonts w:ascii="Times New Roman" w:hAnsi="Times New Roman" w:cs="Times New Roman"/>
          <w:sz w:val="28"/>
          <w:szCs w:val="28"/>
        </w:rPr>
        <w:t xml:space="preserve"> настоящего Порядка, представляются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 подписью руководителя и главного бухгалтера клиента (уполномоченных руководителем лиц), за исключением указанных документов, представляемых индивидуальным предпринимателем и физическим лицом - производителем товаров, работ, услуг, которые подписываются индивидуальным предпринимателем (физическим лицом - производителем товаров, работ, услуг) и главным бухгалтером клиента (лицом, уполномоченным индивидуальным предпринимателем (физическим лицом - производителем товаров</w:t>
      </w:r>
      <w:proofErr w:type="gramEnd"/>
      <w:r w:rsidRPr="00C464C2">
        <w:rPr>
          <w:rFonts w:ascii="Times New Roman" w:hAnsi="Times New Roman" w:cs="Times New Roman"/>
          <w:sz w:val="28"/>
          <w:szCs w:val="28"/>
        </w:rPr>
        <w:t xml:space="preserve">, </w:t>
      </w:r>
      <w:proofErr w:type="gramStart"/>
      <w:r w:rsidRPr="00C464C2">
        <w:rPr>
          <w:rFonts w:ascii="Times New Roman" w:hAnsi="Times New Roman" w:cs="Times New Roman"/>
          <w:sz w:val="28"/>
          <w:szCs w:val="28"/>
        </w:rPr>
        <w:t>работ, услуг) на ведение бухгалтерского учета).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отсутствии в штате клиента должности главного бухгалтера (другого должностного лица, выполняющего его функции), документы, предусмотренные </w:t>
      </w:r>
      <w:hyperlink w:anchor="P162">
        <w:r w:rsidRPr="00C464C2">
          <w:rPr>
            <w:rFonts w:ascii="Times New Roman" w:hAnsi="Times New Roman" w:cs="Times New Roman"/>
            <w:color w:val="0000FF"/>
            <w:sz w:val="28"/>
            <w:szCs w:val="28"/>
          </w:rPr>
          <w:t>пунктами 14</w:t>
        </w:r>
      </w:hyperlink>
      <w:r w:rsidRPr="00C464C2">
        <w:rPr>
          <w:rFonts w:ascii="Times New Roman" w:hAnsi="Times New Roman" w:cs="Times New Roman"/>
          <w:sz w:val="28"/>
          <w:szCs w:val="28"/>
        </w:rPr>
        <w:t xml:space="preserve">, </w:t>
      </w:r>
      <w:hyperlink w:anchor="P284">
        <w:r w:rsidRPr="00C464C2">
          <w:rPr>
            <w:rFonts w:ascii="Times New Roman" w:hAnsi="Times New Roman" w:cs="Times New Roman"/>
            <w:color w:val="0000FF"/>
            <w:sz w:val="28"/>
            <w:szCs w:val="28"/>
          </w:rPr>
          <w:t>25</w:t>
        </w:r>
      </w:hyperlink>
      <w:r w:rsidRPr="00C464C2">
        <w:rPr>
          <w:rFonts w:ascii="Times New Roman" w:hAnsi="Times New Roman" w:cs="Times New Roman"/>
          <w:sz w:val="28"/>
          <w:szCs w:val="28"/>
        </w:rPr>
        <w:t xml:space="preserve"> и </w:t>
      </w:r>
      <w:hyperlink w:anchor="P329">
        <w:r w:rsidRPr="00C464C2">
          <w:rPr>
            <w:rFonts w:ascii="Times New Roman" w:hAnsi="Times New Roman" w:cs="Times New Roman"/>
            <w:color w:val="0000FF"/>
            <w:sz w:val="28"/>
            <w:szCs w:val="28"/>
          </w:rPr>
          <w:t>30</w:t>
        </w:r>
      </w:hyperlink>
      <w:r w:rsidRPr="00C464C2">
        <w:rPr>
          <w:rFonts w:ascii="Times New Roman" w:hAnsi="Times New Roman" w:cs="Times New Roman"/>
          <w:sz w:val="28"/>
          <w:szCs w:val="28"/>
        </w:rPr>
        <w:t xml:space="preserve"> настоящего Порядка, представляются за подписью только руководителя клиента (уполномоченного им лица), в том числе индивидуального </w:t>
      </w:r>
      <w:r w:rsidRPr="00C464C2">
        <w:rPr>
          <w:rFonts w:ascii="Times New Roman" w:hAnsi="Times New Roman" w:cs="Times New Roman"/>
          <w:sz w:val="28"/>
          <w:szCs w:val="28"/>
        </w:rPr>
        <w:lastRenderedPageBreak/>
        <w:t>предпринимателя и физического лица - производителя товаров, работ, услуг (далее - руководитель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Указание должности уполномоченных лиц в документах, представляемых индивидуальными предпринимателями и физическими лицами - производителями товаров, работ, услуг для открытия, переоформления, закрытия и обслуживания лицевых счетов, не обязательно.</w:t>
      </w:r>
    </w:p>
    <w:bookmarkStart w:id="6" w:name="P162"/>
    <w:bookmarkEnd w:id="6"/>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14</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Для открытия соответствующего лицевого счета клиентом представляются следующие документы:</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а) </w:t>
      </w:r>
      <w:hyperlink w:anchor="P1052">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открытие лицевого счета по форме согласно приложению N 1 к настоящему Порядку (далее - Заявление на открытие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б)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к лицевым счетам по форме согласно приложению N 2 к настоящему Порядку (далее - Карточка образцов подписей).</w:t>
      </w:r>
    </w:p>
    <w:bookmarkStart w:id="7" w:name="P165"/>
    <w:bookmarkEnd w:id="7"/>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15</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Заполнение </w:t>
      </w:r>
      <w:hyperlink w:anchor="P105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 осуществляется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hyperlink w:anchor="P1052">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открытие лицевого счета заполняется клиентом, за исключением части "Отметка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МР </w:t>
      </w:r>
      <w:proofErr w:type="spellStart"/>
      <w:r w:rsidRPr="00C464C2">
        <w:rPr>
          <w:rFonts w:ascii="Times New Roman" w:hAnsi="Times New Roman" w:cs="Times New Roman"/>
          <w:sz w:val="28"/>
          <w:szCs w:val="28"/>
        </w:rPr>
        <w:t>Гафурийский</w:t>
      </w:r>
      <w:proofErr w:type="spellEnd"/>
      <w:r w:rsidRPr="00C464C2">
        <w:rPr>
          <w:rFonts w:ascii="Times New Roman" w:hAnsi="Times New Roman" w:cs="Times New Roman"/>
          <w:sz w:val="28"/>
          <w:szCs w:val="28"/>
        </w:rPr>
        <w:t xml:space="preserve"> район  Республики Башкортостан об открытии лицевого счета N ___", которая заполняется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осуществляющим функции по открытию и ведению лицевых счетов (далее - отдел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заголовочной части формы </w:t>
      </w:r>
      <w:hyperlink w:anchor="P105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 указываются: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дата составления документа с отражением в кодовой зоне даты в формате "день, месяц, год" (00.00.0000);</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"Наименование клиента" - полное наименование (с учетом символа "N", кавычек, скобок, знаков препинания) (далее - полное наименование) клиента в соответствии с полным наименованием, указанным в его реестровой записи Сводного реестра с отражением в кодовой зоне ИНН и КПП (для индивидуальных предпринимателей заполняется при наличии);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"Наименование иного получателя бюджетных средств" - полное наименование иного получателя бюджетных сре</w:t>
      </w:r>
      <w:proofErr w:type="gramStart"/>
      <w:r w:rsidRPr="00C464C2">
        <w:rPr>
          <w:rFonts w:ascii="Times New Roman" w:hAnsi="Times New Roman" w:cs="Times New Roman"/>
          <w:sz w:val="28"/>
          <w:szCs w:val="28"/>
        </w:rPr>
        <w:t>дств в с</w:t>
      </w:r>
      <w:proofErr w:type="gramEnd"/>
      <w:r w:rsidRPr="00C464C2">
        <w:rPr>
          <w:rFonts w:ascii="Times New Roman" w:hAnsi="Times New Roman" w:cs="Times New Roman"/>
          <w:sz w:val="28"/>
          <w:szCs w:val="28"/>
        </w:rPr>
        <w:t>оответствии с реестровой записью Сводного реестра с отражением в кодовой зоне ИНН и КПП.</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Строка "Наименование иного получателя бюджетных средств" заполняется главным распорядителем (распорядителем) бюджетных сре</w:t>
      </w:r>
      <w:proofErr w:type="gramStart"/>
      <w:r w:rsidRPr="00C464C2">
        <w:rPr>
          <w:rFonts w:ascii="Times New Roman" w:hAnsi="Times New Roman" w:cs="Times New Roman"/>
          <w:sz w:val="28"/>
          <w:szCs w:val="28"/>
        </w:rPr>
        <w:t>дств в сл</w:t>
      </w:r>
      <w:proofErr w:type="gramEnd"/>
      <w:r w:rsidRPr="00C464C2">
        <w:rPr>
          <w:rFonts w:ascii="Times New Roman" w:hAnsi="Times New Roman" w:cs="Times New Roman"/>
          <w:sz w:val="28"/>
          <w:szCs w:val="28"/>
        </w:rPr>
        <w:t xml:space="preserve">учае оформления </w:t>
      </w:r>
      <w:hyperlink w:anchor="P105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 иному получателю бюджетных средств. При этом строка "Наименование клиента" и соответствующая кодовая зона не заполняются;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строке "Финансовый орган" - полное наименование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заявительной надписи "Прошу открыть лицевой счет" указывается наименование соответствующего вида лицевого счета (видов лицевых счетов) в соответствии с видами лицевых счетов, предусмотренными </w:t>
      </w:r>
      <w:hyperlink w:anchor="P85">
        <w:r w:rsidRPr="00C464C2">
          <w:rPr>
            <w:rFonts w:ascii="Times New Roman" w:hAnsi="Times New Roman" w:cs="Times New Roman"/>
            <w:color w:val="0000FF"/>
            <w:sz w:val="28"/>
            <w:szCs w:val="28"/>
          </w:rPr>
          <w:t>пунктами 5</w:t>
        </w:r>
      </w:hyperlink>
      <w:r w:rsidRPr="00C464C2">
        <w:rPr>
          <w:rFonts w:ascii="Times New Roman" w:hAnsi="Times New Roman" w:cs="Times New Roman"/>
          <w:sz w:val="28"/>
          <w:szCs w:val="28"/>
        </w:rPr>
        <w:t xml:space="preserve"> - </w:t>
      </w:r>
      <w:hyperlink w:anchor="P107">
        <w:r w:rsidRPr="00C464C2">
          <w:rPr>
            <w:rFonts w:ascii="Times New Roman" w:hAnsi="Times New Roman" w:cs="Times New Roman"/>
            <w:color w:val="0000FF"/>
            <w:sz w:val="28"/>
            <w:szCs w:val="28"/>
          </w:rPr>
          <w:t>8</w:t>
        </w:r>
      </w:hyperlink>
      <w:r w:rsidRPr="00C464C2">
        <w:rPr>
          <w:rFonts w:ascii="Times New Roman" w:hAnsi="Times New Roman" w:cs="Times New Roman"/>
          <w:sz w:val="28"/>
          <w:szCs w:val="28"/>
        </w:rPr>
        <w:t xml:space="preserve"> настоящего Порядка, с отражением в кодовой зоне кода соответствующего вида лицевого счета (кодов соответствующих видов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"Основание для открытия лицевого счета" - наименование документа, в соответствии с которым открывается лицевой счет для учета операций получателя средств из бюджета, с отражением в кодовой зоне номера и даты данного документа в формате "день, месяц, год" (00.00.0000).</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lastRenderedPageBreak/>
        <w:t xml:space="preserve">Строка "Основание для открытия лицевого счета" заполняется в случае оформления </w:t>
      </w:r>
      <w:hyperlink w:anchor="P105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 получателем средств из бюджета.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заявительной надписи "Прошу сообщить об открытии лицевого счета на адрес электронной почты" указывается адрес электронной почты.</w:t>
      </w:r>
    </w:p>
    <w:p w:rsidR="00E014D0" w:rsidRPr="00C464C2" w:rsidRDefault="00E014D0" w:rsidP="00E014D0">
      <w:pPr>
        <w:pStyle w:val="ConsPlusNormal"/>
        <w:ind w:firstLine="540"/>
        <w:jc w:val="both"/>
        <w:rPr>
          <w:rFonts w:ascii="Times New Roman" w:hAnsi="Times New Roman" w:cs="Times New Roman"/>
          <w:sz w:val="28"/>
          <w:szCs w:val="28"/>
        </w:rPr>
      </w:pPr>
      <w:hyperlink w:anchor="P1052">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открытие лицевого счета подписывается: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руководителем клиента (уполномоченным руководителем лицом с указанием должности) с указанием расшифровки подписи, содержащей фамилию и инициалы;</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главным бухгалтером клиента (уполномоченным руководителем лицом с указанием должности) с указанием расшифровки подписи, содержащей фамилию и инициалы, и даты подписания </w:t>
      </w:r>
      <w:hyperlink w:anchor="P105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об открытии лицевого счета заполняется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Отметке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об открытии лицевого счета указывается номер лицевого счета (номера лицевых счетов), открытого (открытых) в соответствии с </w:t>
      </w:r>
      <w:hyperlink w:anchor="P1052">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открытие лицевого счета, представленным клиентом.</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об открытии лицевого счета подписывается: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Заместителем главы Администрации (или иным уполномоченным лицом) с указанием расшифровки подписи, содержащей фамилию и инициалы;</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ответственным за правильность осуществления проверки </w:t>
      </w:r>
      <w:hyperlink w:anchor="P105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 и 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При открытии лицевого счета для перечисления денежных средств в соответствии с </w:t>
      </w:r>
      <w:hyperlink w:anchor="P680">
        <w:r w:rsidRPr="00C464C2">
          <w:rPr>
            <w:rFonts w:ascii="Times New Roman" w:hAnsi="Times New Roman" w:cs="Times New Roman"/>
            <w:color w:val="0000FF"/>
            <w:sz w:val="28"/>
            <w:szCs w:val="28"/>
          </w:rPr>
          <w:t>абзацем вторым пункта 113</w:t>
        </w:r>
      </w:hyperlink>
      <w:r w:rsidRPr="00C464C2">
        <w:rPr>
          <w:rFonts w:ascii="Times New Roman" w:hAnsi="Times New Roman" w:cs="Times New Roman"/>
          <w:sz w:val="28"/>
          <w:szCs w:val="28"/>
        </w:rPr>
        <w:t xml:space="preserve"> настоящего Порядка по строке "Основание для открытия лицевого счета" делается запись "в связи с возвратом денежных средств" и указывается наименование документа, в соответствии с которым ранее был открыт лицевой счет для учета операций получателя средств из бюджета, с отражением в кодовой зоне номера и даты</w:t>
      </w:r>
      <w:proofErr w:type="gramEnd"/>
      <w:r w:rsidRPr="00C464C2">
        <w:rPr>
          <w:rFonts w:ascii="Times New Roman" w:hAnsi="Times New Roman" w:cs="Times New Roman"/>
          <w:sz w:val="28"/>
          <w:szCs w:val="28"/>
        </w:rPr>
        <w:t xml:space="preserve"> данного документа в формате "</w:t>
      </w:r>
      <w:r>
        <w:rPr>
          <w:rFonts w:ascii="Times New Roman" w:hAnsi="Times New Roman" w:cs="Times New Roman"/>
          <w:sz w:val="28"/>
          <w:szCs w:val="28"/>
        </w:rPr>
        <w:t>день, месяц, год" (00.00.0000).</w:t>
      </w:r>
    </w:p>
    <w:p w:rsidR="00E014D0" w:rsidRPr="00C464C2" w:rsidRDefault="00E014D0" w:rsidP="00E014D0">
      <w:pPr>
        <w:pStyle w:val="ConsPlusNormal"/>
        <w:ind w:firstLine="540"/>
        <w:jc w:val="both"/>
        <w:rPr>
          <w:rFonts w:ascii="Times New Roman" w:hAnsi="Times New Roman" w:cs="Times New Roman"/>
          <w:sz w:val="28"/>
          <w:szCs w:val="28"/>
        </w:rPr>
      </w:pPr>
      <w:hyperlink r:id="rId26">
        <w:r w:rsidRPr="00C464C2">
          <w:rPr>
            <w:rFonts w:ascii="Times New Roman" w:hAnsi="Times New Roman" w:cs="Times New Roman"/>
            <w:color w:val="0000FF"/>
            <w:sz w:val="28"/>
            <w:szCs w:val="28"/>
          </w:rPr>
          <w:t>16</w:t>
        </w:r>
      </w:hyperlink>
      <w:r w:rsidRPr="00C464C2">
        <w:rPr>
          <w:rFonts w:ascii="Times New Roman" w:hAnsi="Times New Roman" w:cs="Times New Roman"/>
          <w:sz w:val="28"/>
          <w:szCs w:val="28"/>
        </w:rPr>
        <w:t xml:space="preserve">.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оформляется и представляется клиентом с учетом следующих особенностей: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а)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представляется клиентом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одном экземпляре;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право первой подписи принадлежит руководителю клиента и (или) иным уполномоченным им лицам. Право второй подписи принадлежит главному бухгалтеру и (или) лицам, уполномоченным руководителем клиента на ведение бухгалтерского учета;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если в штате клиента нет должности главного бухгалтера (другого должностного лица, выполняющего его функции),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о совершении казначейских платежей (далее - Распоряжение) и иные </w:t>
      </w:r>
      <w:r w:rsidRPr="00C464C2">
        <w:rPr>
          <w:rFonts w:ascii="Times New Roman" w:hAnsi="Times New Roman" w:cs="Times New Roman"/>
          <w:sz w:val="28"/>
          <w:szCs w:val="28"/>
        </w:rPr>
        <w:lastRenderedPageBreak/>
        <w:t xml:space="preserve">документы, представленные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считаются действительными при наличии на них одной первой подписи;</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г) при смене руководителя (уполномоченного им лица) или главного бухгалтера клиента, а также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представляется новая, заверенная в соответствии с </w:t>
      </w:r>
      <w:hyperlink w:anchor="P403">
        <w:r w:rsidRPr="00C464C2">
          <w:rPr>
            <w:rFonts w:ascii="Times New Roman" w:hAnsi="Times New Roman" w:cs="Times New Roman"/>
            <w:color w:val="0000FF"/>
            <w:sz w:val="28"/>
            <w:szCs w:val="28"/>
          </w:rPr>
          <w:t>пунктами 41</w:t>
        </w:r>
      </w:hyperlink>
      <w:r w:rsidRPr="00C464C2">
        <w:rPr>
          <w:rFonts w:ascii="Times New Roman" w:hAnsi="Times New Roman" w:cs="Times New Roman"/>
          <w:sz w:val="28"/>
          <w:szCs w:val="28"/>
        </w:rPr>
        <w:t xml:space="preserve">, </w:t>
      </w:r>
      <w:hyperlink w:anchor="P531">
        <w:r w:rsidRPr="00C464C2">
          <w:rPr>
            <w:rFonts w:ascii="Times New Roman" w:hAnsi="Times New Roman" w:cs="Times New Roman"/>
            <w:color w:val="0000FF"/>
            <w:sz w:val="28"/>
            <w:szCs w:val="28"/>
          </w:rPr>
          <w:t>74</w:t>
        </w:r>
      </w:hyperlink>
      <w:r w:rsidRPr="00C464C2">
        <w:rPr>
          <w:rFonts w:ascii="Times New Roman" w:hAnsi="Times New Roman" w:cs="Times New Roman"/>
          <w:sz w:val="28"/>
          <w:szCs w:val="28"/>
        </w:rPr>
        <w:t xml:space="preserve">, </w:t>
      </w:r>
      <w:hyperlink w:anchor="P610">
        <w:r w:rsidRPr="00C464C2">
          <w:rPr>
            <w:rFonts w:ascii="Times New Roman" w:hAnsi="Times New Roman" w:cs="Times New Roman"/>
            <w:color w:val="0000FF"/>
            <w:sz w:val="28"/>
            <w:szCs w:val="28"/>
          </w:rPr>
          <w:t>97</w:t>
        </w:r>
      </w:hyperlink>
      <w:r w:rsidRPr="00C464C2">
        <w:rPr>
          <w:rFonts w:ascii="Times New Roman" w:hAnsi="Times New Roman" w:cs="Times New Roman"/>
          <w:sz w:val="28"/>
          <w:szCs w:val="28"/>
        </w:rPr>
        <w:t xml:space="preserve"> настоящего Порядка,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с образцами подписей всех лиц, имеющих право первой и второй</w:t>
      </w:r>
      <w:proofErr w:type="gramEnd"/>
      <w:r w:rsidRPr="00C464C2">
        <w:rPr>
          <w:rFonts w:ascii="Times New Roman" w:hAnsi="Times New Roman" w:cs="Times New Roman"/>
          <w:sz w:val="28"/>
          <w:szCs w:val="28"/>
        </w:rPr>
        <w:t xml:space="preserve"> подписи;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д)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представляемая клиентом,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и главного бухгалтера (уполномоченных руководителем лиц) клиента остаются прежними. Она принимается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после сверки подписей руководителя и главного бухгалтера (уполномоченных руководителем лиц), подписавших Карточку образцов подписей, с образцами их подписей на заменяемой Карточке образцов подписей;</w:t>
      </w:r>
    </w:p>
    <w:p w:rsidR="00E014D0" w:rsidRPr="00C464C2" w:rsidRDefault="00E014D0" w:rsidP="00E014D0">
      <w:pPr>
        <w:pStyle w:val="ConsPlusNormal"/>
        <w:ind w:firstLine="540"/>
        <w:jc w:val="both"/>
        <w:rPr>
          <w:rFonts w:ascii="Times New Roman" w:hAnsi="Times New Roman" w:cs="Times New Roman"/>
          <w:sz w:val="28"/>
          <w:szCs w:val="28"/>
        </w:rPr>
      </w:pPr>
      <w:bookmarkStart w:id="8" w:name="P200"/>
      <w:bookmarkEnd w:id="8"/>
      <w:r w:rsidRPr="00C464C2">
        <w:rPr>
          <w:rFonts w:ascii="Times New Roman" w:hAnsi="Times New Roman" w:cs="Times New Roman"/>
          <w:sz w:val="28"/>
          <w:szCs w:val="28"/>
        </w:rPr>
        <w:t xml:space="preserve">е) при назначении исполняющего обязанности руководителя или главного бухгалтера клиента дополнительно представляется заверенная в соответствии с </w:t>
      </w:r>
      <w:hyperlink w:anchor="P403">
        <w:r w:rsidRPr="00C464C2">
          <w:rPr>
            <w:rFonts w:ascii="Times New Roman" w:hAnsi="Times New Roman" w:cs="Times New Roman"/>
            <w:color w:val="0000FF"/>
            <w:sz w:val="28"/>
            <w:szCs w:val="28"/>
          </w:rPr>
          <w:t>пунктами 41</w:t>
        </w:r>
      </w:hyperlink>
      <w:r w:rsidRPr="00C464C2">
        <w:rPr>
          <w:rFonts w:ascii="Times New Roman" w:hAnsi="Times New Roman" w:cs="Times New Roman"/>
          <w:sz w:val="28"/>
          <w:szCs w:val="28"/>
        </w:rPr>
        <w:t xml:space="preserve">, </w:t>
      </w:r>
      <w:hyperlink w:anchor="P531">
        <w:r w:rsidRPr="00C464C2">
          <w:rPr>
            <w:rFonts w:ascii="Times New Roman" w:hAnsi="Times New Roman" w:cs="Times New Roman"/>
            <w:color w:val="0000FF"/>
            <w:sz w:val="28"/>
            <w:szCs w:val="28"/>
          </w:rPr>
          <w:t>74</w:t>
        </w:r>
      </w:hyperlink>
      <w:r w:rsidRPr="00C464C2">
        <w:rPr>
          <w:rFonts w:ascii="Times New Roman" w:hAnsi="Times New Roman" w:cs="Times New Roman"/>
          <w:sz w:val="28"/>
          <w:szCs w:val="28"/>
        </w:rPr>
        <w:t xml:space="preserve">, </w:t>
      </w:r>
      <w:hyperlink w:anchor="P610">
        <w:r w:rsidRPr="00C464C2">
          <w:rPr>
            <w:rFonts w:ascii="Times New Roman" w:hAnsi="Times New Roman" w:cs="Times New Roman"/>
            <w:color w:val="0000FF"/>
            <w:sz w:val="28"/>
            <w:szCs w:val="28"/>
          </w:rPr>
          <w:t>97</w:t>
        </w:r>
      </w:hyperlink>
      <w:r w:rsidRPr="00C464C2">
        <w:rPr>
          <w:rFonts w:ascii="Times New Roman" w:hAnsi="Times New Roman" w:cs="Times New Roman"/>
          <w:sz w:val="28"/>
          <w:szCs w:val="28"/>
        </w:rPr>
        <w:t xml:space="preserve"> настоящего Порядка временная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ж) при временном предоставлении лицу права первой или второй подписи, кроме случаев, предусмотренных </w:t>
      </w:r>
      <w:hyperlink w:anchor="P200">
        <w:r w:rsidRPr="00C464C2">
          <w:rPr>
            <w:rFonts w:ascii="Times New Roman" w:hAnsi="Times New Roman" w:cs="Times New Roman"/>
            <w:color w:val="0000FF"/>
            <w:sz w:val="28"/>
            <w:szCs w:val="28"/>
          </w:rPr>
          <w:t>подпунктом "е"</w:t>
        </w:r>
      </w:hyperlink>
      <w:r w:rsidRPr="00C464C2">
        <w:rPr>
          <w:rFonts w:ascii="Times New Roman" w:hAnsi="Times New Roman" w:cs="Times New Roman"/>
          <w:sz w:val="28"/>
          <w:szCs w:val="28"/>
        </w:rPr>
        <w:t xml:space="preserve"> настоящего пункта, а также при временной замене одного из лиц, включенных в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уполномоченных руководителем клиента,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w:t>
      </w:r>
      <w:proofErr w:type="gramEnd"/>
      <w:r w:rsidRPr="00C464C2">
        <w:rPr>
          <w:rFonts w:ascii="Times New Roman" w:hAnsi="Times New Roman" w:cs="Times New Roman"/>
          <w:sz w:val="28"/>
          <w:szCs w:val="28"/>
        </w:rPr>
        <w:t xml:space="preserve"> срока ее действия. Временная Карточка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Если клиенту в соответствии с настоящим Порядком уже открыт лицевой счет, представление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Карточки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замены или дополнения подписей лиц, имеющих право подписывать документы, на основании которых осуществляются операции по вновь открываемым лицевым счетам, клиентом представляется новая, оформленная и заверенная в соответствии с </w:t>
      </w:r>
      <w:hyperlink w:anchor="P216">
        <w:r w:rsidRPr="00C464C2">
          <w:rPr>
            <w:rFonts w:ascii="Times New Roman" w:hAnsi="Times New Roman" w:cs="Times New Roman"/>
            <w:color w:val="0000FF"/>
            <w:sz w:val="28"/>
            <w:szCs w:val="28"/>
          </w:rPr>
          <w:t>пунктами 19</w:t>
        </w:r>
      </w:hyperlink>
      <w:r w:rsidRPr="00C464C2">
        <w:rPr>
          <w:rFonts w:ascii="Times New Roman" w:hAnsi="Times New Roman" w:cs="Times New Roman"/>
          <w:sz w:val="28"/>
          <w:szCs w:val="28"/>
        </w:rPr>
        <w:t xml:space="preserve">, </w:t>
      </w:r>
      <w:hyperlink w:anchor="P403">
        <w:r w:rsidRPr="00C464C2">
          <w:rPr>
            <w:rFonts w:ascii="Times New Roman" w:hAnsi="Times New Roman" w:cs="Times New Roman"/>
            <w:color w:val="0000FF"/>
            <w:sz w:val="28"/>
            <w:szCs w:val="28"/>
          </w:rPr>
          <w:t>41</w:t>
        </w:r>
      </w:hyperlink>
      <w:r w:rsidRPr="00C464C2">
        <w:rPr>
          <w:rFonts w:ascii="Times New Roman" w:hAnsi="Times New Roman" w:cs="Times New Roman"/>
          <w:sz w:val="28"/>
          <w:szCs w:val="28"/>
        </w:rPr>
        <w:t xml:space="preserve">, </w:t>
      </w:r>
      <w:hyperlink w:anchor="P531">
        <w:r w:rsidRPr="00C464C2">
          <w:rPr>
            <w:rFonts w:ascii="Times New Roman" w:hAnsi="Times New Roman" w:cs="Times New Roman"/>
            <w:color w:val="0000FF"/>
            <w:sz w:val="28"/>
            <w:szCs w:val="28"/>
          </w:rPr>
          <w:t>74</w:t>
        </w:r>
      </w:hyperlink>
      <w:r w:rsidRPr="00C464C2">
        <w:rPr>
          <w:rFonts w:ascii="Times New Roman" w:hAnsi="Times New Roman" w:cs="Times New Roman"/>
          <w:sz w:val="28"/>
          <w:szCs w:val="28"/>
        </w:rPr>
        <w:t xml:space="preserve">, </w:t>
      </w:r>
      <w:hyperlink w:anchor="P610">
        <w:r w:rsidRPr="00C464C2">
          <w:rPr>
            <w:rFonts w:ascii="Times New Roman" w:hAnsi="Times New Roman" w:cs="Times New Roman"/>
            <w:color w:val="0000FF"/>
            <w:sz w:val="28"/>
            <w:szCs w:val="28"/>
          </w:rPr>
          <w:t>97</w:t>
        </w:r>
      </w:hyperlink>
      <w:r w:rsidRPr="00C464C2">
        <w:rPr>
          <w:rFonts w:ascii="Times New Roman" w:hAnsi="Times New Roman" w:cs="Times New Roman"/>
          <w:sz w:val="28"/>
          <w:szCs w:val="28"/>
        </w:rPr>
        <w:t xml:space="preserve"> настоящего Порядка,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с образцами подписей всех лиц, имеющих право первой и второй подписи.</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случае если исполнение функций по ведению бюджетного (бухгалтерского) учета и формированию бюджетной (бухгалтерской) отчетности осуществляется по соглашению иной организацией, предоставление права подписи Распоряжений и иных </w:t>
      </w:r>
      <w:r w:rsidRPr="00C464C2">
        <w:rPr>
          <w:rFonts w:ascii="Times New Roman" w:hAnsi="Times New Roman" w:cs="Times New Roman"/>
          <w:sz w:val="28"/>
          <w:szCs w:val="28"/>
        </w:rPr>
        <w:lastRenderedPageBreak/>
        <w:t xml:space="preserve">документов при совершении операций по лицевому счету устанавливается </w:t>
      </w:r>
      <w:hyperlink w:anchor="P1220">
        <w:r w:rsidRPr="00C464C2">
          <w:rPr>
            <w:rFonts w:ascii="Times New Roman" w:hAnsi="Times New Roman" w:cs="Times New Roman"/>
            <w:color w:val="0000FF"/>
            <w:sz w:val="28"/>
            <w:szCs w:val="28"/>
          </w:rPr>
          <w:t>Карточкой</w:t>
        </w:r>
      </w:hyperlink>
      <w:r w:rsidRPr="00C464C2">
        <w:rPr>
          <w:rFonts w:ascii="Times New Roman" w:hAnsi="Times New Roman" w:cs="Times New Roman"/>
          <w:sz w:val="28"/>
          <w:szCs w:val="28"/>
        </w:rPr>
        <w:t xml:space="preserve"> образцов подписей с приложением копии соглашения.</w:t>
      </w:r>
    </w:p>
    <w:p w:rsidR="00E014D0" w:rsidRPr="00C464C2" w:rsidRDefault="00E014D0" w:rsidP="00E014D0">
      <w:pPr>
        <w:pStyle w:val="ConsPlusNormal"/>
        <w:ind w:firstLine="540"/>
        <w:jc w:val="both"/>
        <w:rPr>
          <w:rFonts w:ascii="Times New Roman" w:hAnsi="Times New Roman" w:cs="Times New Roman"/>
          <w:sz w:val="28"/>
          <w:szCs w:val="28"/>
        </w:rPr>
      </w:pPr>
      <w:hyperlink r:id="rId27">
        <w:r w:rsidRPr="00C464C2">
          <w:rPr>
            <w:rFonts w:ascii="Times New Roman" w:hAnsi="Times New Roman" w:cs="Times New Roman"/>
            <w:color w:val="0000FF"/>
            <w:sz w:val="28"/>
            <w:szCs w:val="28"/>
          </w:rPr>
          <w:t>17</w:t>
        </w:r>
      </w:hyperlink>
      <w:r w:rsidRPr="00C464C2">
        <w:rPr>
          <w:rFonts w:ascii="Times New Roman" w:hAnsi="Times New Roman" w:cs="Times New Roman"/>
          <w:sz w:val="28"/>
          <w:szCs w:val="28"/>
        </w:rPr>
        <w:t xml:space="preserve">. При открытии, ведении и закрытии лицевых счетов обмен документами с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сельсовето</w:t>
      </w:r>
      <w:r w:rsidRPr="00C464C2">
        <w:rPr>
          <w:rFonts w:ascii="Times New Roman" w:hAnsi="Times New Roman" w:cs="Times New Roman"/>
          <w:sz w:val="28"/>
          <w:szCs w:val="28"/>
        </w:rPr>
        <w:t>м осуществляется в электронном виде с применением усиленной квалифицированной электронной подписи (далее - ЭП) в соответствии с законодательством Российской Федерации.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При отсутствии технической возможности информационного обмена в электронном виде обмен информацией осуществляется с применением документ</w:t>
      </w:r>
      <w:r>
        <w:rPr>
          <w:rFonts w:ascii="Times New Roman" w:hAnsi="Times New Roman" w:cs="Times New Roman"/>
          <w:sz w:val="28"/>
          <w:szCs w:val="28"/>
        </w:rPr>
        <w:t>ооборота на бумажных носителях.</w:t>
      </w:r>
    </w:p>
    <w:p w:rsidR="00E014D0" w:rsidRPr="00C464C2" w:rsidRDefault="00E014D0" w:rsidP="00E014D0">
      <w:pPr>
        <w:pStyle w:val="ConsPlusNormal"/>
        <w:ind w:firstLine="540"/>
        <w:jc w:val="both"/>
        <w:rPr>
          <w:rFonts w:ascii="Times New Roman" w:hAnsi="Times New Roman" w:cs="Times New Roman"/>
          <w:sz w:val="28"/>
          <w:szCs w:val="28"/>
        </w:rPr>
      </w:pPr>
      <w:hyperlink r:id="rId28">
        <w:r w:rsidRPr="00C464C2">
          <w:rPr>
            <w:rFonts w:ascii="Times New Roman" w:hAnsi="Times New Roman" w:cs="Times New Roman"/>
            <w:color w:val="0000FF"/>
            <w:sz w:val="28"/>
            <w:szCs w:val="28"/>
          </w:rPr>
          <w:t>18</w:t>
        </w:r>
      </w:hyperlink>
      <w:r w:rsidRPr="00C464C2">
        <w:rPr>
          <w:rFonts w:ascii="Times New Roman" w:hAnsi="Times New Roman" w:cs="Times New Roman"/>
          <w:sz w:val="28"/>
          <w:szCs w:val="28"/>
        </w:rPr>
        <w:t xml:space="preserve">.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хранится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Предъявления доверенностей и других документов, подтверждающих полномочия лиц, подписи которых включены в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если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одновременно представляются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подписанные разными лицами от имени руководителя и главного бухгалтера, то принимается к учету Карточка образцов подписей, в которой полномочия подписавших ее лиц удостоверены, соответственно, вышестоящим участником бюджетного процесса, учредителем бюджетного (автономного) учреждения, бюджетным (автономным) учреждением, создавшим обособленное подразделение (далее - вышестоящее учреждение), получателем средств из бюджета, создавшим обособленное подразделение</w:t>
      </w:r>
      <w:proofErr w:type="gramEnd"/>
      <w:r w:rsidRPr="00C464C2">
        <w:rPr>
          <w:rFonts w:ascii="Times New Roman" w:hAnsi="Times New Roman" w:cs="Times New Roman"/>
          <w:sz w:val="28"/>
          <w:szCs w:val="28"/>
        </w:rPr>
        <w:t xml:space="preserve"> (да</w:t>
      </w:r>
      <w:r>
        <w:rPr>
          <w:rFonts w:ascii="Times New Roman" w:hAnsi="Times New Roman" w:cs="Times New Roman"/>
          <w:sz w:val="28"/>
          <w:szCs w:val="28"/>
        </w:rPr>
        <w:t>лее - вышестоящая организация).</w:t>
      </w:r>
    </w:p>
    <w:bookmarkStart w:id="9" w:name="P216"/>
    <w:bookmarkEnd w:id="9"/>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19</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Формирование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осуществляется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наименовании формы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w:t>
      </w:r>
      <w:proofErr w:type="gramStart"/>
      <w:r w:rsidRPr="00C464C2">
        <w:rPr>
          <w:rFonts w:ascii="Times New Roman" w:hAnsi="Times New Roman" w:cs="Times New Roman"/>
          <w:sz w:val="28"/>
          <w:szCs w:val="28"/>
        </w:rPr>
        <w:t>подписей</w:t>
      </w:r>
      <w:proofErr w:type="gramEnd"/>
      <w:r w:rsidRPr="00C464C2">
        <w:rPr>
          <w:rFonts w:ascii="Times New Roman" w:hAnsi="Times New Roman" w:cs="Times New Roman"/>
          <w:sz w:val="28"/>
          <w:szCs w:val="28"/>
        </w:rPr>
        <w:t xml:space="preserve"> уполномоченный сотрудник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проставляет присвоенный ей номер и номера открытых клиенту лицевых счетов или зачеркивает номера з</w:t>
      </w:r>
      <w:r>
        <w:rPr>
          <w:rFonts w:ascii="Times New Roman" w:hAnsi="Times New Roman" w:cs="Times New Roman"/>
          <w:sz w:val="28"/>
          <w:szCs w:val="28"/>
        </w:rPr>
        <w:t>акрытых клиенту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заголовочной части формы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клиентом указываются: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дата составления документа с отражением в кодовой зоне даты в формате "день, месяц, год" (00.00.0000);</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по строке "Наименование клиента" - полное и сокращенное (в случае, когда при оформлении Распоряжений и иных документов информация, подлежащая заполнению в обязательном порядке, имеет ограничение по числу символов) наименование клиента в соответствии с полным и сокращенным наименованием (с учетом символа "N", кавычек, скобок, знаков препинания), указанным в его реестровой записи Сводного реестра (в случае наличия клиента в Сводном реестре), с отражением</w:t>
      </w:r>
      <w:proofErr w:type="gramEnd"/>
      <w:r w:rsidRPr="00C464C2">
        <w:rPr>
          <w:rFonts w:ascii="Times New Roman" w:hAnsi="Times New Roman" w:cs="Times New Roman"/>
          <w:sz w:val="28"/>
          <w:szCs w:val="28"/>
        </w:rPr>
        <w:t xml:space="preserve"> в кодовой зоне ИНН и КПП (для индивидуальных предпринимателей и физических лиц - производителей товаров, работ, услуг заполняется при наличии);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строке "Адрес" - указывается адрес клиента в соответствии со сведениями Единого государственного реестра юридических лиц (далее - ЕГРЮЛ). Если адрес по месту фактического нахождения клиента отличается от его адреса в ЕГРЮЛ, а </w:t>
      </w:r>
      <w:proofErr w:type="gramStart"/>
      <w:r w:rsidRPr="00C464C2">
        <w:rPr>
          <w:rFonts w:ascii="Times New Roman" w:hAnsi="Times New Roman" w:cs="Times New Roman"/>
          <w:sz w:val="28"/>
          <w:szCs w:val="28"/>
        </w:rPr>
        <w:t>также</w:t>
      </w:r>
      <w:proofErr w:type="gramEnd"/>
      <w:r w:rsidRPr="00C464C2">
        <w:rPr>
          <w:rFonts w:ascii="Times New Roman" w:hAnsi="Times New Roman" w:cs="Times New Roman"/>
          <w:sz w:val="28"/>
          <w:szCs w:val="28"/>
        </w:rPr>
        <w:t xml:space="preserve"> если клиент отсутствует в ЕГРЮЛ, дополнительно по данной строке указывается адрес фактического нахождения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строке "Наименование главного распорядителя бюджетных средств, главного администратора источников финансирования дефицита бюджета" - полное наименование главного распорядителя бюджетных средств, главного администратора </w:t>
      </w:r>
      <w:r w:rsidRPr="00C464C2">
        <w:rPr>
          <w:rFonts w:ascii="Times New Roman" w:hAnsi="Times New Roman" w:cs="Times New Roman"/>
          <w:sz w:val="28"/>
          <w:szCs w:val="28"/>
        </w:rPr>
        <w:lastRenderedPageBreak/>
        <w:t xml:space="preserve">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бюджетным (автономным) учреждением получателем средств из бюджета данная строка не заполняется;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обособленным подразделением бюджетного (автономного) учреждения, получателя средств из бюджета.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строке "Финансовый орган" - полное наименование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Раздел "Образцы подписей должностных лиц клиента, имеющих право подписи Распоряжений и иных документов при совершении операции по лицевому счету" заполняется клиентом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графе 2 указываются полные наименования должностей должностных лиц клиента, имеющих соответственно право первой или второй подписи, для индивидуальных предпринимателей и физических лиц - производителей товаров, работ, услуг заполнение графы не обязательно.</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графе 3 указываются полностью без сокращений фамилии, имена и отчества (последнее - при наличии) должностных лиц клиента, которым предоставляется право подписи документов при совершении операций по лицевому счету (лицевым счетам).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графе 4 проставляются образцы подписей соответствующих должностных лиц.</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 Дата начала срока полномочий лиц, временно пользующихся правом подписи, должна быть не ранее даты представления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w:t>
      </w:r>
    </w:p>
    <w:p w:rsidR="00E014D0" w:rsidRPr="00C464C2" w:rsidRDefault="00E014D0" w:rsidP="00E014D0">
      <w:pPr>
        <w:pStyle w:val="ConsPlusNormal"/>
        <w:ind w:firstLine="540"/>
        <w:jc w:val="both"/>
        <w:rPr>
          <w:rFonts w:ascii="Times New Roman" w:hAnsi="Times New Roman" w:cs="Times New Roman"/>
          <w:sz w:val="28"/>
          <w:szCs w:val="28"/>
        </w:rPr>
      </w:pP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подписывается: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руководителем (уполномоченным им лицом) клиента с указанием должности и расшифровки его подписи, содержащей полные (без сокращения) фамилию, имя и отчество (последнее - при наличии);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главным бухгалтером (уполномоченным руководителем лицом) клиента с указанием должности и расшифровки его подписи, содержащей полные (без сокращения) фамилию, имя и отчество (последнее - при наличии), и даты подписания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На подписи в случаях, установленных </w:t>
      </w:r>
      <w:hyperlink w:anchor="P403">
        <w:r w:rsidRPr="00C464C2">
          <w:rPr>
            <w:rFonts w:ascii="Times New Roman" w:hAnsi="Times New Roman" w:cs="Times New Roman"/>
            <w:color w:val="0000FF"/>
            <w:sz w:val="28"/>
            <w:szCs w:val="28"/>
          </w:rPr>
          <w:t>пунктами 41</w:t>
        </w:r>
      </w:hyperlink>
      <w:r w:rsidRPr="00C464C2">
        <w:rPr>
          <w:rFonts w:ascii="Times New Roman" w:hAnsi="Times New Roman" w:cs="Times New Roman"/>
          <w:sz w:val="28"/>
          <w:szCs w:val="28"/>
        </w:rPr>
        <w:t xml:space="preserve">, </w:t>
      </w:r>
      <w:hyperlink w:anchor="P531">
        <w:r w:rsidRPr="00C464C2">
          <w:rPr>
            <w:rFonts w:ascii="Times New Roman" w:hAnsi="Times New Roman" w:cs="Times New Roman"/>
            <w:color w:val="0000FF"/>
            <w:sz w:val="28"/>
            <w:szCs w:val="28"/>
          </w:rPr>
          <w:t>74</w:t>
        </w:r>
      </w:hyperlink>
      <w:r w:rsidRPr="00C464C2">
        <w:rPr>
          <w:rFonts w:ascii="Times New Roman" w:hAnsi="Times New Roman" w:cs="Times New Roman"/>
          <w:sz w:val="28"/>
          <w:szCs w:val="28"/>
        </w:rPr>
        <w:t xml:space="preserve">, </w:t>
      </w:r>
      <w:hyperlink w:anchor="P610">
        <w:r w:rsidRPr="00C464C2">
          <w:rPr>
            <w:rFonts w:ascii="Times New Roman" w:hAnsi="Times New Roman" w:cs="Times New Roman"/>
            <w:color w:val="0000FF"/>
            <w:sz w:val="28"/>
            <w:szCs w:val="28"/>
          </w:rPr>
          <w:t>97</w:t>
        </w:r>
      </w:hyperlink>
      <w:r w:rsidRPr="00C464C2">
        <w:rPr>
          <w:rFonts w:ascii="Times New Roman" w:hAnsi="Times New Roman" w:cs="Times New Roman"/>
          <w:sz w:val="28"/>
          <w:szCs w:val="28"/>
        </w:rPr>
        <w:t xml:space="preserve"> настоящего Порядка, оттиск печати клиента ставится так, чтобы подписи и расшифровки подписи читались ясно и четко.</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Раздел "Отметка об удостоверении полномочий и подписей" заполняется </w:t>
      </w:r>
      <w:r w:rsidRPr="00C464C2">
        <w:rPr>
          <w:rFonts w:ascii="Times New Roman" w:hAnsi="Times New Roman" w:cs="Times New Roman"/>
          <w:sz w:val="28"/>
          <w:szCs w:val="28"/>
        </w:rPr>
        <w:lastRenderedPageBreak/>
        <w:t>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указанием фамилии, имени, отчества (последнее - при наличии), а также проставляется дата подписания Отметки об удостоверении полномочий и подписей. На подпись ставится оттиск печати вышестоящего участника бюджетного процесса клиента так, чтобы подпись и расшифровка подписи читались ясно и четко.</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Если клиент является бюджетным (автономным) учреждением, обособленным подразделением бюджетного (автономного) учреждения, обособленным подразделением получателя средств из бюджета, образцы подписей заверяются, соответственно, руководителем (уполномоченным им лицом) учредителя бюджетного (автономного) учреждения, вышестоящего учреж</w:t>
      </w:r>
      <w:r>
        <w:rPr>
          <w:rFonts w:ascii="Times New Roman" w:hAnsi="Times New Roman" w:cs="Times New Roman"/>
          <w:sz w:val="28"/>
          <w:szCs w:val="28"/>
        </w:rPr>
        <w:t>дения, вышестоящей организации.</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разделе "Удостоверительная надпись о засвидетельствовании подлинности подписей" проставляется удостоверительная надпись нотариуса о </w:t>
      </w:r>
      <w:proofErr w:type="gramStart"/>
      <w:r w:rsidRPr="00C464C2">
        <w:rPr>
          <w:rFonts w:ascii="Times New Roman" w:hAnsi="Times New Roman" w:cs="Times New Roman"/>
          <w:sz w:val="28"/>
          <w:szCs w:val="28"/>
        </w:rPr>
        <w:t>заверении образцов</w:t>
      </w:r>
      <w:proofErr w:type="gramEnd"/>
      <w:r w:rsidRPr="00C464C2">
        <w:rPr>
          <w:rFonts w:ascii="Times New Roman" w:hAnsi="Times New Roman" w:cs="Times New Roman"/>
          <w:sz w:val="28"/>
          <w:szCs w:val="28"/>
        </w:rPr>
        <w:t xml:space="preserve"> подписей.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зависимости от установленных требований к </w:t>
      </w:r>
      <w:proofErr w:type="gramStart"/>
      <w:r w:rsidRPr="00C464C2">
        <w:rPr>
          <w:rFonts w:ascii="Times New Roman" w:hAnsi="Times New Roman" w:cs="Times New Roman"/>
          <w:sz w:val="28"/>
          <w:szCs w:val="28"/>
        </w:rPr>
        <w:t>заверению образцов</w:t>
      </w:r>
      <w:proofErr w:type="gramEnd"/>
      <w:r w:rsidRPr="00C464C2">
        <w:rPr>
          <w:rFonts w:ascii="Times New Roman" w:hAnsi="Times New Roman" w:cs="Times New Roman"/>
          <w:sz w:val="28"/>
          <w:szCs w:val="28"/>
        </w:rPr>
        <w:t xml:space="preserve"> подписей раздел "Отметка об удостоверении полномочий и подписей" может не заполняться или заполняться только в части заверения образцов подписей клиента, соответственно, вышестоящим участником бюджетного процесса, учредителем бюджетного (автономного) учреждения, вышестоящим учреждением, вышестоящей организацией или только в части нотариального заверения.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Раздел "Отметка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 приеме образцов подписей" подписывается: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Заместителем главы Администрации  МР </w:t>
      </w:r>
      <w:proofErr w:type="spellStart"/>
      <w:r w:rsidRPr="00C464C2">
        <w:rPr>
          <w:rFonts w:ascii="Times New Roman" w:hAnsi="Times New Roman" w:cs="Times New Roman"/>
          <w:sz w:val="28"/>
          <w:szCs w:val="28"/>
        </w:rPr>
        <w:t>Гафурийский</w:t>
      </w:r>
      <w:proofErr w:type="spellEnd"/>
      <w:r w:rsidRPr="00C464C2">
        <w:rPr>
          <w:rFonts w:ascii="Times New Roman" w:hAnsi="Times New Roman" w:cs="Times New Roman"/>
          <w:sz w:val="28"/>
          <w:szCs w:val="28"/>
        </w:rPr>
        <w:t xml:space="preserve"> район Республики Башкортостан (иным уполномоченным лицом) с указанием расшифровки подписи, содержащей фамилию и инициалы;</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ответственным исполнителем с указанием его должности, расшифровки подписи, содержащей фамилию и инициалы, номера телефона и даты </w:t>
      </w:r>
      <w:proofErr w:type="gramStart"/>
      <w:r w:rsidRPr="00C464C2">
        <w:rPr>
          <w:rFonts w:ascii="Times New Roman" w:hAnsi="Times New Roman" w:cs="Times New Roman"/>
          <w:sz w:val="28"/>
          <w:szCs w:val="28"/>
        </w:rPr>
        <w:t xml:space="preserve">начала действия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случае необходимости по строке "Особые отметки" приводится примечание.</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По</w:t>
      </w:r>
      <w:r>
        <w:rPr>
          <w:rFonts w:ascii="Times New Roman" w:hAnsi="Times New Roman" w:cs="Times New Roman"/>
          <w:sz w:val="28"/>
          <w:szCs w:val="28"/>
        </w:rPr>
        <w:t xml:space="preserve">рядок и сроки проверки Финансовым </w:t>
      </w:r>
      <w:r w:rsidRPr="00C464C2">
        <w:rPr>
          <w:rFonts w:ascii="Times New Roman" w:hAnsi="Times New Roman" w:cs="Times New Roman"/>
          <w:sz w:val="28"/>
          <w:szCs w:val="28"/>
        </w:rPr>
        <w:t xml:space="preserve"> управлением документов,</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необходимых для открытия лицевых счетов</w:t>
      </w:r>
    </w:p>
    <w:p w:rsidR="00E014D0" w:rsidRPr="00C464C2" w:rsidRDefault="00E014D0" w:rsidP="00E014D0">
      <w:pPr>
        <w:pStyle w:val="ConsPlusNormal"/>
        <w:jc w:val="center"/>
        <w:rPr>
          <w:rFonts w:ascii="Times New Roman" w:hAnsi="Times New Roman" w:cs="Times New Roman"/>
          <w:sz w:val="28"/>
          <w:szCs w:val="28"/>
        </w:rPr>
      </w:pPr>
    </w:p>
    <w:bookmarkStart w:id="10" w:name="P252"/>
    <w:bookmarkEnd w:id="10"/>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20</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Отдел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проверку реквизитов, предусмотренных к заполнению клиентом при представлении </w:t>
      </w:r>
      <w:hyperlink w:anchor="P105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 и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в соответствии с </w:t>
      </w:r>
      <w:hyperlink w:anchor="P165">
        <w:r w:rsidRPr="00C464C2">
          <w:rPr>
            <w:rFonts w:ascii="Times New Roman" w:hAnsi="Times New Roman" w:cs="Times New Roman"/>
            <w:color w:val="0000FF"/>
            <w:sz w:val="28"/>
            <w:szCs w:val="28"/>
          </w:rPr>
          <w:t>пунктами 15</w:t>
        </w:r>
      </w:hyperlink>
      <w:r w:rsidRPr="00C464C2">
        <w:rPr>
          <w:rFonts w:ascii="Times New Roman" w:hAnsi="Times New Roman" w:cs="Times New Roman"/>
          <w:sz w:val="28"/>
          <w:szCs w:val="28"/>
        </w:rPr>
        <w:t xml:space="preserve">, </w:t>
      </w:r>
      <w:hyperlink w:anchor="P216">
        <w:r w:rsidRPr="00C464C2">
          <w:rPr>
            <w:rFonts w:ascii="Times New Roman" w:hAnsi="Times New Roman" w:cs="Times New Roman"/>
            <w:color w:val="0000FF"/>
            <w:sz w:val="28"/>
            <w:szCs w:val="28"/>
          </w:rPr>
          <w:t>19</w:t>
        </w:r>
      </w:hyperlink>
      <w:r w:rsidRPr="00C464C2">
        <w:rPr>
          <w:rFonts w:ascii="Times New Roman" w:hAnsi="Times New Roman" w:cs="Times New Roman"/>
          <w:sz w:val="28"/>
          <w:szCs w:val="28"/>
        </w:rPr>
        <w:t xml:space="preserve">, </w:t>
      </w:r>
      <w:hyperlink w:anchor="P403">
        <w:r w:rsidRPr="00C464C2">
          <w:rPr>
            <w:rFonts w:ascii="Times New Roman" w:hAnsi="Times New Roman" w:cs="Times New Roman"/>
            <w:color w:val="0000FF"/>
            <w:sz w:val="28"/>
            <w:szCs w:val="28"/>
          </w:rPr>
          <w:t>41</w:t>
        </w:r>
      </w:hyperlink>
      <w:r w:rsidRPr="00C464C2">
        <w:rPr>
          <w:rFonts w:ascii="Times New Roman" w:hAnsi="Times New Roman" w:cs="Times New Roman"/>
          <w:sz w:val="28"/>
          <w:szCs w:val="28"/>
        </w:rPr>
        <w:t xml:space="preserve">, </w:t>
      </w:r>
      <w:hyperlink w:anchor="P531">
        <w:r w:rsidRPr="00C464C2">
          <w:rPr>
            <w:rFonts w:ascii="Times New Roman" w:hAnsi="Times New Roman" w:cs="Times New Roman"/>
            <w:color w:val="0000FF"/>
            <w:sz w:val="28"/>
            <w:szCs w:val="28"/>
          </w:rPr>
          <w:t>74</w:t>
        </w:r>
      </w:hyperlink>
      <w:r w:rsidRPr="00C464C2">
        <w:rPr>
          <w:rFonts w:ascii="Times New Roman" w:hAnsi="Times New Roman" w:cs="Times New Roman"/>
          <w:sz w:val="28"/>
          <w:szCs w:val="28"/>
        </w:rPr>
        <w:t xml:space="preserve">, </w:t>
      </w:r>
      <w:hyperlink w:anchor="P610">
        <w:r w:rsidRPr="00C464C2">
          <w:rPr>
            <w:rFonts w:ascii="Times New Roman" w:hAnsi="Times New Roman" w:cs="Times New Roman"/>
            <w:color w:val="0000FF"/>
            <w:sz w:val="28"/>
            <w:szCs w:val="28"/>
          </w:rPr>
          <w:t>97</w:t>
        </w:r>
      </w:hyperlink>
      <w:r w:rsidRPr="00C464C2">
        <w:rPr>
          <w:rFonts w:ascii="Times New Roman" w:hAnsi="Times New Roman" w:cs="Times New Roman"/>
          <w:sz w:val="28"/>
          <w:szCs w:val="28"/>
        </w:rPr>
        <w:t xml:space="preserve"> настоящего Порядка, а также их соответствия друг другу, данным Сводного реестра (в случае наличия клиента в Сводном реестре) и представленным документам.</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приеме документов на открытие соответствующего лицевого счета клиенту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также проверяет: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соответствие формы представленного </w:t>
      </w:r>
      <w:hyperlink w:anchor="P104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 и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формам, утвержденным настоящим Порядком;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наличие полного пакета документов, необходимых для открытия </w:t>
      </w:r>
      <w:r w:rsidRPr="00C464C2">
        <w:rPr>
          <w:rFonts w:ascii="Times New Roman" w:hAnsi="Times New Roman" w:cs="Times New Roman"/>
          <w:sz w:val="28"/>
          <w:szCs w:val="28"/>
        </w:rPr>
        <w:lastRenderedPageBreak/>
        <w:t>соответствующего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Наличие исправлений в представленных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документах для открытия лицевого счета не допускается.</w:t>
      </w:r>
    </w:p>
    <w:p w:rsidR="00E014D0" w:rsidRPr="00C464C2" w:rsidRDefault="00E014D0" w:rsidP="00E014D0">
      <w:pPr>
        <w:pStyle w:val="ConsPlusNormal"/>
        <w:ind w:firstLine="540"/>
        <w:jc w:val="both"/>
        <w:rPr>
          <w:rFonts w:ascii="Times New Roman" w:hAnsi="Times New Roman" w:cs="Times New Roman"/>
          <w:sz w:val="28"/>
          <w:szCs w:val="28"/>
        </w:rPr>
      </w:pPr>
      <w:hyperlink r:id="rId29">
        <w:r w:rsidRPr="00C464C2">
          <w:rPr>
            <w:rFonts w:ascii="Times New Roman" w:hAnsi="Times New Roman" w:cs="Times New Roman"/>
            <w:color w:val="0000FF"/>
            <w:sz w:val="28"/>
            <w:szCs w:val="28"/>
          </w:rPr>
          <w:t>21</w:t>
        </w:r>
      </w:hyperlink>
      <w:r w:rsidRPr="00C464C2">
        <w:rPr>
          <w:rFonts w:ascii="Times New Roman" w:hAnsi="Times New Roman" w:cs="Times New Roman"/>
          <w:sz w:val="28"/>
          <w:szCs w:val="28"/>
        </w:rPr>
        <w:t xml:space="preserve">. Проверка представленных клиентом документов, необходимых для открытия лицевого счета,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пяти рабочих дней после их поступления.</w:t>
      </w:r>
    </w:p>
    <w:p w:rsidR="00E014D0" w:rsidRPr="00C464C2" w:rsidRDefault="00E014D0" w:rsidP="00E014D0">
      <w:pPr>
        <w:pStyle w:val="ConsPlusNormal"/>
        <w:ind w:firstLine="540"/>
        <w:jc w:val="both"/>
        <w:rPr>
          <w:rFonts w:ascii="Times New Roman" w:hAnsi="Times New Roman" w:cs="Times New Roman"/>
          <w:sz w:val="28"/>
          <w:szCs w:val="28"/>
        </w:rPr>
      </w:pPr>
      <w:hyperlink r:id="rId30">
        <w:r w:rsidRPr="00C464C2">
          <w:rPr>
            <w:rFonts w:ascii="Times New Roman" w:hAnsi="Times New Roman" w:cs="Times New Roman"/>
            <w:color w:val="0000FF"/>
            <w:sz w:val="28"/>
            <w:szCs w:val="28"/>
          </w:rPr>
          <w:t>22</w:t>
        </w:r>
      </w:hyperlink>
      <w:r w:rsidRPr="00C464C2">
        <w:rPr>
          <w:rFonts w:ascii="Times New Roman" w:hAnsi="Times New Roman" w:cs="Times New Roman"/>
          <w:sz w:val="28"/>
          <w:szCs w:val="28"/>
        </w:rPr>
        <w:t xml:space="preserve">. Повторное представление документов (за исключением </w:t>
      </w:r>
      <w:hyperlink w:anchor="P105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открытие лицевого счета, Заявления на переоформление лицевых счетов), необходимых для открытия (переоформления) лицевого счета, не требуется, если они уже были представлены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ранее и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Клиенты обязаны в пятидневный срок после внесения изменений в документы, представленные ими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для открытия (переоформления) соответствующих лицевых счетов, представить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копии указанных документов, заверенные в соответствии с требованиями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hyperlink r:id="rId31">
        <w:r w:rsidRPr="00C464C2">
          <w:rPr>
            <w:rFonts w:ascii="Times New Roman" w:hAnsi="Times New Roman" w:cs="Times New Roman"/>
            <w:color w:val="0000FF"/>
            <w:sz w:val="28"/>
            <w:szCs w:val="28"/>
          </w:rPr>
          <w:t>23</w:t>
        </w:r>
      </w:hyperlink>
      <w:r w:rsidRPr="00C464C2">
        <w:rPr>
          <w:rFonts w:ascii="Times New Roman" w:hAnsi="Times New Roman" w:cs="Times New Roman"/>
          <w:sz w:val="28"/>
          <w:szCs w:val="28"/>
        </w:rPr>
        <w:t xml:space="preserve">. Лицевой счет считается открытым с внесением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записи о его открытии в </w:t>
      </w:r>
      <w:hyperlink w:anchor="P1451">
        <w:r w:rsidRPr="00C464C2">
          <w:rPr>
            <w:rFonts w:ascii="Times New Roman" w:hAnsi="Times New Roman" w:cs="Times New Roman"/>
            <w:color w:val="0000FF"/>
            <w:sz w:val="28"/>
            <w:szCs w:val="28"/>
          </w:rPr>
          <w:t>Книгу</w:t>
        </w:r>
      </w:hyperlink>
      <w:r w:rsidRPr="00C464C2">
        <w:rPr>
          <w:rFonts w:ascii="Times New Roman" w:hAnsi="Times New Roman" w:cs="Times New Roman"/>
          <w:sz w:val="28"/>
          <w:szCs w:val="28"/>
        </w:rPr>
        <w:t xml:space="preserve"> регистрации лицевых счетов по форме согласно приложению N 3 к настоящему Порядку (далее - Книга регистрации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hyperlink w:anchor="P1451">
        <w:r w:rsidRPr="00C464C2">
          <w:rPr>
            <w:rFonts w:ascii="Times New Roman" w:hAnsi="Times New Roman" w:cs="Times New Roman"/>
            <w:color w:val="0000FF"/>
            <w:sz w:val="28"/>
            <w:szCs w:val="28"/>
          </w:rPr>
          <w:t>Книга</w:t>
        </w:r>
      </w:hyperlink>
      <w:r w:rsidRPr="00C464C2">
        <w:rPr>
          <w:rFonts w:ascii="Times New Roman" w:hAnsi="Times New Roman" w:cs="Times New Roman"/>
          <w:sz w:val="28"/>
          <w:szCs w:val="28"/>
        </w:rPr>
        <w:t xml:space="preserve"> регистрации лицевых счетов ведется в электронном виде.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Записи в </w:t>
      </w:r>
      <w:hyperlink w:anchor="P1451">
        <w:r w:rsidRPr="00C464C2">
          <w:rPr>
            <w:rFonts w:ascii="Times New Roman" w:hAnsi="Times New Roman" w:cs="Times New Roman"/>
            <w:color w:val="0000FF"/>
            <w:sz w:val="28"/>
            <w:szCs w:val="28"/>
          </w:rPr>
          <w:t>Книгу</w:t>
        </w:r>
      </w:hyperlink>
      <w:r w:rsidRPr="00C464C2">
        <w:rPr>
          <w:rFonts w:ascii="Times New Roman" w:hAnsi="Times New Roman" w:cs="Times New Roman"/>
          <w:sz w:val="28"/>
          <w:szCs w:val="28"/>
        </w:rPr>
        <w:t xml:space="preserve"> регистрации лицевых счетов и внесение в нее изменений осуществляются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соответствии с установленным порядком документооборота.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оформлении новой </w:t>
      </w:r>
      <w:hyperlink w:anchor="P1451">
        <w:r w:rsidRPr="00C464C2">
          <w:rPr>
            <w:rFonts w:ascii="Times New Roman" w:hAnsi="Times New Roman" w:cs="Times New Roman"/>
            <w:color w:val="0000FF"/>
            <w:sz w:val="28"/>
            <w:szCs w:val="28"/>
          </w:rPr>
          <w:t>Книги</w:t>
        </w:r>
      </w:hyperlink>
      <w:r w:rsidRPr="00C464C2">
        <w:rPr>
          <w:rFonts w:ascii="Times New Roman" w:hAnsi="Times New Roman" w:cs="Times New Roman"/>
          <w:sz w:val="28"/>
          <w:szCs w:val="28"/>
        </w:rPr>
        <w:t xml:space="preserve"> регистрации лицевых счетов в соответствии с установленным порядком документооборота в нее переносится информация по действующим лицевым счетам с момента их открытия.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Закрытая </w:t>
      </w:r>
      <w:hyperlink w:anchor="P1451">
        <w:r w:rsidRPr="00C464C2">
          <w:rPr>
            <w:rFonts w:ascii="Times New Roman" w:hAnsi="Times New Roman" w:cs="Times New Roman"/>
            <w:color w:val="0000FF"/>
            <w:sz w:val="28"/>
            <w:szCs w:val="28"/>
          </w:rPr>
          <w:t>Книга</w:t>
        </w:r>
      </w:hyperlink>
      <w:r w:rsidRPr="00C464C2">
        <w:rPr>
          <w:rFonts w:ascii="Times New Roman" w:hAnsi="Times New Roman" w:cs="Times New Roman"/>
          <w:sz w:val="28"/>
          <w:szCs w:val="28"/>
        </w:rPr>
        <w:t xml:space="preserve"> регистрации лицевых счетов хранится в электронном виде в соответствии с правилами делопроизводства.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соответствии с установленным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 порядком документооборота или требованиями законодательства Российской Федерации о защите государственной тайны допускается ведение нескольких </w:t>
      </w:r>
      <w:hyperlink w:anchor="P1451">
        <w:r w:rsidRPr="00C464C2">
          <w:rPr>
            <w:rFonts w:ascii="Times New Roman" w:hAnsi="Times New Roman" w:cs="Times New Roman"/>
            <w:color w:val="0000FF"/>
            <w:sz w:val="28"/>
            <w:szCs w:val="28"/>
          </w:rPr>
          <w:t>Книг</w:t>
        </w:r>
      </w:hyperlink>
      <w:r w:rsidRPr="00C464C2">
        <w:rPr>
          <w:rFonts w:ascii="Times New Roman" w:hAnsi="Times New Roman" w:cs="Times New Roman"/>
          <w:sz w:val="28"/>
          <w:szCs w:val="28"/>
        </w:rPr>
        <w:t xml:space="preserve"> регистрации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этом информация об одном лицевом счете, открытом клиенту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proofErr w:type="gramStart"/>
      <w:r>
        <w:rPr>
          <w:rFonts w:ascii="Times New Roman" w:hAnsi="Times New Roman" w:cs="Times New Roman"/>
          <w:sz w:val="28"/>
          <w:szCs w:val="28"/>
        </w:rPr>
        <w:t xml:space="preserve"> </w:t>
      </w:r>
      <w:r w:rsidRPr="00C464C2">
        <w:rPr>
          <w:rFonts w:ascii="Times New Roman" w:hAnsi="Times New Roman" w:cs="Times New Roman"/>
          <w:sz w:val="28"/>
          <w:szCs w:val="28"/>
        </w:rPr>
        <w:t>,</w:t>
      </w:r>
      <w:proofErr w:type="gramEnd"/>
      <w:r w:rsidRPr="00C464C2">
        <w:rPr>
          <w:rFonts w:ascii="Times New Roman" w:hAnsi="Times New Roman" w:cs="Times New Roman"/>
          <w:sz w:val="28"/>
          <w:szCs w:val="28"/>
        </w:rPr>
        <w:t xml:space="preserve"> не может быть включена в разные </w:t>
      </w:r>
      <w:hyperlink w:anchor="P1451">
        <w:r w:rsidRPr="00C464C2">
          <w:rPr>
            <w:rFonts w:ascii="Times New Roman" w:hAnsi="Times New Roman" w:cs="Times New Roman"/>
            <w:color w:val="0000FF"/>
            <w:sz w:val="28"/>
            <w:szCs w:val="28"/>
          </w:rPr>
          <w:t>Книги</w:t>
        </w:r>
      </w:hyperlink>
      <w:r w:rsidRPr="00C464C2">
        <w:rPr>
          <w:rFonts w:ascii="Times New Roman" w:hAnsi="Times New Roman" w:cs="Times New Roman"/>
          <w:sz w:val="28"/>
          <w:szCs w:val="28"/>
        </w:rPr>
        <w:t xml:space="preserve"> регистрации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hyperlink r:id="rId32">
        <w:r w:rsidRPr="00C464C2">
          <w:rPr>
            <w:rFonts w:ascii="Times New Roman" w:hAnsi="Times New Roman" w:cs="Times New Roman"/>
            <w:color w:val="0000FF"/>
            <w:sz w:val="28"/>
            <w:szCs w:val="28"/>
          </w:rPr>
          <w:t>24</w:t>
        </w:r>
      </w:hyperlink>
      <w:r w:rsidRPr="00C464C2">
        <w:rPr>
          <w:rFonts w:ascii="Times New Roman" w:hAnsi="Times New Roman" w:cs="Times New Roman"/>
          <w:sz w:val="28"/>
          <w:szCs w:val="28"/>
        </w:rPr>
        <w:t xml:space="preserve">. Проверенные документы, соответствующие установленным </w:t>
      </w:r>
      <w:hyperlink w:anchor="P252">
        <w:r w:rsidRPr="00C464C2">
          <w:rPr>
            <w:rFonts w:ascii="Times New Roman" w:hAnsi="Times New Roman" w:cs="Times New Roman"/>
            <w:color w:val="0000FF"/>
            <w:sz w:val="28"/>
            <w:szCs w:val="28"/>
          </w:rPr>
          <w:t>пунктом 20</w:t>
        </w:r>
      </w:hyperlink>
      <w:r w:rsidRPr="00C464C2">
        <w:rPr>
          <w:rFonts w:ascii="Times New Roman" w:hAnsi="Times New Roman" w:cs="Times New Roman"/>
          <w:sz w:val="28"/>
          <w:szCs w:val="28"/>
        </w:rPr>
        <w:t xml:space="preserve"> настоящего Порядка требованиям, хранятся в деле клиента. Дело клиента оформляется единым по всем открытым данному клиенту лицевым счетам и хранится у уполномоченного сотрудника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Документы, включенные в дело клиента, хранятся в соответствии с правилами делопроизводства.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Документы, содержащие сведения, составляющие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тайну, подлежащие хранению в деле клиента, хранятся в соответствии с требованиями законодательства Российской Федерации о защите государственной тайны.</w:t>
      </w:r>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в течение пяти рабочих дней после открытия </w:t>
      </w:r>
      <w:r w:rsidRPr="00C464C2">
        <w:rPr>
          <w:rFonts w:ascii="Times New Roman" w:hAnsi="Times New Roman" w:cs="Times New Roman"/>
          <w:sz w:val="28"/>
          <w:szCs w:val="28"/>
        </w:rPr>
        <w:lastRenderedPageBreak/>
        <w:t xml:space="preserve">лицевого счета направляет клиенту в электронном виде с применением ЭП </w:t>
      </w:r>
      <w:hyperlink w:anchor="P1554">
        <w:r w:rsidRPr="00C464C2">
          <w:rPr>
            <w:rFonts w:ascii="Times New Roman" w:hAnsi="Times New Roman" w:cs="Times New Roman"/>
            <w:color w:val="0000FF"/>
            <w:sz w:val="28"/>
            <w:szCs w:val="28"/>
          </w:rPr>
          <w:t>Извещение</w:t>
        </w:r>
      </w:hyperlink>
      <w:r w:rsidRPr="00C464C2">
        <w:rPr>
          <w:rFonts w:ascii="Times New Roman" w:hAnsi="Times New Roman" w:cs="Times New Roman"/>
          <w:sz w:val="28"/>
          <w:szCs w:val="28"/>
        </w:rPr>
        <w:t xml:space="preserve"> об открытии (о резервировании) лицевого счета по форме согласно приложению N 4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При отсутствии технической возможности информационного обмена в электронном виде Извещение об открытии (о резервировании) лицевого счета направляется на бумажном носителе.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Извещение об открытии (о резервировании) соответствующего лицевого счета хранится в деле клиента.</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Порядок и сроки представления документов,</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необходимых для переоформления лицевых счетов</w:t>
      </w:r>
    </w:p>
    <w:p w:rsidR="00E014D0" w:rsidRPr="00C464C2" w:rsidRDefault="00E014D0" w:rsidP="00E014D0">
      <w:pPr>
        <w:pStyle w:val="ConsPlusNormal"/>
        <w:jc w:val="center"/>
        <w:rPr>
          <w:rFonts w:ascii="Times New Roman" w:hAnsi="Times New Roman" w:cs="Times New Roman"/>
          <w:sz w:val="28"/>
          <w:szCs w:val="28"/>
        </w:rPr>
      </w:pPr>
    </w:p>
    <w:bookmarkStart w:id="11" w:name="P284"/>
    <w:bookmarkEnd w:id="11"/>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25</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Для переоформления соответствующего лицевого счета в случаях, установленных настоящим Порядком, клиент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hyperlink w:anchor="P158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переоформление лицевых счетов по форме согласно приложению N 5 к настоящему Порядку (далее - Заявление на переоформление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hyperlink w:anchor="P158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переоформление лицевых счетов может быть составлено единое по всем лицевым счетам, открытым клиенту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bookmarkStart w:id="12" w:name="P286"/>
    <w:bookmarkEnd w:id="12"/>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26</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Заполнение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осуществляется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hyperlink w:anchor="P158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переоформление лицевых счетов заполняется клиентом за исключением части "Отметка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 переоформлении лицевых счетов N ___", которая заполняется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наименовании формы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указываются номера лицевых счетов, подлежащих переоформлению, и соответствующие номерам лицевых счетов, открытым клиенту.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заголовочной части формы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клиентом указываются: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дата составления документа с отражением в кодовой зоне даты в формате "день, месяц, год" (00.00.0000);</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по строке "Наименование клиента" - полное наименование клиента в соответствии с полным наименованием клиента, указанным в </w:t>
      </w:r>
      <w:hyperlink w:anchor="P1052">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открытие лицевого счета или в предыдущем </w:t>
      </w:r>
      <w:hyperlink w:anchor="P158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переоформление лицевых счетов, хранящемся в деле клиента,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"Наименование иного получателя бюджетных средств" - полное наименование иного получателя бюджетных сре</w:t>
      </w:r>
      <w:proofErr w:type="gramStart"/>
      <w:r w:rsidRPr="00C464C2">
        <w:rPr>
          <w:rFonts w:ascii="Times New Roman" w:hAnsi="Times New Roman" w:cs="Times New Roman"/>
          <w:sz w:val="28"/>
          <w:szCs w:val="28"/>
        </w:rPr>
        <w:t>дств в с</w:t>
      </w:r>
      <w:proofErr w:type="gramEnd"/>
      <w:r w:rsidRPr="00C464C2">
        <w:rPr>
          <w:rFonts w:ascii="Times New Roman" w:hAnsi="Times New Roman" w:cs="Times New Roman"/>
          <w:sz w:val="28"/>
          <w:szCs w:val="28"/>
        </w:rPr>
        <w:t xml:space="preserve">оответствии с полным наименованием иного получателя бюджетных средств, указанным в </w:t>
      </w:r>
      <w:hyperlink w:anchor="P1052">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открытие лицевого счета или в предыдущем </w:t>
      </w:r>
      <w:hyperlink w:anchor="P158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переоформление лицевых счетов, хранящемся в деле клиента, с отражением в кодовой зоне ИНН и КПП;</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строка "Наименование иного получателя бюджетных средств" заполняется главным распорядителем (распорядителем) бюджетных сре</w:t>
      </w:r>
      <w:proofErr w:type="gramStart"/>
      <w:r w:rsidRPr="00C464C2">
        <w:rPr>
          <w:rFonts w:ascii="Times New Roman" w:hAnsi="Times New Roman" w:cs="Times New Roman"/>
          <w:sz w:val="28"/>
          <w:szCs w:val="28"/>
        </w:rPr>
        <w:t>дств в сл</w:t>
      </w:r>
      <w:proofErr w:type="gramEnd"/>
      <w:r w:rsidRPr="00C464C2">
        <w:rPr>
          <w:rFonts w:ascii="Times New Roman" w:hAnsi="Times New Roman" w:cs="Times New Roman"/>
          <w:sz w:val="28"/>
          <w:szCs w:val="28"/>
        </w:rPr>
        <w:t xml:space="preserve">учае оформления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иному получателю бюджетных средств. При этом строка "Наименование клиента" и соответствующая кодовая зона не заполняются;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строке "Финансовый орган" - полное наименование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"Причина переоформления" - причина, по которой должны быть переоформлены лицевые счета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"Документ-основание для переоформления" - полное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 в формате "день, месяц, год" (00.00.0000).</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заявительной надписи клиент указывает: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свое полное наименование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строка "Наименование иного получателя бюджетных средств" заполняется главным распорядителем (распорядителем) бюджетных сре</w:t>
      </w:r>
      <w:proofErr w:type="gramStart"/>
      <w:r w:rsidRPr="00C464C2">
        <w:rPr>
          <w:rFonts w:ascii="Times New Roman" w:hAnsi="Times New Roman" w:cs="Times New Roman"/>
          <w:sz w:val="28"/>
          <w:szCs w:val="28"/>
        </w:rPr>
        <w:t>дств в сл</w:t>
      </w:r>
      <w:proofErr w:type="gramEnd"/>
      <w:r w:rsidRPr="00C464C2">
        <w:rPr>
          <w:rFonts w:ascii="Times New Roman" w:hAnsi="Times New Roman" w:cs="Times New Roman"/>
          <w:sz w:val="28"/>
          <w:szCs w:val="28"/>
        </w:rPr>
        <w:t xml:space="preserve">учае оформления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"Наименование иного получателя бюджетных средств" указывается полное наименование иного получателя бюджетных сре</w:t>
      </w:r>
      <w:proofErr w:type="gramStart"/>
      <w:r w:rsidRPr="00C464C2">
        <w:rPr>
          <w:rFonts w:ascii="Times New Roman" w:hAnsi="Times New Roman" w:cs="Times New Roman"/>
          <w:sz w:val="28"/>
          <w:szCs w:val="28"/>
        </w:rPr>
        <w:t>дств в с</w:t>
      </w:r>
      <w:proofErr w:type="gramEnd"/>
      <w:r w:rsidRPr="00C464C2">
        <w:rPr>
          <w:rFonts w:ascii="Times New Roman" w:hAnsi="Times New Roman" w:cs="Times New Roman"/>
          <w:sz w:val="28"/>
          <w:szCs w:val="28"/>
        </w:rPr>
        <w:t>оответствии с реестровой записью Сводного реестра, с отражением в кодовой зоне ИНН и КПП;</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"вид лицевого счета" указывается вид лицевого счета (виды лицевых счетов), подлежащего (подлежащих) переоформлению, с отражением в кодовой зоне соответствующего номера лицевого счета (соответствующих номеров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w:t>
      </w:r>
      <w:hyperlink w:anchor="P158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Заявительная надпись подписывается руководителем и главным бухгалтером (уполномоченными руководителем лицами с указанием должностей) клиента с указанием расшифровок подписей, содержащих фамилии и инициалы, даты подписания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МР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район </w:t>
      </w:r>
      <w:r w:rsidRPr="00C464C2">
        <w:rPr>
          <w:rFonts w:ascii="Times New Roman" w:hAnsi="Times New Roman" w:cs="Times New Roman"/>
          <w:sz w:val="28"/>
          <w:szCs w:val="28"/>
        </w:rPr>
        <w:t xml:space="preserve"> Республики Башкортостан о переоформлении лицевых счетов заполняется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Отметке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 переоформлении лицевых счетов указываются номера лицевых счетов, переоформленных в соответствии с </w:t>
      </w:r>
      <w:hyperlink w:anchor="P158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переоформление лицевых счетов, представленным клиентом.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6726">
        <w:rPr>
          <w:rFonts w:ascii="Times New Roman" w:hAnsi="Times New Roman" w:cs="Times New Roman"/>
          <w:sz w:val="28"/>
          <w:szCs w:val="28"/>
        </w:rPr>
        <w:t xml:space="preserve">МР </w:t>
      </w:r>
      <w:proofErr w:type="spellStart"/>
      <w:r w:rsidRPr="00F86726">
        <w:rPr>
          <w:rFonts w:ascii="Times New Roman" w:hAnsi="Times New Roman" w:cs="Times New Roman"/>
          <w:sz w:val="28"/>
          <w:szCs w:val="28"/>
        </w:rPr>
        <w:t>Гафурийский</w:t>
      </w:r>
      <w:proofErr w:type="spellEnd"/>
      <w:r w:rsidRPr="00F86726">
        <w:rPr>
          <w:rFonts w:ascii="Times New Roman" w:hAnsi="Times New Roman" w:cs="Times New Roman"/>
          <w:sz w:val="28"/>
          <w:szCs w:val="28"/>
        </w:rPr>
        <w:t xml:space="preserve"> район  </w:t>
      </w:r>
      <w:r>
        <w:rPr>
          <w:rFonts w:ascii="Times New Roman" w:hAnsi="Times New Roman" w:cs="Times New Roman"/>
          <w:sz w:val="28"/>
          <w:szCs w:val="28"/>
        </w:rPr>
        <w:t xml:space="preserve"> </w:t>
      </w:r>
      <w:r w:rsidRPr="00C464C2">
        <w:rPr>
          <w:rFonts w:ascii="Times New Roman" w:hAnsi="Times New Roman" w:cs="Times New Roman"/>
          <w:sz w:val="28"/>
          <w:szCs w:val="28"/>
        </w:rPr>
        <w:t>Республики Башкортостан о переоформлении лицевых счетов подписывается:</w:t>
      </w:r>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Главой сельского поселения  </w:t>
      </w:r>
      <w:r w:rsidRPr="00C464C2">
        <w:rPr>
          <w:rFonts w:ascii="Times New Roman" w:hAnsi="Times New Roman" w:cs="Times New Roman"/>
          <w:sz w:val="28"/>
          <w:szCs w:val="28"/>
        </w:rPr>
        <w:t>(или иным уполномоченным лицом) с указанием расшифровки подписи, содержащей фамилию и инициалы;</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ответственным исполнителем с указанием его должности, расшифровки подписи, </w:t>
      </w:r>
      <w:r w:rsidRPr="00C464C2">
        <w:rPr>
          <w:rFonts w:ascii="Times New Roman" w:hAnsi="Times New Roman" w:cs="Times New Roman"/>
          <w:sz w:val="28"/>
          <w:szCs w:val="28"/>
        </w:rPr>
        <w:lastRenderedPageBreak/>
        <w:t>содержащей фамилию и инициалы, номера телефона и даты переоформления лицевых счетов.</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Поря</w:t>
      </w:r>
      <w:r>
        <w:rPr>
          <w:rFonts w:ascii="Times New Roman" w:hAnsi="Times New Roman" w:cs="Times New Roman"/>
          <w:sz w:val="28"/>
          <w:szCs w:val="28"/>
        </w:rPr>
        <w:t xml:space="preserve">док и сроки проверки Финансовым </w:t>
      </w:r>
      <w:r w:rsidRPr="00C464C2">
        <w:rPr>
          <w:rFonts w:ascii="Times New Roman" w:hAnsi="Times New Roman" w:cs="Times New Roman"/>
          <w:sz w:val="28"/>
          <w:szCs w:val="28"/>
        </w:rPr>
        <w:t>управлением документов,</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необходимых для переоформления лицевых счетов</w:t>
      </w:r>
    </w:p>
    <w:p w:rsidR="00E014D0" w:rsidRPr="00C464C2" w:rsidRDefault="00E014D0" w:rsidP="00E014D0">
      <w:pPr>
        <w:pStyle w:val="ConsPlusNormal"/>
        <w:jc w:val="center"/>
        <w:rPr>
          <w:rFonts w:ascii="Times New Roman" w:hAnsi="Times New Roman" w:cs="Times New Roman"/>
          <w:sz w:val="28"/>
          <w:szCs w:val="28"/>
        </w:rPr>
      </w:pPr>
    </w:p>
    <w:bookmarkStart w:id="13" w:name="P313"/>
    <w:bookmarkEnd w:id="13"/>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27</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осуществляет проверку реквизитов, предусмотренных к заполнению клиентом при представлении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в соответствии с </w:t>
      </w:r>
      <w:hyperlink w:anchor="P286">
        <w:r w:rsidRPr="00C464C2">
          <w:rPr>
            <w:rFonts w:ascii="Times New Roman" w:hAnsi="Times New Roman" w:cs="Times New Roman"/>
            <w:color w:val="0000FF"/>
            <w:sz w:val="28"/>
            <w:szCs w:val="28"/>
          </w:rPr>
          <w:t>пунктом 26</w:t>
        </w:r>
      </w:hyperlink>
      <w:r w:rsidRPr="00C464C2">
        <w:rPr>
          <w:rFonts w:ascii="Times New Roman" w:hAnsi="Times New Roman" w:cs="Times New Roman"/>
          <w:sz w:val="28"/>
          <w:szCs w:val="28"/>
        </w:rPr>
        <w:t xml:space="preserve"> настоящего Порядка, а также их соответствие документам, представленным вместе с Заявлением на переоформление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приеме документов на переоформление соответствующих лицевых счетов клиенту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также проверяет: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соответствие формы представленного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форме согласно приложению N 5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наличие полного пакета документов, необходимых для переоформления соответствующих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Наличие исправлений в представленных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документах на переоформление лицевых счетов не допускается.</w:t>
      </w:r>
    </w:p>
    <w:p w:rsidR="00E014D0" w:rsidRPr="00C464C2" w:rsidRDefault="00E014D0" w:rsidP="00E014D0">
      <w:pPr>
        <w:pStyle w:val="ConsPlusNormal"/>
        <w:ind w:firstLine="540"/>
        <w:jc w:val="both"/>
        <w:rPr>
          <w:rFonts w:ascii="Times New Roman" w:hAnsi="Times New Roman" w:cs="Times New Roman"/>
          <w:sz w:val="28"/>
          <w:szCs w:val="28"/>
        </w:rPr>
      </w:pPr>
      <w:hyperlink r:id="rId33">
        <w:r w:rsidRPr="00C464C2">
          <w:rPr>
            <w:rFonts w:ascii="Times New Roman" w:hAnsi="Times New Roman" w:cs="Times New Roman"/>
            <w:color w:val="0000FF"/>
            <w:sz w:val="28"/>
            <w:szCs w:val="28"/>
          </w:rPr>
          <w:t>28</w:t>
        </w:r>
      </w:hyperlink>
      <w:r w:rsidRPr="00C464C2">
        <w:rPr>
          <w:rFonts w:ascii="Times New Roman" w:hAnsi="Times New Roman" w:cs="Times New Roman"/>
          <w:sz w:val="28"/>
          <w:szCs w:val="28"/>
        </w:rPr>
        <w:t xml:space="preserve">. Проверка представленных клиентом документов, необходимых для переоформления лицевых счетов,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пяти рабочих дней после их поступления.</w:t>
      </w:r>
    </w:p>
    <w:p w:rsidR="00E014D0" w:rsidRPr="00C464C2" w:rsidRDefault="00E014D0" w:rsidP="00E014D0">
      <w:pPr>
        <w:pStyle w:val="ConsPlusNormal"/>
        <w:ind w:firstLine="540"/>
        <w:jc w:val="both"/>
        <w:rPr>
          <w:rFonts w:ascii="Times New Roman" w:hAnsi="Times New Roman" w:cs="Times New Roman"/>
          <w:sz w:val="28"/>
          <w:szCs w:val="28"/>
        </w:rPr>
      </w:pPr>
      <w:hyperlink r:id="rId34">
        <w:r w:rsidRPr="00C464C2">
          <w:rPr>
            <w:rFonts w:ascii="Times New Roman" w:hAnsi="Times New Roman" w:cs="Times New Roman"/>
            <w:color w:val="0000FF"/>
            <w:sz w:val="28"/>
            <w:szCs w:val="28"/>
          </w:rPr>
          <w:t>29</w:t>
        </w:r>
      </w:hyperlink>
      <w:r w:rsidRPr="00C464C2">
        <w:rPr>
          <w:rFonts w:ascii="Times New Roman" w:hAnsi="Times New Roman" w:cs="Times New Roman"/>
          <w:sz w:val="28"/>
          <w:szCs w:val="28"/>
        </w:rPr>
        <w:t xml:space="preserve">. Лицевой счет считается переоформленным с момента внесения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записи о его переоформлении в </w:t>
      </w:r>
      <w:hyperlink w:anchor="P1451">
        <w:r w:rsidRPr="00C464C2">
          <w:rPr>
            <w:rFonts w:ascii="Times New Roman" w:hAnsi="Times New Roman" w:cs="Times New Roman"/>
            <w:color w:val="0000FF"/>
            <w:sz w:val="28"/>
            <w:szCs w:val="28"/>
          </w:rPr>
          <w:t>Книгу</w:t>
        </w:r>
      </w:hyperlink>
      <w:r w:rsidRPr="00C464C2">
        <w:rPr>
          <w:rFonts w:ascii="Times New Roman" w:hAnsi="Times New Roman" w:cs="Times New Roman"/>
          <w:sz w:val="28"/>
          <w:szCs w:val="28"/>
        </w:rPr>
        <w:t xml:space="preserve"> регистрации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графе "Примечание" </w:t>
      </w:r>
      <w:hyperlink w:anchor="P1451">
        <w:r w:rsidRPr="00C464C2">
          <w:rPr>
            <w:rFonts w:ascii="Times New Roman" w:hAnsi="Times New Roman" w:cs="Times New Roman"/>
            <w:color w:val="0000FF"/>
            <w:sz w:val="28"/>
            <w:szCs w:val="28"/>
          </w:rPr>
          <w:t>Книги</w:t>
        </w:r>
      </w:hyperlink>
      <w:r w:rsidRPr="00C464C2">
        <w:rPr>
          <w:rFonts w:ascii="Times New Roman" w:hAnsi="Times New Roman" w:cs="Times New Roman"/>
          <w:sz w:val="28"/>
          <w:szCs w:val="28"/>
        </w:rPr>
        <w:t xml:space="preserve"> регистрации лицевых счетов указывается причина переоформления лицевого счета в соответствии с настоящим Порядком.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Проверенные документы, соответствующие установленным </w:t>
      </w:r>
      <w:hyperlink w:anchor="P313">
        <w:r w:rsidRPr="00C464C2">
          <w:rPr>
            <w:rFonts w:ascii="Times New Roman" w:hAnsi="Times New Roman" w:cs="Times New Roman"/>
            <w:color w:val="0000FF"/>
            <w:sz w:val="28"/>
            <w:szCs w:val="28"/>
          </w:rPr>
          <w:t>пунктом 27</w:t>
        </w:r>
      </w:hyperlink>
      <w:r w:rsidRPr="00C464C2">
        <w:rPr>
          <w:rFonts w:ascii="Times New Roman" w:hAnsi="Times New Roman" w:cs="Times New Roman"/>
          <w:sz w:val="28"/>
          <w:szCs w:val="28"/>
        </w:rPr>
        <w:t xml:space="preserve"> настоящего Порядка требованиям, хранятся в деле клиента.</w:t>
      </w:r>
    </w:p>
    <w:p w:rsidR="00E014D0" w:rsidRDefault="00E014D0" w:rsidP="00E014D0">
      <w:pPr>
        <w:pStyle w:val="ConsPlusNormal"/>
        <w:jc w:val="center"/>
        <w:rPr>
          <w:rFonts w:ascii="Times New Roman" w:hAnsi="Times New Roman" w:cs="Times New Roman"/>
          <w:sz w:val="28"/>
          <w:szCs w:val="28"/>
        </w:rPr>
      </w:pPr>
    </w:p>
    <w:p w:rsidR="00E014D0"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Порядок и сроки представления документов,</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необходимых для закрытия лицевых счетов</w:t>
      </w:r>
    </w:p>
    <w:p w:rsidR="00E014D0" w:rsidRPr="00C464C2" w:rsidRDefault="00E014D0" w:rsidP="00E014D0">
      <w:pPr>
        <w:pStyle w:val="ConsPlusNormal"/>
        <w:jc w:val="center"/>
        <w:rPr>
          <w:rFonts w:ascii="Times New Roman" w:hAnsi="Times New Roman" w:cs="Times New Roman"/>
          <w:sz w:val="28"/>
          <w:szCs w:val="28"/>
        </w:rPr>
      </w:pPr>
    </w:p>
    <w:bookmarkStart w:id="14" w:name="P329"/>
    <w:bookmarkEnd w:id="14"/>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30</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Закрытие соответствующего лицевого счета в случаях, установленных настоящим Порядком, осуществляется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по форме согласно приложению N 6 к настоящему Порядку (далее - Заявление на закрытие лицевого счета), представленного клиентом (ликвидационной комиссией)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или оформленного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составляется отдельно на закрытие каждого лицевого счета, открытого клиенту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реорганизации клиента в форме преобразования, присоединения к нему другого юридического лица либо выделения из него другого юридического лица без </w:t>
      </w:r>
      <w:r w:rsidRPr="00C464C2">
        <w:rPr>
          <w:rFonts w:ascii="Times New Roman" w:hAnsi="Times New Roman" w:cs="Times New Roman"/>
          <w:sz w:val="28"/>
          <w:szCs w:val="28"/>
        </w:rPr>
        <w:lastRenderedPageBreak/>
        <w:t>образования нового юридического лица и изменения ИНН и КПП, закрытия лицевых счетов, открытых данному клиенту, не требуется.</w:t>
      </w:r>
    </w:p>
    <w:bookmarkStart w:id="15" w:name="P333"/>
    <w:bookmarkEnd w:id="15"/>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31</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заполняется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заполняется клиентом (ликвидационной комиссией или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 исключением части "Отметка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 закрытии лицевого счета N ______", которая заполняется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jc w:val="both"/>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наименовании формы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указывается номер лицевого счета, подлежащего закрытию.</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заголовочной части формы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клиентом указываются: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дата составления документа с отражением в кодовой зоне даты в формате "день, месяц, год" (00.00.0000);</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"Наименование клиента" - полное наименование клиента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строке "Наименование иного получателя бюджетных средств" - полное наименование иного получателя бюджетных сре</w:t>
      </w:r>
      <w:proofErr w:type="gramStart"/>
      <w:r w:rsidRPr="00C464C2">
        <w:rPr>
          <w:rFonts w:ascii="Times New Roman" w:hAnsi="Times New Roman" w:cs="Times New Roman"/>
          <w:sz w:val="28"/>
          <w:szCs w:val="28"/>
        </w:rPr>
        <w:t>дств в с</w:t>
      </w:r>
      <w:proofErr w:type="gramEnd"/>
      <w:r w:rsidRPr="00C464C2">
        <w:rPr>
          <w:rFonts w:ascii="Times New Roman" w:hAnsi="Times New Roman" w:cs="Times New Roman"/>
          <w:sz w:val="28"/>
          <w:szCs w:val="28"/>
        </w:rPr>
        <w:t>оответствии с реестровой записью Сводного реестра, с отражением в кодовой зоне ИНН и КПП;</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Строка "Наименование иного получателя бюджетных средств" заполняется главным распорядителем (распорядителем) бюджетных сре</w:t>
      </w:r>
      <w:proofErr w:type="gramStart"/>
      <w:r w:rsidRPr="00C464C2">
        <w:rPr>
          <w:rFonts w:ascii="Times New Roman" w:hAnsi="Times New Roman" w:cs="Times New Roman"/>
          <w:sz w:val="28"/>
          <w:szCs w:val="28"/>
        </w:rPr>
        <w:t>дств в сл</w:t>
      </w:r>
      <w:proofErr w:type="gramEnd"/>
      <w:r w:rsidRPr="00C464C2">
        <w:rPr>
          <w:rFonts w:ascii="Times New Roman" w:hAnsi="Times New Roman" w:cs="Times New Roman"/>
          <w:sz w:val="28"/>
          <w:szCs w:val="28"/>
        </w:rPr>
        <w:t xml:space="preserve">учае оформления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иному получателю бюджетных средств. При этом строка "Наименование клиента" и соответствующая кодовая зона не заполняются;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строке "Наименование главного распорядителя бюджетных средств, главного администратора источников финансирования дефицита бюджета" указывается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бюджетным (автономным) учреждением, получателем средств из бюджета данная строка не заполняется;</w:t>
      </w:r>
    </w:p>
    <w:p w:rsidR="00E014D0" w:rsidRPr="00C464C2" w:rsidRDefault="00E014D0" w:rsidP="00E014D0">
      <w:pPr>
        <w:pStyle w:val="ConsPlusNormal"/>
        <w:jc w:val="both"/>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обособленным подразделением бюджетного (автономного) учреждения, получателя средств из бюджета.</w:t>
      </w:r>
      <w:proofErr w:type="gramEnd"/>
      <w:r w:rsidRPr="00C464C2">
        <w:rPr>
          <w:rFonts w:ascii="Times New Roman" w:hAnsi="Times New Roman" w:cs="Times New Roman"/>
          <w:sz w:val="28"/>
          <w:szCs w:val="28"/>
        </w:rPr>
        <w:t xml:space="preserve">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w:t>
      </w:r>
      <w:r w:rsidRPr="00C464C2">
        <w:rPr>
          <w:rFonts w:ascii="Times New Roman" w:hAnsi="Times New Roman" w:cs="Times New Roman"/>
          <w:sz w:val="28"/>
          <w:szCs w:val="28"/>
        </w:rPr>
        <w:lastRenderedPageBreak/>
        <w:t>средств из бюджета, бюджетным (автономным) учреждением;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строке "Финансовый орган" - полное наименование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Содержательная часть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заполняется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заявительной записи о закрытии лицевого счета указывается вид лицевого счета, подлежащего закрытию,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заявительной надписи "Прошу сообщить о закрытии лицевого счета на адрес электронной почты" указывается адрес электронной почты.</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Указывается перечень документов, представленных вместе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 по номеру приложений.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Раздел "Реквизиты для перечисления средств, поступивших после закрытия лицевого счета" заполняется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графе 1 указываются реквизиты счета для перечисления средств, поступивших после закрытия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графах 2, 3, 4 указываются соответственно наименование, БИК, корреспондентский счет (единый казначейский счет) банка, кредитной организации (органа Федерального казначейства), в котором открыт счет.</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Возможность перечисления средств, поступивших после закрытия лицевого счета, по реквизитам, указанным в </w:t>
      </w:r>
      <w:hyperlink w:anchor="P176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закрытие лицевого счета, должна быть подтверждена решением соответствующего вышестоящего участника бюджетного процесса, учредителя бюджетного (автономного) учреждения, вышестоящего учреждения, вышестоящей организации.</w:t>
      </w:r>
      <w:proofErr w:type="gramEnd"/>
      <w:r w:rsidRPr="00C464C2">
        <w:rPr>
          <w:rFonts w:ascii="Times New Roman" w:hAnsi="Times New Roman" w:cs="Times New Roman"/>
          <w:sz w:val="28"/>
          <w:szCs w:val="28"/>
        </w:rPr>
        <w:t xml:space="preserve"> Документ, подтверждающий данное решение, должен быть приложен к Заявлению на закрытие лицевого счета с указанием его в качестве приложения.</w:t>
      </w:r>
    </w:p>
    <w:p w:rsidR="00E014D0" w:rsidRPr="00C464C2" w:rsidRDefault="00E014D0" w:rsidP="00E014D0">
      <w:pPr>
        <w:pStyle w:val="ConsPlusNormal"/>
        <w:ind w:firstLine="540"/>
        <w:jc w:val="both"/>
        <w:rPr>
          <w:rFonts w:ascii="Times New Roman" w:hAnsi="Times New Roman" w:cs="Times New Roman"/>
          <w:sz w:val="28"/>
          <w:szCs w:val="28"/>
        </w:rPr>
      </w:pP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подписывается руководителем и главным бухгалтером клиента (уполномоченными руководителем лицами с указанием должностей), с указанием расшифровок подписей, содержащих фамилии и инициалы, даты подписания Заявления на закрытие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случае оформления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Заявление на закрытие лицевого счета в заявительной части министром финансов Республики Башкортостан (или иным уполномоченным лицом) не подписывается.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 закрытии лицевого счета заполняется следующим образом.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отметке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 закрытии лицевого счета указывается номер лицевого счета, который был закрыт в соответствии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Отметка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Республики Башкортостан о закрытии лицевого счета подписывается: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министром финансов Республики Башкортостан (или иным уполномоченным лицом) с указанием расшифровки подписи, содержащей фамилию и инициалы;</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lastRenderedPageBreak/>
        <w:t>ответственным исполнителем с указанием его должности, расшифровки подписи, содержащей фамилию и инициалы, номера телефона и дата закрытия лицевого счета.</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Пор</w:t>
      </w:r>
      <w:r>
        <w:rPr>
          <w:rFonts w:ascii="Times New Roman" w:hAnsi="Times New Roman" w:cs="Times New Roman"/>
          <w:sz w:val="28"/>
          <w:szCs w:val="28"/>
        </w:rPr>
        <w:t>ядок и сроки проверки Финансовым</w:t>
      </w:r>
      <w:r w:rsidRPr="00C464C2">
        <w:rPr>
          <w:rFonts w:ascii="Times New Roman" w:hAnsi="Times New Roman" w:cs="Times New Roman"/>
          <w:sz w:val="28"/>
          <w:szCs w:val="28"/>
        </w:rPr>
        <w:t xml:space="preserve"> управлением</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документов, необходимых для закрытия лицевых счетов</w:t>
      </w:r>
    </w:p>
    <w:p w:rsidR="00E014D0" w:rsidRPr="00C464C2" w:rsidRDefault="00E014D0" w:rsidP="00E014D0">
      <w:pPr>
        <w:pStyle w:val="ConsPlusNormal"/>
        <w:jc w:val="center"/>
        <w:rPr>
          <w:rFonts w:ascii="Times New Roman" w:hAnsi="Times New Roman" w:cs="Times New Roman"/>
          <w:sz w:val="28"/>
          <w:szCs w:val="28"/>
        </w:rPr>
      </w:pPr>
    </w:p>
    <w:bookmarkStart w:id="16" w:name="P367"/>
    <w:bookmarkEnd w:id="16"/>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32</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о</w:t>
      </w:r>
      <w:r w:rsidRPr="00C464C2">
        <w:rPr>
          <w:rFonts w:ascii="Times New Roman" w:hAnsi="Times New Roman" w:cs="Times New Roman"/>
          <w:sz w:val="28"/>
          <w:szCs w:val="28"/>
        </w:rPr>
        <w:t xml:space="preserve">существляет проверку реквизитов, предусмотренных к заполнению клиентом при представлении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в соответствии с </w:t>
      </w:r>
      <w:hyperlink w:anchor="P333">
        <w:r w:rsidRPr="00C464C2">
          <w:rPr>
            <w:rFonts w:ascii="Times New Roman" w:hAnsi="Times New Roman" w:cs="Times New Roman"/>
            <w:color w:val="0000FF"/>
            <w:sz w:val="28"/>
            <w:szCs w:val="28"/>
          </w:rPr>
          <w:t>пунктом 31</w:t>
        </w:r>
      </w:hyperlink>
      <w:r w:rsidRPr="00C464C2">
        <w:rPr>
          <w:rFonts w:ascii="Times New Roman" w:hAnsi="Times New Roman" w:cs="Times New Roman"/>
          <w:sz w:val="28"/>
          <w:szCs w:val="28"/>
        </w:rPr>
        <w:t xml:space="preserve"> настоящего Порядка, а также их соответствие документам, представленным вместе с Заявлением на закрытие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приеме документов на закрытие соответствующего лицевого счета клиенту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также проверяет: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соответствие формы представленного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форме согласно приложению N 6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наличие полного пакета документов, необходимых для закрытия соответствующего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Наличие исправлений в представленных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документах на закрытие лицевого счета не допускается.</w:t>
      </w:r>
    </w:p>
    <w:p w:rsidR="00E014D0" w:rsidRPr="00C464C2" w:rsidRDefault="00E014D0" w:rsidP="00E014D0">
      <w:pPr>
        <w:pStyle w:val="ConsPlusNormal"/>
        <w:ind w:firstLine="540"/>
        <w:jc w:val="both"/>
        <w:rPr>
          <w:rFonts w:ascii="Times New Roman" w:hAnsi="Times New Roman" w:cs="Times New Roman"/>
          <w:sz w:val="28"/>
          <w:szCs w:val="28"/>
        </w:rPr>
      </w:pPr>
      <w:hyperlink r:id="rId35">
        <w:r w:rsidRPr="00C464C2">
          <w:rPr>
            <w:rFonts w:ascii="Times New Roman" w:hAnsi="Times New Roman" w:cs="Times New Roman"/>
            <w:color w:val="0000FF"/>
            <w:sz w:val="28"/>
            <w:szCs w:val="28"/>
          </w:rPr>
          <w:t>33</w:t>
        </w:r>
      </w:hyperlink>
      <w:r w:rsidRPr="00C464C2">
        <w:rPr>
          <w:rFonts w:ascii="Times New Roman" w:hAnsi="Times New Roman" w:cs="Times New Roman"/>
          <w:sz w:val="28"/>
          <w:szCs w:val="28"/>
        </w:rPr>
        <w:t xml:space="preserve">. Проверка представленных документов, необходимых для закрытия лицевого счета,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пяти рабочих дней после их поступления.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Проверенные документы, соответствующие установленным </w:t>
      </w:r>
      <w:hyperlink w:anchor="P367">
        <w:r w:rsidRPr="00C464C2">
          <w:rPr>
            <w:rFonts w:ascii="Times New Roman" w:hAnsi="Times New Roman" w:cs="Times New Roman"/>
            <w:color w:val="0000FF"/>
            <w:sz w:val="28"/>
            <w:szCs w:val="28"/>
          </w:rPr>
          <w:t>пунктом 32</w:t>
        </w:r>
      </w:hyperlink>
      <w:r w:rsidRPr="00C464C2">
        <w:rPr>
          <w:rFonts w:ascii="Times New Roman" w:hAnsi="Times New Roman" w:cs="Times New Roman"/>
          <w:sz w:val="28"/>
          <w:szCs w:val="28"/>
        </w:rPr>
        <w:t xml:space="preserve"> настоящего Порядка требованиям,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36">
        <w:r w:rsidRPr="00C464C2">
          <w:rPr>
            <w:rFonts w:ascii="Times New Roman" w:hAnsi="Times New Roman" w:cs="Times New Roman"/>
            <w:color w:val="0000FF"/>
            <w:sz w:val="28"/>
            <w:szCs w:val="28"/>
          </w:rPr>
          <w:t>34</w:t>
        </w:r>
      </w:hyperlink>
      <w:r w:rsidRPr="00C464C2">
        <w:rPr>
          <w:rFonts w:ascii="Times New Roman" w:hAnsi="Times New Roman" w:cs="Times New Roman"/>
          <w:sz w:val="28"/>
          <w:szCs w:val="28"/>
        </w:rPr>
        <w:t xml:space="preserve">. После закрытия лицевого счета клиента уполномоченный сотрудник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вносит запись о закрытии лицевого счета в </w:t>
      </w:r>
      <w:hyperlink w:anchor="P1451">
        <w:r w:rsidRPr="00C464C2">
          <w:rPr>
            <w:rFonts w:ascii="Times New Roman" w:hAnsi="Times New Roman" w:cs="Times New Roman"/>
            <w:color w:val="0000FF"/>
            <w:sz w:val="28"/>
            <w:szCs w:val="28"/>
          </w:rPr>
          <w:t>Книгу</w:t>
        </w:r>
      </w:hyperlink>
      <w:r w:rsidRPr="00C464C2">
        <w:rPr>
          <w:rFonts w:ascii="Times New Roman" w:hAnsi="Times New Roman" w:cs="Times New Roman"/>
          <w:sz w:val="28"/>
          <w:szCs w:val="28"/>
        </w:rPr>
        <w:t xml:space="preserve"> регистрации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пяти рабочих дней после закрытия лицевого счета направляет в электронном виде с применением ЭП клиенту или ликвидационной комиссии </w:t>
      </w:r>
      <w:hyperlink w:anchor="P1947">
        <w:r w:rsidRPr="00C464C2">
          <w:rPr>
            <w:rFonts w:ascii="Times New Roman" w:hAnsi="Times New Roman" w:cs="Times New Roman"/>
            <w:color w:val="0000FF"/>
            <w:sz w:val="28"/>
            <w:szCs w:val="28"/>
          </w:rPr>
          <w:t>Извещение</w:t>
        </w:r>
      </w:hyperlink>
      <w:r w:rsidRPr="00C464C2">
        <w:rPr>
          <w:rFonts w:ascii="Times New Roman" w:hAnsi="Times New Roman" w:cs="Times New Roman"/>
          <w:sz w:val="28"/>
          <w:szCs w:val="28"/>
        </w:rPr>
        <w:t xml:space="preserve"> о закрытии лицевого счета по форме согласно приложению N 7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При отсутствии технической возможности информационного обмена в электронном виде Извещение о закрытии лицевого счета направляется на бумажном носителе.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Извещение о закрытии соответствующего лицевого счета хранится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37">
        <w:r w:rsidRPr="00C464C2">
          <w:rPr>
            <w:rFonts w:ascii="Times New Roman" w:hAnsi="Times New Roman" w:cs="Times New Roman"/>
            <w:color w:val="0000FF"/>
            <w:sz w:val="28"/>
            <w:szCs w:val="28"/>
          </w:rPr>
          <w:t>35</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после открытия, переоформления и закрытия соответствующего лицевого счета в случаях, предусмотренных законодательством Российской Федерации, сообщает об этом в налоговый орган.</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открытии, переоформлении и закрытии лицевых счетов, по которым сообщение об их открытии, переоформлении и закрытии налоговым органам не направляется, в графе 4 </w:t>
      </w:r>
      <w:hyperlink w:anchor="P1451">
        <w:r w:rsidRPr="00C464C2">
          <w:rPr>
            <w:rFonts w:ascii="Times New Roman" w:hAnsi="Times New Roman" w:cs="Times New Roman"/>
            <w:color w:val="0000FF"/>
            <w:sz w:val="28"/>
            <w:szCs w:val="28"/>
          </w:rPr>
          <w:t>Книги</w:t>
        </w:r>
      </w:hyperlink>
      <w:r w:rsidRPr="00C464C2">
        <w:rPr>
          <w:rFonts w:ascii="Times New Roman" w:hAnsi="Times New Roman" w:cs="Times New Roman"/>
          <w:sz w:val="28"/>
          <w:szCs w:val="28"/>
        </w:rPr>
        <w:t xml:space="preserve"> регистрации лицевых счетов производится запись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Копии сообщений, направленных в налоговый орган,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38">
        <w:r w:rsidRPr="00C464C2">
          <w:rPr>
            <w:rFonts w:ascii="Times New Roman" w:hAnsi="Times New Roman" w:cs="Times New Roman"/>
            <w:color w:val="0000FF"/>
            <w:sz w:val="28"/>
            <w:szCs w:val="28"/>
          </w:rPr>
          <w:t>36</w:t>
        </w:r>
      </w:hyperlink>
      <w:r w:rsidRPr="00C464C2">
        <w:rPr>
          <w:rFonts w:ascii="Times New Roman" w:hAnsi="Times New Roman" w:cs="Times New Roman"/>
          <w:sz w:val="28"/>
          <w:szCs w:val="28"/>
        </w:rPr>
        <w:t xml:space="preserve">. Открытие, переоформление и закрытие клиентам лицевых счетов, содержащих сведения, составляющие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тайну, осуществляется в соответствии с </w:t>
      </w:r>
      <w:r w:rsidRPr="00C464C2">
        <w:rPr>
          <w:rFonts w:ascii="Times New Roman" w:hAnsi="Times New Roman" w:cs="Times New Roman"/>
          <w:sz w:val="28"/>
          <w:szCs w:val="28"/>
        </w:rPr>
        <w:lastRenderedPageBreak/>
        <w:t>требованиями, установленными законодательством Российской Федерации о государственной тайне.</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Особенности открытия лицевых счетов клиентам,</w:t>
      </w:r>
    </w:p>
    <w:p w:rsidR="00E014D0" w:rsidRPr="00C464C2" w:rsidRDefault="00E014D0" w:rsidP="00E014D0">
      <w:pPr>
        <w:pStyle w:val="ConsPlusTitle"/>
        <w:jc w:val="center"/>
        <w:rPr>
          <w:rFonts w:ascii="Times New Roman" w:hAnsi="Times New Roman" w:cs="Times New Roman"/>
          <w:sz w:val="28"/>
          <w:szCs w:val="28"/>
        </w:rPr>
      </w:pPr>
      <w:proofErr w:type="gramStart"/>
      <w:r w:rsidRPr="00C464C2">
        <w:rPr>
          <w:rFonts w:ascii="Times New Roman" w:hAnsi="Times New Roman" w:cs="Times New Roman"/>
          <w:sz w:val="28"/>
          <w:szCs w:val="28"/>
        </w:rPr>
        <w:t>являющимся участниками бюджетного процесса</w:t>
      </w:r>
      <w:proofErr w:type="gramEnd"/>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39">
        <w:r w:rsidRPr="00C464C2">
          <w:rPr>
            <w:rFonts w:ascii="Times New Roman" w:hAnsi="Times New Roman" w:cs="Times New Roman"/>
            <w:color w:val="0000FF"/>
            <w:sz w:val="28"/>
            <w:szCs w:val="28"/>
          </w:rPr>
          <w:t>37</w:t>
        </w:r>
      </w:hyperlink>
      <w:r w:rsidRPr="00C464C2">
        <w:rPr>
          <w:rFonts w:ascii="Times New Roman" w:hAnsi="Times New Roman" w:cs="Times New Roman"/>
          <w:sz w:val="28"/>
          <w:szCs w:val="28"/>
        </w:rPr>
        <w:t xml:space="preserve">. Открытие лицевых счетов участникам бюджетного процесса осуществляется в соответствии с бюджетными полномочиями, указанными в Сводном реестре, на основании документов, указанных в </w:t>
      </w:r>
      <w:hyperlink w:anchor="P162">
        <w:r w:rsidRPr="00C464C2">
          <w:rPr>
            <w:rFonts w:ascii="Times New Roman" w:hAnsi="Times New Roman" w:cs="Times New Roman"/>
            <w:color w:val="0000FF"/>
            <w:sz w:val="28"/>
            <w:szCs w:val="28"/>
          </w:rPr>
          <w:t>пункте 14</w:t>
        </w:r>
      </w:hyperlink>
      <w:r w:rsidRPr="00C464C2">
        <w:rPr>
          <w:rFonts w:ascii="Times New Roman" w:hAnsi="Times New Roman" w:cs="Times New Roman"/>
          <w:sz w:val="28"/>
          <w:szCs w:val="28"/>
        </w:rPr>
        <w:t xml:space="preserve"> настоящего Порядка, представленных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пятого рабочего дня со дня включения в Сводный реестр.</w:t>
      </w:r>
    </w:p>
    <w:bookmarkStart w:id="17" w:name="P391"/>
    <w:bookmarkEnd w:id="17"/>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38</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Для открытия лицевого счета иного получателя бюджетных сре</w:t>
      </w:r>
      <w:proofErr w:type="gramStart"/>
      <w:r w:rsidRPr="00C464C2">
        <w:rPr>
          <w:rFonts w:ascii="Times New Roman" w:hAnsi="Times New Roman" w:cs="Times New Roman"/>
          <w:sz w:val="28"/>
          <w:szCs w:val="28"/>
        </w:rPr>
        <w:t>дств гл</w:t>
      </w:r>
      <w:proofErr w:type="gramEnd"/>
      <w:r w:rsidRPr="00C464C2">
        <w:rPr>
          <w:rFonts w:ascii="Times New Roman" w:hAnsi="Times New Roman" w:cs="Times New Roman"/>
          <w:sz w:val="28"/>
          <w:szCs w:val="28"/>
        </w:rPr>
        <w:t xml:space="preserve">авный распорядитель (распорядитель) бюджетных средств, в ведении которого находится иной получатель бюджетных средств, представляет </w:t>
      </w:r>
      <w:hyperlink w:anchor="P1977">
        <w:r w:rsidRPr="00C464C2">
          <w:rPr>
            <w:rFonts w:ascii="Times New Roman" w:hAnsi="Times New Roman" w:cs="Times New Roman"/>
            <w:color w:val="0000FF"/>
            <w:sz w:val="28"/>
            <w:szCs w:val="28"/>
          </w:rPr>
          <w:t>Разрешение</w:t>
        </w:r>
      </w:hyperlink>
      <w:r w:rsidRPr="00C464C2">
        <w:rPr>
          <w:rFonts w:ascii="Times New Roman" w:hAnsi="Times New Roman" w:cs="Times New Roman"/>
          <w:sz w:val="28"/>
          <w:szCs w:val="28"/>
        </w:rPr>
        <w:t xml:space="preserve"> на открытие счета в подразделении расчетной сети Банка России или кредитной организации (филиале) иным получателем бюджетных средств по форме согласно приложению N 8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Для оформления Разрешения на открытие лицевого счета главный распорядитель (распорядитель)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 xml:space="preserve">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письмо на выдачу Разрешения на открытие лицевого счета, оформленное на бланке главного распорядителя бюджетных средств, подписанное руководителем и главным бухгалтером (или их заместителями) главного распорядителя бюджетных средств, с обоснованием причин для осуществления иным получателем бюджетных средств операций со средствами бюджета Республики Башкортостан через счет, открытый ему в учреждении банка;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заполненный в двух экземплярах бланк Разрешения на открытие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десяти рабочих дней рассматривает представленные документы. При отсутствии замечаний второй экземпляр Разрешения на открытие лицевого счета визируется соответствующим отраслевым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Все экземпляры бланков Разрешения на открытие лицевого счета вместе с письмом главного распорядителя бюджетных средств передаются на подпись заместителю министра финансов Республики Башкортостан в соответствии с установленным распределением полномочий.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Первый экземпляр Разрешения на открытие лицевого счета, подписанный заместителем министра финансов Республики Башкортостан, заверяется оттиском гербовой печати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и передается главному распорядителю (распорядителю) бюджетных сре</w:t>
      </w:r>
      <w:proofErr w:type="gramStart"/>
      <w:r w:rsidRPr="00C464C2">
        <w:rPr>
          <w:rFonts w:ascii="Times New Roman" w:hAnsi="Times New Roman" w:cs="Times New Roman"/>
          <w:sz w:val="28"/>
          <w:szCs w:val="28"/>
        </w:rPr>
        <w:t>дств дл</w:t>
      </w:r>
      <w:proofErr w:type="gramEnd"/>
      <w:r w:rsidRPr="00C464C2">
        <w:rPr>
          <w:rFonts w:ascii="Times New Roman" w:hAnsi="Times New Roman" w:cs="Times New Roman"/>
          <w:sz w:val="28"/>
          <w:szCs w:val="28"/>
        </w:rPr>
        <w:t xml:space="preserve">я последующего представления в отдел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Второй экземпляр Разрешения на открытие лицевого счета и письмо главного распорядителя (распорядителя) бюджетных средств о выдаче Разрешения остаются в соответствующем отраслевом отделе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бюджетных сре</w:t>
      </w:r>
      <w:proofErr w:type="gramStart"/>
      <w:r w:rsidRPr="00C464C2">
        <w:rPr>
          <w:rFonts w:ascii="Times New Roman" w:hAnsi="Times New Roman" w:cs="Times New Roman"/>
          <w:sz w:val="28"/>
          <w:szCs w:val="28"/>
        </w:rPr>
        <w:t>дств с с</w:t>
      </w:r>
      <w:proofErr w:type="gramEnd"/>
      <w:r w:rsidRPr="00C464C2">
        <w:rPr>
          <w:rFonts w:ascii="Times New Roman" w:hAnsi="Times New Roman" w:cs="Times New Roman"/>
          <w:sz w:val="28"/>
          <w:szCs w:val="28"/>
        </w:rPr>
        <w:t xml:space="preserve">опроводительным письмом, содержащим </w:t>
      </w:r>
      <w:r w:rsidRPr="00C464C2">
        <w:rPr>
          <w:rFonts w:ascii="Times New Roman" w:hAnsi="Times New Roman" w:cs="Times New Roman"/>
          <w:sz w:val="28"/>
          <w:szCs w:val="28"/>
        </w:rPr>
        <w:lastRenderedPageBreak/>
        <w:t>обоснование причин возврата.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бюджетных средств.</w:t>
      </w:r>
    </w:p>
    <w:bookmarkStart w:id="18" w:name="P400"/>
    <w:bookmarkEnd w:id="18"/>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39</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физического лица - производителя товаров, работ, услуг), принимающие бюджетные полномочия, кроме документов, указанных в </w:t>
      </w:r>
      <w:hyperlink w:anchor="P162">
        <w:r w:rsidRPr="00C464C2">
          <w:rPr>
            <w:rFonts w:ascii="Times New Roman" w:hAnsi="Times New Roman" w:cs="Times New Roman"/>
            <w:color w:val="0000FF"/>
            <w:sz w:val="28"/>
            <w:szCs w:val="28"/>
          </w:rPr>
          <w:t>пункте 14</w:t>
        </w:r>
      </w:hyperlink>
      <w:r w:rsidRPr="00C464C2">
        <w:rPr>
          <w:rFonts w:ascii="Times New Roman" w:hAnsi="Times New Roman" w:cs="Times New Roman"/>
          <w:sz w:val="28"/>
          <w:szCs w:val="28"/>
        </w:rPr>
        <w:t xml:space="preserve"> настоящего Порядка, представляют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копию документа о передаче бюджетных полномочий, заверенную получателем бюджетных</w:t>
      </w:r>
      <w:proofErr w:type="gramEnd"/>
      <w:r w:rsidRPr="00C464C2">
        <w:rPr>
          <w:rFonts w:ascii="Times New Roman" w:hAnsi="Times New Roman" w:cs="Times New Roman"/>
          <w:sz w:val="28"/>
          <w:szCs w:val="28"/>
        </w:rPr>
        <w:t xml:space="preserve"> средств, </w:t>
      </w:r>
      <w:proofErr w:type="gramStart"/>
      <w:r w:rsidRPr="00C464C2">
        <w:rPr>
          <w:rFonts w:ascii="Times New Roman" w:hAnsi="Times New Roman" w:cs="Times New Roman"/>
          <w:sz w:val="28"/>
          <w:szCs w:val="28"/>
        </w:rPr>
        <w:t>передающим</w:t>
      </w:r>
      <w:proofErr w:type="gramEnd"/>
      <w:r w:rsidRPr="00C464C2">
        <w:rPr>
          <w:rFonts w:ascii="Times New Roman" w:hAnsi="Times New Roman" w:cs="Times New Roman"/>
          <w:sz w:val="28"/>
          <w:szCs w:val="28"/>
        </w:rPr>
        <w:t xml:space="preserve"> свои бюджетные полномочия, либо нотариально.</w:t>
      </w:r>
    </w:p>
    <w:bookmarkStart w:id="19" w:name="P402"/>
    <w:bookmarkEnd w:id="19"/>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40</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bookmarkStart w:id="20" w:name="P403"/>
    <w:bookmarkEnd w:id="20"/>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41</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бюджетных средств, главного администратора источников финансирования дефицита бюджета (уполномоченными руководителем лицами) и скрепляется оттиском печати главного распорядителя бюджетных средств, главного администратора источников финансирования дефицита бюджета</w:t>
      </w:r>
      <w:proofErr w:type="gramEnd"/>
      <w:r w:rsidRPr="00C464C2">
        <w:rPr>
          <w:rFonts w:ascii="Times New Roman" w:hAnsi="Times New Roman" w:cs="Times New Roman"/>
          <w:sz w:val="28"/>
          <w:szCs w:val="28"/>
        </w:rPr>
        <w:t xml:space="preserve"> на подписях указанных лиц на лицевой стороне Карточки образцов подписей. </w:t>
      </w:r>
      <w:proofErr w:type="gramStart"/>
      <w:r w:rsidRPr="00C464C2">
        <w:rPr>
          <w:rFonts w:ascii="Times New Roman" w:hAnsi="Times New Roman" w:cs="Times New Roman"/>
          <w:sz w:val="28"/>
          <w:szCs w:val="28"/>
        </w:rPr>
        <w:t>Заверения Карточки</w:t>
      </w:r>
      <w:proofErr w:type="gramEnd"/>
      <w:r w:rsidRPr="00C464C2">
        <w:rPr>
          <w:rFonts w:ascii="Times New Roman" w:hAnsi="Times New Roman" w:cs="Times New Roman"/>
          <w:sz w:val="28"/>
          <w:szCs w:val="28"/>
        </w:rPr>
        <w:t xml:space="preserve"> образцов подписей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bookmarkStart w:id="21" w:name="P404"/>
      <w:bookmarkEnd w:id="21"/>
      <w:proofErr w:type="gramStart"/>
      <w:r w:rsidRPr="00C464C2">
        <w:rPr>
          <w:rFonts w:ascii="Times New Roman" w:hAnsi="Times New Roman" w:cs="Times New Roman"/>
          <w:sz w:val="28"/>
          <w:szCs w:val="28"/>
        </w:rPr>
        <w:t xml:space="preserve">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подписывается руководителем и главным бухгалтером (уполномоченными руководителем лицами) главного распорядителя бюджетных средств и скрепляется оттиском печати главного распорядителя бюджетных средств на подписях указанных лиц на лицевой стороне.</w:t>
      </w:r>
      <w:proofErr w:type="gramEnd"/>
      <w:r w:rsidRPr="00C464C2">
        <w:rPr>
          <w:rFonts w:ascii="Times New Roman" w:hAnsi="Times New Roman" w:cs="Times New Roman"/>
          <w:sz w:val="28"/>
          <w:szCs w:val="28"/>
        </w:rPr>
        <w:t xml:space="preserve"> </w:t>
      </w:r>
      <w:proofErr w:type="gramStart"/>
      <w:r w:rsidRPr="00C464C2">
        <w:rPr>
          <w:rFonts w:ascii="Times New Roman" w:hAnsi="Times New Roman" w:cs="Times New Roman"/>
          <w:sz w:val="28"/>
          <w:szCs w:val="28"/>
        </w:rPr>
        <w:t>Заверения Карточки</w:t>
      </w:r>
      <w:proofErr w:type="gramEnd"/>
      <w:r w:rsidRPr="00C464C2">
        <w:rPr>
          <w:rFonts w:ascii="Times New Roman" w:hAnsi="Times New Roman" w:cs="Times New Roman"/>
          <w:sz w:val="28"/>
          <w:szCs w:val="28"/>
        </w:rPr>
        <w:t xml:space="preserve"> образцов подписей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подписывается руководителем и главным бухгалтером главного администратора источников финансирования дефицита бюджета (уполномоченными руководителем лицами) и скрепляется оттиском гербовой печати на подписях указанных лиц. </w:t>
      </w:r>
      <w:proofErr w:type="gramStart"/>
      <w:r w:rsidRPr="00C464C2">
        <w:rPr>
          <w:rFonts w:ascii="Times New Roman" w:hAnsi="Times New Roman" w:cs="Times New Roman"/>
          <w:sz w:val="28"/>
          <w:szCs w:val="28"/>
        </w:rPr>
        <w:t>Заверения Карточки</w:t>
      </w:r>
      <w:proofErr w:type="gramEnd"/>
      <w:r w:rsidRPr="00C464C2">
        <w:rPr>
          <w:rFonts w:ascii="Times New Roman" w:hAnsi="Times New Roman" w:cs="Times New Roman"/>
          <w:sz w:val="28"/>
          <w:szCs w:val="28"/>
        </w:rPr>
        <w:t xml:space="preserve"> образцов подписей не требуется.</w:t>
      </w:r>
    </w:p>
    <w:bookmarkStart w:id="22" w:name="P406"/>
    <w:bookmarkEnd w:id="22"/>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\l "P1220"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Карточка</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образцов подписей для открытия лицевого счета главного распорядителя </w:t>
      </w:r>
      <w:r w:rsidRPr="00C464C2">
        <w:rPr>
          <w:rFonts w:ascii="Times New Roman" w:hAnsi="Times New Roman" w:cs="Times New Roman"/>
          <w:sz w:val="28"/>
          <w:szCs w:val="28"/>
        </w:rPr>
        <w:lastRenderedPageBreak/>
        <w:t>(распорядителя)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(уполномоченными руководителем лицами) распорядителя бюджетных средств, получателя бюджетных средств и заверяется на оборотной стороне подписью руководителя (уполномоченного им лица) вышестоящего участника бюджетного процесса и оттиском печати или нотариально.</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w:anchor="P1220">
        <w:proofErr w:type="gramStart"/>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получателю бюджетных средств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(уполномоченными руководителем лицами) получателя бюджетных средств, осуществляющего операции со средствами во временном распоряжении, на лицевой стороне и заверяется на оборотной стороне подписью руководителя (уполномоченного им лица) главного распорядителя (распорядителя) бюджетных средств и оттиском</w:t>
      </w:r>
      <w:proofErr w:type="gramEnd"/>
      <w:r w:rsidRPr="00C464C2">
        <w:rPr>
          <w:rFonts w:ascii="Times New Roman" w:hAnsi="Times New Roman" w:cs="Times New Roman"/>
          <w:sz w:val="28"/>
          <w:szCs w:val="28"/>
        </w:rPr>
        <w:t xml:space="preserve"> печати на подписи вышеуказанного лица или нотариально.</w:t>
      </w:r>
    </w:p>
    <w:p w:rsidR="00E014D0" w:rsidRPr="00C464C2" w:rsidRDefault="00E014D0" w:rsidP="00E014D0">
      <w:pPr>
        <w:pStyle w:val="ConsPlusNormal"/>
        <w:ind w:firstLine="540"/>
        <w:jc w:val="both"/>
        <w:rPr>
          <w:rFonts w:ascii="Times New Roman" w:hAnsi="Times New Roman" w:cs="Times New Roman"/>
          <w:sz w:val="28"/>
          <w:szCs w:val="28"/>
        </w:rPr>
      </w:pPr>
      <w:hyperlink w:anchor="P1220">
        <w:proofErr w:type="gramStart"/>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лицевого счета администратора источников внутреннего (внешнего) финансирования дефицита бюджета подписывается руководителем и главным бухгалтером (уполномоченными руководителем лицами) администратора источников финансирования дефицита бюджета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и оттиском печати на подписи указанного лица или нотариально.</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w:anchor="P1220">
        <w:proofErr w:type="gramStart"/>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лицевого счета иного получателя бюджетных средств подписывается руководителем и главным бухгалтером (уполномоченными руководителем лицами) главного распорядителя (распорядителя) бюджетных средств в порядке, установленном в </w:t>
      </w:r>
      <w:hyperlink w:anchor="P404">
        <w:r w:rsidRPr="00C464C2">
          <w:rPr>
            <w:rFonts w:ascii="Times New Roman" w:hAnsi="Times New Roman" w:cs="Times New Roman"/>
            <w:color w:val="0000FF"/>
            <w:sz w:val="28"/>
            <w:szCs w:val="28"/>
          </w:rPr>
          <w:t>абзаце втором</w:t>
        </w:r>
      </w:hyperlink>
      <w:r w:rsidRPr="00C464C2">
        <w:rPr>
          <w:rFonts w:ascii="Times New Roman" w:hAnsi="Times New Roman" w:cs="Times New Roman"/>
          <w:sz w:val="28"/>
          <w:szCs w:val="28"/>
        </w:rPr>
        <w:t xml:space="preserve"> или </w:t>
      </w:r>
      <w:hyperlink w:anchor="P406">
        <w:r w:rsidRPr="00C464C2">
          <w:rPr>
            <w:rFonts w:ascii="Times New Roman" w:hAnsi="Times New Roman" w:cs="Times New Roman"/>
            <w:color w:val="0000FF"/>
            <w:sz w:val="28"/>
            <w:szCs w:val="28"/>
          </w:rPr>
          <w:t>четвертом</w:t>
        </w:r>
      </w:hyperlink>
      <w:r w:rsidRPr="00C464C2">
        <w:rPr>
          <w:rFonts w:ascii="Times New Roman" w:hAnsi="Times New Roman" w:cs="Times New Roman"/>
          <w:sz w:val="28"/>
          <w:szCs w:val="28"/>
        </w:rPr>
        <w:t xml:space="preserve"> настоящего пункта, в зависимости от того, в ведении главного распорядителя бюджетных средств или распорядителя бюджетных средств находится иной получатель бюджетных средств.</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w:anchor="P1220">
        <w:proofErr w:type="gramStart"/>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на лицевой стороне и заверяется на оборотной стороне подписью руководителя (уполномоченного им</w:t>
      </w:r>
      <w:proofErr w:type="gramEnd"/>
      <w:r w:rsidRPr="00C464C2">
        <w:rPr>
          <w:rFonts w:ascii="Times New Roman" w:hAnsi="Times New Roman" w:cs="Times New Roman"/>
          <w:sz w:val="28"/>
          <w:szCs w:val="28"/>
        </w:rPr>
        <w:t xml:space="preserve"> лица) получателя бюджетных средств, передающего свои бюджетные полномочия, и оттиском печати на подписи указанного лица или нотариально.</w:t>
      </w:r>
    </w:p>
    <w:p w:rsidR="00E014D0" w:rsidRPr="00C464C2" w:rsidRDefault="00E014D0" w:rsidP="00E014D0">
      <w:pPr>
        <w:pStyle w:val="ConsPlusNormal"/>
        <w:ind w:firstLine="540"/>
        <w:jc w:val="both"/>
        <w:rPr>
          <w:rFonts w:ascii="Times New Roman" w:hAnsi="Times New Roman" w:cs="Times New Roman"/>
          <w:sz w:val="28"/>
          <w:szCs w:val="28"/>
        </w:rPr>
      </w:pPr>
      <w:hyperlink r:id="rId40">
        <w:r w:rsidRPr="00C464C2">
          <w:rPr>
            <w:rFonts w:ascii="Times New Roman" w:hAnsi="Times New Roman" w:cs="Times New Roman"/>
            <w:color w:val="0000FF"/>
            <w:sz w:val="28"/>
            <w:szCs w:val="28"/>
          </w:rPr>
          <w:t>42</w:t>
        </w:r>
      </w:hyperlink>
      <w:r w:rsidRPr="00C464C2">
        <w:rPr>
          <w:rFonts w:ascii="Times New Roman" w:hAnsi="Times New Roman" w:cs="Times New Roman"/>
          <w:sz w:val="28"/>
          <w:szCs w:val="28"/>
        </w:rPr>
        <w:t xml:space="preserve">. При наличии документов, представленных клиентом в соответствии с </w:t>
      </w:r>
      <w:hyperlink w:anchor="P162">
        <w:r w:rsidRPr="00C464C2">
          <w:rPr>
            <w:rFonts w:ascii="Times New Roman" w:hAnsi="Times New Roman" w:cs="Times New Roman"/>
            <w:color w:val="0000FF"/>
            <w:sz w:val="28"/>
            <w:szCs w:val="28"/>
          </w:rPr>
          <w:t>пунктами 14</w:t>
        </w:r>
      </w:hyperlink>
      <w:r w:rsidRPr="00C464C2">
        <w:rPr>
          <w:rFonts w:ascii="Times New Roman" w:hAnsi="Times New Roman" w:cs="Times New Roman"/>
          <w:sz w:val="28"/>
          <w:szCs w:val="28"/>
        </w:rPr>
        <w:t xml:space="preserve">, </w:t>
      </w:r>
      <w:hyperlink w:anchor="P391">
        <w:r w:rsidRPr="00C464C2">
          <w:rPr>
            <w:rFonts w:ascii="Times New Roman" w:hAnsi="Times New Roman" w:cs="Times New Roman"/>
            <w:color w:val="0000FF"/>
            <w:sz w:val="28"/>
            <w:szCs w:val="28"/>
          </w:rPr>
          <w:t>38</w:t>
        </w:r>
      </w:hyperlink>
      <w:r w:rsidRPr="00C464C2">
        <w:rPr>
          <w:rFonts w:ascii="Times New Roman" w:hAnsi="Times New Roman" w:cs="Times New Roman"/>
          <w:sz w:val="28"/>
          <w:szCs w:val="28"/>
        </w:rPr>
        <w:t xml:space="preserve"> - </w:t>
      </w:r>
      <w:hyperlink w:anchor="P402">
        <w:r w:rsidRPr="00C464C2">
          <w:rPr>
            <w:rFonts w:ascii="Times New Roman" w:hAnsi="Times New Roman" w:cs="Times New Roman"/>
            <w:color w:val="0000FF"/>
            <w:sz w:val="28"/>
            <w:szCs w:val="28"/>
          </w:rPr>
          <w:t>40</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252">
        <w:r w:rsidRPr="00C464C2">
          <w:rPr>
            <w:rFonts w:ascii="Times New Roman" w:hAnsi="Times New Roman" w:cs="Times New Roman"/>
            <w:color w:val="0000FF"/>
            <w:sz w:val="28"/>
            <w:szCs w:val="28"/>
          </w:rPr>
          <w:t>пунктом 20</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lastRenderedPageBreak/>
        <w:t xml:space="preserve">При этом несоответствие наименования участника бюджетного процесса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представленных документов.</w:t>
      </w:r>
    </w:p>
    <w:p w:rsidR="00E014D0" w:rsidRPr="00C464C2" w:rsidRDefault="00E014D0" w:rsidP="00E014D0">
      <w:pPr>
        <w:pStyle w:val="ConsPlusNormal"/>
        <w:ind w:firstLine="540"/>
        <w:jc w:val="both"/>
        <w:rPr>
          <w:rFonts w:ascii="Times New Roman" w:hAnsi="Times New Roman" w:cs="Times New Roman"/>
          <w:sz w:val="28"/>
          <w:szCs w:val="28"/>
        </w:rPr>
      </w:pPr>
      <w:hyperlink r:id="rId41">
        <w:proofErr w:type="gramStart"/>
        <w:r w:rsidRPr="00C464C2">
          <w:rPr>
            <w:rFonts w:ascii="Times New Roman" w:hAnsi="Times New Roman" w:cs="Times New Roman"/>
            <w:color w:val="0000FF"/>
            <w:sz w:val="28"/>
            <w:szCs w:val="28"/>
          </w:rPr>
          <w:t>43</w:t>
        </w:r>
      </w:hyperlink>
      <w:r w:rsidRPr="00C464C2">
        <w:rPr>
          <w:rFonts w:ascii="Times New Roman" w:hAnsi="Times New Roman" w:cs="Times New Roman"/>
          <w:sz w:val="28"/>
          <w:szCs w:val="28"/>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52">
        <w:r w:rsidRPr="00C464C2">
          <w:rPr>
            <w:rFonts w:ascii="Times New Roman" w:hAnsi="Times New Roman" w:cs="Times New Roman"/>
            <w:color w:val="0000FF"/>
            <w:sz w:val="28"/>
            <w:szCs w:val="28"/>
          </w:rPr>
          <w:t>пунктом 20</w:t>
        </w:r>
      </w:hyperlink>
      <w:r w:rsidRPr="00C464C2">
        <w:rPr>
          <w:rFonts w:ascii="Times New Roman" w:hAnsi="Times New Roman" w:cs="Times New Roman"/>
          <w:sz w:val="28"/>
          <w:szCs w:val="28"/>
        </w:rPr>
        <w:t xml:space="preserve"> настоящего Порядка, при наличии данного клиента в Сводном реестре с соответствующими полномочиями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42">
        <w:r w:rsidRPr="00C464C2">
          <w:rPr>
            <w:rFonts w:ascii="Times New Roman" w:hAnsi="Times New Roman" w:cs="Times New Roman"/>
            <w:color w:val="0000FF"/>
            <w:sz w:val="28"/>
            <w:szCs w:val="28"/>
          </w:rPr>
          <w:t>44</w:t>
        </w:r>
      </w:hyperlink>
      <w:r w:rsidRPr="00C464C2">
        <w:rPr>
          <w:rFonts w:ascii="Times New Roman" w:hAnsi="Times New Roman" w:cs="Times New Roman"/>
          <w:sz w:val="28"/>
          <w:szCs w:val="28"/>
        </w:rPr>
        <w:t xml:space="preserve">. Лицевому счету присваивается номер, который указывается </w:t>
      </w:r>
      <w:proofErr w:type="gramStart"/>
      <w:r w:rsidRPr="00C464C2">
        <w:rPr>
          <w:rFonts w:ascii="Times New Roman" w:hAnsi="Times New Roman" w:cs="Times New Roman"/>
          <w:sz w:val="28"/>
          <w:szCs w:val="28"/>
        </w:rPr>
        <w:t>в</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hyperlink w:anchor="P2062">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главного распорядителя (распорядителя) бюджетных средств по форме согласно приложению N 9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2279">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получателя бюджетных средств по форме согласно приложению N 10 к настоящему Порядку (далее - Выписка из лицевого счета получателя);</w:t>
      </w:r>
    </w:p>
    <w:p w:rsidR="00E014D0" w:rsidRPr="00C464C2" w:rsidRDefault="00E014D0" w:rsidP="00E014D0">
      <w:pPr>
        <w:pStyle w:val="ConsPlusNormal"/>
        <w:ind w:firstLine="540"/>
        <w:jc w:val="both"/>
        <w:rPr>
          <w:rFonts w:ascii="Times New Roman" w:hAnsi="Times New Roman" w:cs="Times New Roman"/>
          <w:sz w:val="28"/>
          <w:szCs w:val="28"/>
        </w:rPr>
      </w:pPr>
      <w:hyperlink w:anchor="P2582">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для учета операций со средствами, поступающими во временное распоряжение получателя бюджетных средств, по форме согласно приложению N 11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2676">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главного </w:t>
      </w:r>
      <w:proofErr w:type="gramStart"/>
      <w:r w:rsidRPr="00C464C2">
        <w:rPr>
          <w:rFonts w:ascii="Times New Roman" w:hAnsi="Times New Roman" w:cs="Times New Roman"/>
          <w:sz w:val="28"/>
          <w:szCs w:val="28"/>
        </w:rPr>
        <w:t>администратора источников финансирования дефицита бюджета</w:t>
      </w:r>
      <w:proofErr w:type="gramEnd"/>
      <w:r w:rsidRPr="00C464C2">
        <w:rPr>
          <w:rFonts w:ascii="Times New Roman" w:hAnsi="Times New Roman" w:cs="Times New Roman"/>
          <w:sz w:val="28"/>
          <w:szCs w:val="28"/>
        </w:rPr>
        <w:t xml:space="preserve"> по форме согласно приложению N 12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2875">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w:t>
      </w:r>
      <w:proofErr w:type="gramStart"/>
      <w:r w:rsidRPr="00C464C2">
        <w:rPr>
          <w:rFonts w:ascii="Times New Roman" w:hAnsi="Times New Roman" w:cs="Times New Roman"/>
          <w:sz w:val="28"/>
          <w:szCs w:val="28"/>
        </w:rPr>
        <w:t>администратора источников финансирования дефицита бюджета</w:t>
      </w:r>
      <w:proofErr w:type="gramEnd"/>
      <w:r w:rsidRPr="00C464C2">
        <w:rPr>
          <w:rFonts w:ascii="Times New Roman" w:hAnsi="Times New Roman" w:cs="Times New Roman"/>
          <w:sz w:val="28"/>
          <w:szCs w:val="28"/>
        </w:rPr>
        <w:t xml:space="preserve"> по форме согласно приложению N 13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3099">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иного получателя бюджетных средств по форме согласно приложению N 14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Выписка из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 xml:space="preserve">едставляется по форме </w:t>
      </w:r>
      <w:hyperlink w:anchor="P2279">
        <w:r w:rsidRPr="00C464C2">
          <w:rPr>
            <w:rFonts w:ascii="Times New Roman" w:hAnsi="Times New Roman" w:cs="Times New Roman"/>
            <w:color w:val="0000FF"/>
            <w:sz w:val="28"/>
            <w:szCs w:val="28"/>
          </w:rPr>
          <w:t>Выписки</w:t>
        </w:r>
      </w:hyperlink>
      <w:r w:rsidRPr="00C464C2">
        <w:rPr>
          <w:rFonts w:ascii="Times New Roman" w:hAnsi="Times New Roman" w:cs="Times New Roman"/>
          <w:sz w:val="28"/>
          <w:szCs w:val="28"/>
        </w:rPr>
        <w:t xml:space="preserve"> из лицевого счета получателя.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При этом содержательная часть Выписки из соответствующего лицевого счета не заполняется.</w:t>
      </w:r>
    </w:p>
    <w:p w:rsidR="00E014D0" w:rsidRPr="00C464C2" w:rsidRDefault="00E014D0" w:rsidP="00E014D0">
      <w:pPr>
        <w:pStyle w:val="ConsPlusNormal"/>
        <w:ind w:firstLine="540"/>
        <w:jc w:val="both"/>
        <w:rPr>
          <w:rFonts w:ascii="Times New Roman" w:hAnsi="Times New Roman" w:cs="Times New Roman"/>
          <w:sz w:val="28"/>
          <w:szCs w:val="28"/>
        </w:rPr>
      </w:pPr>
      <w:hyperlink r:id="rId43">
        <w:r w:rsidRPr="00C464C2">
          <w:rPr>
            <w:rFonts w:ascii="Times New Roman" w:hAnsi="Times New Roman" w:cs="Times New Roman"/>
            <w:color w:val="0000FF"/>
            <w:sz w:val="28"/>
            <w:szCs w:val="28"/>
          </w:rPr>
          <w:t>45</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в течение пяти рабочих дней после открытия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передающему свои бюджетные полномочия.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Копии сообщений об открытии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хр</w:t>
      </w:r>
      <w:proofErr w:type="gramEnd"/>
      <w:r w:rsidRPr="00C464C2">
        <w:rPr>
          <w:rFonts w:ascii="Times New Roman" w:hAnsi="Times New Roman" w:cs="Times New Roman"/>
          <w:sz w:val="28"/>
          <w:szCs w:val="28"/>
        </w:rPr>
        <w:t>анятся в деле клиента.</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Особенности переоформления лицевых счетов клиентам,</w:t>
      </w:r>
    </w:p>
    <w:p w:rsidR="00E014D0" w:rsidRPr="00C464C2" w:rsidRDefault="00E014D0" w:rsidP="00E014D0">
      <w:pPr>
        <w:pStyle w:val="ConsPlusTitle"/>
        <w:jc w:val="center"/>
        <w:rPr>
          <w:rFonts w:ascii="Times New Roman" w:hAnsi="Times New Roman" w:cs="Times New Roman"/>
          <w:sz w:val="28"/>
          <w:szCs w:val="28"/>
        </w:rPr>
      </w:pPr>
      <w:proofErr w:type="gramStart"/>
      <w:r w:rsidRPr="00C464C2">
        <w:rPr>
          <w:rFonts w:ascii="Times New Roman" w:hAnsi="Times New Roman" w:cs="Times New Roman"/>
          <w:sz w:val="28"/>
          <w:szCs w:val="28"/>
        </w:rPr>
        <w:t>являющимся участниками бюджетного процесса</w:t>
      </w:r>
      <w:proofErr w:type="gramEnd"/>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44">
        <w:r w:rsidRPr="00C464C2">
          <w:rPr>
            <w:rFonts w:ascii="Times New Roman" w:hAnsi="Times New Roman" w:cs="Times New Roman"/>
            <w:color w:val="0000FF"/>
            <w:sz w:val="28"/>
            <w:szCs w:val="28"/>
          </w:rPr>
          <w:t>46</w:t>
        </w:r>
      </w:hyperlink>
      <w:r w:rsidRPr="00C464C2">
        <w:rPr>
          <w:rFonts w:ascii="Times New Roman" w:hAnsi="Times New Roman" w:cs="Times New Roman"/>
          <w:sz w:val="28"/>
          <w:szCs w:val="28"/>
        </w:rPr>
        <w:t xml:space="preserve">. Переоформление лицевых счетов клиентам - участникам бюджетного процесса осуществляется на основании </w:t>
      </w:r>
      <w:hyperlink w:anchor="P42">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w:t>
      </w:r>
      <w:r w:rsidRPr="00C464C2">
        <w:rPr>
          <w:rFonts w:ascii="Times New Roman" w:hAnsi="Times New Roman" w:cs="Times New Roman"/>
          <w:sz w:val="28"/>
          <w:szCs w:val="28"/>
        </w:rPr>
        <w:lastRenderedPageBreak/>
        <w:t xml:space="preserve">соответствующего требованиям, установленным </w:t>
      </w:r>
      <w:hyperlink w:anchor="P286">
        <w:r w:rsidRPr="00C464C2">
          <w:rPr>
            <w:rFonts w:ascii="Times New Roman" w:hAnsi="Times New Roman" w:cs="Times New Roman"/>
            <w:color w:val="0000FF"/>
            <w:sz w:val="28"/>
            <w:szCs w:val="28"/>
          </w:rPr>
          <w:t>пунктом 26</w:t>
        </w:r>
      </w:hyperlink>
      <w:r w:rsidRPr="00C464C2">
        <w:rPr>
          <w:rFonts w:ascii="Times New Roman" w:hAnsi="Times New Roman" w:cs="Times New Roman"/>
          <w:sz w:val="28"/>
          <w:szCs w:val="28"/>
        </w:rPr>
        <w:t xml:space="preserve"> настоящего Порядка, в случае: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и не связанного с изменением подведомственности и типа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изменения структуры номеров лицевых счетов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45">
        <w:r w:rsidRPr="00C464C2">
          <w:rPr>
            <w:rFonts w:ascii="Times New Roman" w:hAnsi="Times New Roman" w:cs="Times New Roman"/>
            <w:color w:val="0000FF"/>
            <w:sz w:val="28"/>
            <w:szCs w:val="28"/>
          </w:rPr>
          <w:t>47</w:t>
        </w:r>
      </w:hyperlink>
      <w:r w:rsidRPr="00C464C2">
        <w:rPr>
          <w:rFonts w:ascii="Times New Roman" w:hAnsi="Times New Roman" w:cs="Times New Roman"/>
          <w:sz w:val="28"/>
          <w:szCs w:val="28"/>
        </w:rPr>
        <w:t xml:space="preserve">. Переоформление лицевых счетов клиентов производится после внесения соответствующих изменений в Сводный реестр (за исключением </w:t>
      </w:r>
      <w:proofErr w:type="gramStart"/>
      <w:r w:rsidRPr="00C464C2">
        <w:rPr>
          <w:rFonts w:ascii="Times New Roman" w:hAnsi="Times New Roman" w:cs="Times New Roman"/>
          <w:sz w:val="28"/>
          <w:szCs w:val="28"/>
        </w:rPr>
        <w:t>изменения структуры номеров лицевых счетов клиента</w:t>
      </w:r>
      <w:proofErr w:type="gramEnd"/>
      <w:r w:rsidRPr="00C464C2">
        <w:rPr>
          <w:rFonts w:ascii="Times New Roman" w:hAnsi="Times New Roman" w:cs="Times New Roman"/>
          <w:sz w:val="28"/>
          <w:szCs w:val="28"/>
        </w:rPr>
        <w:t>).</w:t>
      </w:r>
    </w:p>
    <w:bookmarkStart w:id="23" w:name="P438"/>
    <w:bookmarkEnd w:id="23"/>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48</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Клиент обязан не позднее пятого рабочего дня со дня внесения изменений в Сводный реестр представить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hyperlink w:anchor="P158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переоформление лицевых счетов и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оформленную и заверенную в соответствии с </w:t>
      </w:r>
      <w:hyperlink w:anchor="P216">
        <w:r w:rsidRPr="00C464C2">
          <w:rPr>
            <w:rFonts w:ascii="Times New Roman" w:hAnsi="Times New Roman" w:cs="Times New Roman"/>
            <w:color w:val="0000FF"/>
            <w:sz w:val="28"/>
            <w:szCs w:val="28"/>
          </w:rPr>
          <w:t>пунктами 19</w:t>
        </w:r>
      </w:hyperlink>
      <w:r w:rsidRPr="00C464C2">
        <w:rPr>
          <w:rFonts w:ascii="Times New Roman" w:hAnsi="Times New Roman" w:cs="Times New Roman"/>
          <w:sz w:val="28"/>
          <w:szCs w:val="28"/>
        </w:rPr>
        <w:t xml:space="preserve"> и </w:t>
      </w:r>
      <w:hyperlink w:anchor="P403">
        <w:r w:rsidRPr="00C464C2">
          <w:rPr>
            <w:rFonts w:ascii="Times New Roman" w:hAnsi="Times New Roman" w:cs="Times New Roman"/>
            <w:color w:val="0000FF"/>
            <w:sz w:val="28"/>
            <w:szCs w:val="28"/>
          </w:rPr>
          <w:t>41</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jc w:val="both"/>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При изменении полного наименования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не вызванного реорганизацией и не связанного с изменением подведомственности и типа учреждения,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w:t>
      </w:r>
      <w:proofErr w:type="gramEnd"/>
      <w:r w:rsidRPr="00C464C2">
        <w:rPr>
          <w:rFonts w:ascii="Times New Roman" w:hAnsi="Times New Roman" w:cs="Times New Roman"/>
          <w:sz w:val="28"/>
          <w:szCs w:val="28"/>
        </w:rPr>
        <w:t xml:space="preserve">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w:t>
      </w:r>
      <w:hyperlink w:anchor="P400">
        <w:r w:rsidRPr="00C464C2">
          <w:rPr>
            <w:rFonts w:ascii="Times New Roman" w:hAnsi="Times New Roman" w:cs="Times New Roman"/>
            <w:color w:val="0000FF"/>
            <w:sz w:val="28"/>
            <w:szCs w:val="28"/>
          </w:rPr>
          <w:t>пунктом 39</w:t>
        </w:r>
      </w:hyperlink>
      <w:r w:rsidRPr="00C464C2">
        <w:rPr>
          <w:rFonts w:ascii="Times New Roman" w:hAnsi="Times New Roman" w:cs="Times New Roman"/>
          <w:sz w:val="28"/>
          <w:szCs w:val="28"/>
        </w:rPr>
        <w:t xml:space="preserve"> настоящего Порядка. Переоформления лицевого счета для учета операций по переданным полномочиям получателя </w:t>
      </w:r>
      <w:r>
        <w:rPr>
          <w:rFonts w:ascii="Times New Roman" w:hAnsi="Times New Roman" w:cs="Times New Roman"/>
          <w:sz w:val="28"/>
          <w:szCs w:val="28"/>
        </w:rPr>
        <w:t>бюджетных средств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случае внесения в Сводный реестр изменений, связанных с изменением сокращенного наименования клиента, указанного в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клиент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новую Карточку образцов подписей, оформленную и заверенную в соответствии с </w:t>
      </w:r>
      <w:hyperlink w:anchor="P216">
        <w:r w:rsidRPr="00C464C2">
          <w:rPr>
            <w:rFonts w:ascii="Times New Roman" w:hAnsi="Times New Roman" w:cs="Times New Roman"/>
            <w:color w:val="0000FF"/>
            <w:sz w:val="28"/>
            <w:szCs w:val="28"/>
          </w:rPr>
          <w:t>пунктами 19</w:t>
        </w:r>
      </w:hyperlink>
      <w:r w:rsidRPr="00C464C2">
        <w:rPr>
          <w:rFonts w:ascii="Times New Roman" w:hAnsi="Times New Roman" w:cs="Times New Roman"/>
          <w:sz w:val="28"/>
          <w:szCs w:val="28"/>
        </w:rPr>
        <w:t xml:space="preserve"> и </w:t>
      </w:r>
      <w:hyperlink w:anchor="P403">
        <w:r w:rsidRPr="00C464C2">
          <w:rPr>
            <w:rFonts w:ascii="Times New Roman" w:hAnsi="Times New Roman" w:cs="Times New Roman"/>
            <w:color w:val="0000FF"/>
            <w:sz w:val="28"/>
            <w:szCs w:val="28"/>
          </w:rPr>
          <w:t>41</w:t>
        </w:r>
      </w:hyperlink>
      <w:r w:rsidRPr="00C464C2">
        <w:rPr>
          <w:rFonts w:ascii="Times New Roman" w:hAnsi="Times New Roman" w:cs="Times New Roman"/>
          <w:sz w:val="28"/>
          <w:szCs w:val="28"/>
        </w:rPr>
        <w:t xml:space="preserve"> настоящего Порядка. При этом переоформления соответствующих лицевых счетов клиента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hyperlink r:id="rId46">
        <w:proofErr w:type="gramStart"/>
        <w:r w:rsidRPr="00C464C2">
          <w:rPr>
            <w:rFonts w:ascii="Times New Roman" w:hAnsi="Times New Roman" w:cs="Times New Roman"/>
            <w:color w:val="0000FF"/>
            <w:sz w:val="28"/>
            <w:szCs w:val="28"/>
          </w:rPr>
          <w:t>49</w:t>
        </w:r>
      </w:hyperlink>
      <w:r w:rsidRPr="00C464C2">
        <w:rPr>
          <w:rFonts w:ascii="Times New Roman" w:hAnsi="Times New Roman" w:cs="Times New Roman"/>
          <w:sz w:val="28"/>
          <w:szCs w:val="28"/>
        </w:rPr>
        <w:t>. При переоформлении соответствующих лицевых счетов клиента в случае изменения наименования клиента, не вызванного реорганизацией и не связанного с изменением подведомственности и типа учреждения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номер лицевого счета клиента не меняется.</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47">
        <w:r w:rsidRPr="00C464C2">
          <w:rPr>
            <w:rFonts w:ascii="Times New Roman" w:hAnsi="Times New Roman" w:cs="Times New Roman"/>
            <w:color w:val="0000FF"/>
            <w:sz w:val="28"/>
            <w:szCs w:val="28"/>
          </w:rPr>
          <w:t>50</w:t>
        </w:r>
      </w:hyperlink>
      <w:r w:rsidRPr="00C464C2">
        <w:rPr>
          <w:rFonts w:ascii="Times New Roman" w:hAnsi="Times New Roman" w:cs="Times New Roman"/>
          <w:sz w:val="28"/>
          <w:szCs w:val="28"/>
        </w:rPr>
        <w:t xml:space="preserve">. В случае </w:t>
      </w:r>
      <w:proofErr w:type="gramStart"/>
      <w:r w:rsidRPr="00C464C2">
        <w:rPr>
          <w:rFonts w:ascii="Times New Roman" w:hAnsi="Times New Roman" w:cs="Times New Roman"/>
          <w:sz w:val="28"/>
          <w:szCs w:val="28"/>
        </w:rPr>
        <w:t>изменения структуры номеров лицевых счетов клиента</w:t>
      </w:r>
      <w:proofErr w:type="gramEnd"/>
      <w:r w:rsidRPr="00C464C2">
        <w:rPr>
          <w:rFonts w:ascii="Times New Roman" w:hAnsi="Times New Roman" w:cs="Times New Roman"/>
          <w:sz w:val="28"/>
          <w:szCs w:val="28"/>
        </w:rPr>
        <w:t xml:space="preserve"> уполномоченный сотрудник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w:t>
      </w:r>
      <w:hyperlink w:anchor="P158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переоформление лицевых счетов, представленном клиентом, в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и в </w:t>
      </w:r>
      <w:hyperlink w:anchor="P1451">
        <w:r w:rsidRPr="00C464C2">
          <w:rPr>
            <w:rFonts w:ascii="Times New Roman" w:hAnsi="Times New Roman" w:cs="Times New Roman"/>
            <w:color w:val="0000FF"/>
            <w:sz w:val="28"/>
            <w:szCs w:val="28"/>
          </w:rPr>
          <w:t>Книге</w:t>
        </w:r>
      </w:hyperlink>
      <w:r w:rsidRPr="00C464C2">
        <w:rPr>
          <w:rFonts w:ascii="Times New Roman" w:hAnsi="Times New Roman" w:cs="Times New Roman"/>
          <w:sz w:val="28"/>
          <w:szCs w:val="28"/>
        </w:rPr>
        <w:t xml:space="preserve"> регистрации лицевых счетов указывает новые номера лицевых </w:t>
      </w:r>
      <w:r w:rsidRPr="00C464C2">
        <w:rPr>
          <w:rFonts w:ascii="Times New Roman" w:hAnsi="Times New Roman" w:cs="Times New Roman"/>
          <w:sz w:val="28"/>
          <w:szCs w:val="28"/>
        </w:rPr>
        <w:lastRenderedPageBreak/>
        <w:t>счетов кли</w:t>
      </w:r>
      <w:r>
        <w:rPr>
          <w:rFonts w:ascii="Times New Roman" w:hAnsi="Times New Roman" w:cs="Times New Roman"/>
          <w:sz w:val="28"/>
          <w:szCs w:val="28"/>
        </w:rPr>
        <w:t>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этом каждое изменение в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должно быть подтверждено подписью уполномоченного сотрудника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с указанием даты изменения.</w:t>
      </w:r>
    </w:p>
    <w:bookmarkStart w:id="24" w:name="P449"/>
    <w:bookmarkEnd w:id="24"/>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51</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осуществляет проверку реквизитов, предусмотренных к заполнению в представленной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(в случае ее представления вместе с </w:t>
      </w:r>
      <w:hyperlink w:anchor="P158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переоформление лицевых счетов) в соответствии с </w:t>
      </w:r>
      <w:hyperlink w:anchor="P216">
        <w:r w:rsidRPr="00C464C2">
          <w:rPr>
            <w:rFonts w:ascii="Times New Roman" w:hAnsi="Times New Roman" w:cs="Times New Roman"/>
            <w:color w:val="0000FF"/>
            <w:sz w:val="28"/>
            <w:szCs w:val="28"/>
          </w:rPr>
          <w:t>пунктами 19</w:t>
        </w:r>
      </w:hyperlink>
      <w:r w:rsidRPr="00C464C2">
        <w:rPr>
          <w:rFonts w:ascii="Times New Roman" w:hAnsi="Times New Roman" w:cs="Times New Roman"/>
          <w:sz w:val="28"/>
          <w:szCs w:val="28"/>
        </w:rPr>
        <w:t xml:space="preserve"> и </w:t>
      </w:r>
      <w:hyperlink w:anchor="P403">
        <w:r w:rsidRPr="00C464C2">
          <w:rPr>
            <w:rFonts w:ascii="Times New Roman" w:hAnsi="Times New Roman" w:cs="Times New Roman"/>
            <w:color w:val="0000FF"/>
            <w:sz w:val="28"/>
            <w:szCs w:val="28"/>
          </w:rPr>
          <w:t>41</w:t>
        </w:r>
      </w:hyperlink>
      <w:r w:rsidRPr="00C464C2">
        <w:rPr>
          <w:rFonts w:ascii="Times New Roman" w:hAnsi="Times New Roman" w:cs="Times New Roman"/>
          <w:sz w:val="28"/>
          <w:szCs w:val="28"/>
        </w:rPr>
        <w:t xml:space="preserve"> настоящего Порядка, а также их соответствие реквизитам Заявления на переоформление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приеме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также проверяется соответствие формы представленной Карточки образцов подписей форме согласно приложению N 2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r:id="rId48">
        <w:proofErr w:type="gramStart"/>
        <w:r w:rsidRPr="00C464C2">
          <w:rPr>
            <w:rFonts w:ascii="Times New Roman" w:hAnsi="Times New Roman" w:cs="Times New Roman"/>
            <w:color w:val="0000FF"/>
            <w:sz w:val="28"/>
            <w:szCs w:val="28"/>
          </w:rPr>
          <w:t>52</w:t>
        </w:r>
      </w:hyperlink>
      <w:r w:rsidRPr="00C464C2">
        <w:rPr>
          <w:rFonts w:ascii="Times New Roman" w:hAnsi="Times New Roman" w:cs="Times New Roman"/>
          <w:sz w:val="28"/>
          <w:szCs w:val="28"/>
        </w:rPr>
        <w:t xml:space="preserve">. При наличии документов, представленных клиентом в соответствии с </w:t>
      </w:r>
      <w:hyperlink w:anchor="P284">
        <w:r w:rsidRPr="00C464C2">
          <w:rPr>
            <w:rFonts w:ascii="Times New Roman" w:hAnsi="Times New Roman" w:cs="Times New Roman"/>
            <w:color w:val="0000FF"/>
            <w:sz w:val="28"/>
            <w:szCs w:val="28"/>
          </w:rPr>
          <w:t>пунктами 25</w:t>
        </w:r>
      </w:hyperlink>
      <w:r w:rsidRPr="00C464C2">
        <w:rPr>
          <w:rFonts w:ascii="Times New Roman" w:hAnsi="Times New Roman" w:cs="Times New Roman"/>
          <w:sz w:val="28"/>
          <w:szCs w:val="28"/>
        </w:rPr>
        <w:t xml:space="preserve"> и </w:t>
      </w:r>
      <w:hyperlink w:anchor="P438">
        <w:r w:rsidRPr="00C464C2">
          <w:rPr>
            <w:rFonts w:ascii="Times New Roman" w:hAnsi="Times New Roman" w:cs="Times New Roman"/>
            <w:color w:val="0000FF"/>
            <w:sz w:val="28"/>
            <w:szCs w:val="28"/>
          </w:rPr>
          <w:t>48</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13">
        <w:r w:rsidRPr="00C464C2">
          <w:rPr>
            <w:rFonts w:ascii="Times New Roman" w:hAnsi="Times New Roman" w:cs="Times New Roman"/>
            <w:color w:val="0000FF"/>
            <w:sz w:val="28"/>
            <w:szCs w:val="28"/>
          </w:rPr>
          <w:t>пунктами 27</w:t>
        </w:r>
      </w:hyperlink>
      <w:r w:rsidRPr="00C464C2">
        <w:rPr>
          <w:rFonts w:ascii="Times New Roman" w:hAnsi="Times New Roman" w:cs="Times New Roman"/>
          <w:sz w:val="28"/>
          <w:szCs w:val="28"/>
        </w:rPr>
        <w:t xml:space="preserve"> и </w:t>
      </w:r>
      <w:hyperlink w:anchor="P449">
        <w:r w:rsidRPr="00C464C2">
          <w:rPr>
            <w:rFonts w:ascii="Times New Roman" w:hAnsi="Times New Roman" w:cs="Times New Roman"/>
            <w:color w:val="0000FF"/>
            <w:sz w:val="28"/>
            <w:szCs w:val="28"/>
          </w:rPr>
          <w:t>51</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49">
        <w:r w:rsidRPr="00C464C2">
          <w:rPr>
            <w:rFonts w:ascii="Times New Roman" w:hAnsi="Times New Roman" w:cs="Times New Roman"/>
            <w:color w:val="0000FF"/>
            <w:sz w:val="28"/>
            <w:szCs w:val="28"/>
          </w:rPr>
          <w:t>53</w:t>
        </w:r>
      </w:hyperlink>
      <w:r w:rsidRPr="00C464C2">
        <w:rPr>
          <w:rFonts w:ascii="Times New Roman" w:hAnsi="Times New Roman" w:cs="Times New Roman"/>
          <w:sz w:val="28"/>
          <w:szCs w:val="28"/>
        </w:rPr>
        <w:t xml:space="preserve">. Переоформление соответствующих лицевых счетов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3">
        <w:r w:rsidRPr="00C464C2">
          <w:rPr>
            <w:rFonts w:ascii="Times New Roman" w:hAnsi="Times New Roman" w:cs="Times New Roman"/>
            <w:color w:val="0000FF"/>
            <w:sz w:val="28"/>
            <w:szCs w:val="28"/>
          </w:rPr>
          <w:t>пунктами 27</w:t>
        </w:r>
      </w:hyperlink>
      <w:r w:rsidRPr="00C464C2">
        <w:rPr>
          <w:rFonts w:ascii="Times New Roman" w:hAnsi="Times New Roman" w:cs="Times New Roman"/>
          <w:sz w:val="28"/>
          <w:szCs w:val="28"/>
        </w:rPr>
        <w:t xml:space="preserve"> и </w:t>
      </w:r>
      <w:hyperlink w:anchor="P449">
        <w:r w:rsidRPr="00C464C2">
          <w:rPr>
            <w:rFonts w:ascii="Times New Roman" w:hAnsi="Times New Roman" w:cs="Times New Roman"/>
            <w:color w:val="0000FF"/>
            <w:sz w:val="28"/>
            <w:szCs w:val="28"/>
          </w:rPr>
          <w:t>51</w:t>
        </w:r>
      </w:hyperlink>
      <w:r w:rsidRPr="00C464C2">
        <w:rPr>
          <w:rFonts w:ascii="Times New Roman" w:hAnsi="Times New Roman" w:cs="Times New Roman"/>
          <w:sz w:val="28"/>
          <w:szCs w:val="28"/>
        </w:rPr>
        <w:t xml:space="preserve"> настоящего Порядка, не позднее следующего рабочего дня после завершения их проверки.</w:t>
      </w:r>
    </w:p>
    <w:p w:rsidR="00E014D0" w:rsidRPr="00C464C2" w:rsidRDefault="00E014D0" w:rsidP="00E014D0">
      <w:pPr>
        <w:pStyle w:val="ConsPlusNormal"/>
        <w:ind w:firstLine="540"/>
        <w:jc w:val="both"/>
        <w:rPr>
          <w:rFonts w:ascii="Times New Roman" w:hAnsi="Times New Roman" w:cs="Times New Roman"/>
          <w:sz w:val="28"/>
          <w:szCs w:val="28"/>
        </w:rPr>
      </w:pPr>
      <w:hyperlink r:id="rId50">
        <w:proofErr w:type="gramStart"/>
        <w:r w:rsidRPr="00C464C2">
          <w:rPr>
            <w:rFonts w:ascii="Times New Roman" w:hAnsi="Times New Roman" w:cs="Times New Roman"/>
            <w:color w:val="0000FF"/>
            <w:sz w:val="28"/>
            <w:szCs w:val="28"/>
          </w:rPr>
          <w:t>54</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в течение пяти рабочих дней после переоформления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принимающим бюджетные полномочия, получателю бюджетных средств, передающему свои бюджетные полномочия.</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Копии сообщений о переоформлении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хр</w:t>
      </w:r>
      <w:proofErr w:type="gramEnd"/>
      <w:r w:rsidRPr="00C464C2">
        <w:rPr>
          <w:rFonts w:ascii="Times New Roman" w:hAnsi="Times New Roman" w:cs="Times New Roman"/>
          <w:sz w:val="28"/>
          <w:szCs w:val="28"/>
        </w:rPr>
        <w:t>анятся в деле клиента.</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Особенности закрытия лицевых счетов клиентам,</w:t>
      </w:r>
    </w:p>
    <w:p w:rsidR="00E014D0" w:rsidRPr="00C464C2" w:rsidRDefault="00E014D0" w:rsidP="00E014D0">
      <w:pPr>
        <w:pStyle w:val="ConsPlusTitle"/>
        <w:jc w:val="center"/>
        <w:rPr>
          <w:rFonts w:ascii="Times New Roman" w:hAnsi="Times New Roman" w:cs="Times New Roman"/>
          <w:sz w:val="28"/>
          <w:szCs w:val="28"/>
        </w:rPr>
      </w:pPr>
      <w:proofErr w:type="gramStart"/>
      <w:r w:rsidRPr="00C464C2">
        <w:rPr>
          <w:rFonts w:ascii="Times New Roman" w:hAnsi="Times New Roman" w:cs="Times New Roman"/>
          <w:sz w:val="28"/>
          <w:szCs w:val="28"/>
        </w:rPr>
        <w:t>являющимся участниками бюджетного процесса</w:t>
      </w:r>
      <w:proofErr w:type="gramEnd"/>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51">
        <w:r w:rsidRPr="00C464C2">
          <w:rPr>
            <w:rFonts w:ascii="Times New Roman" w:hAnsi="Times New Roman" w:cs="Times New Roman"/>
            <w:color w:val="0000FF"/>
            <w:sz w:val="28"/>
            <w:szCs w:val="28"/>
          </w:rPr>
          <w:t>55</w:t>
        </w:r>
      </w:hyperlink>
      <w:r w:rsidRPr="00C464C2">
        <w:rPr>
          <w:rFonts w:ascii="Times New Roman" w:hAnsi="Times New Roman" w:cs="Times New Roman"/>
          <w:sz w:val="28"/>
          <w:szCs w:val="28"/>
        </w:rPr>
        <w:t xml:space="preserve">. Закрытие лицевых счетов клиентам - участникам бюджетного процесса осуществляется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соответствующего требованиям, установленным </w:t>
      </w:r>
      <w:hyperlink w:anchor="P333">
        <w:r w:rsidRPr="00C464C2">
          <w:rPr>
            <w:rFonts w:ascii="Times New Roman" w:hAnsi="Times New Roman" w:cs="Times New Roman"/>
            <w:color w:val="0000FF"/>
            <w:sz w:val="28"/>
            <w:szCs w:val="28"/>
          </w:rPr>
          <w:t>пунктом 31</w:t>
        </w:r>
      </w:hyperlink>
      <w:r w:rsidRPr="00C464C2">
        <w:rPr>
          <w:rFonts w:ascii="Times New Roman" w:hAnsi="Times New Roman" w:cs="Times New Roman"/>
          <w:sz w:val="28"/>
          <w:szCs w:val="28"/>
        </w:rPr>
        <w:t xml:space="preserve"> настоящего Порядка, в связи </w:t>
      </w:r>
      <w:proofErr w:type="gramStart"/>
      <w:r w:rsidRPr="00C464C2">
        <w:rPr>
          <w:rFonts w:ascii="Times New Roman" w:hAnsi="Times New Roman" w:cs="Times New Roman"/>
          <w:sz w:val="28"/>
          <w:szCs w:val="28"/>
        </w:rPr>
        <w:t>с</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реорганизацией (ликвидацией)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отменой бюджетных полномочий клиента для отражения операций, по выполнению которых открывался лицевой счет;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изменением типа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г) изменением подведомственности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д) в иных случаях, предусмотренных бюджетным законодательством Российской </w:t>
      </w:r>
      <w:r w:rsidRPr="00C464C2">
        <w:rPr>
          <w:rFonts w:ascii="Times New Roman" w:hAnsi="Times New Roman" w:cs="Times New Roman"/>
          <w:sz w:val="28"/>
          <w:szCs w:val="28"/>
        </w:rPr>
        <w:lastRenderedPageBreak/>
        <w:t>Федерации и Республики Башкортостан.</w:t>
      </w:r>
    </w:p>
    <w:bookmarkStart w:id="25" w:name="P470"/>
    <w:bookmarkEnd w:id="25"/>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56</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При реорганизации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w:t>
      </w:r>
      <w:proofErr w:type="gramEnd"/>
      <w:r w:rsidRPr="00C464C2">
        <w:rPr>
          <w:rFonts w:ascii="Times New Roman" w:hAnsi="Times New Roman" w:cs="Times New Roman"/>
          <w:sz w:val="28"/>
          <w:szCs w:val="28"/>
        </w:rPr>
        <w:t xml:space="preserve"> изменений в документ о передаче полномочий, </w:t>
      </w:r>
      <w:proofErr w:type="gramStart"/>
      <w:r w:rsidRPr="00C464C2">
        <w:rPr>
          <w:rFonts w:ascii="Times New Roman" w:hAnsi="Times New Roman" w:cs="Times New Roman"/>
          <w:sz w:val="28"/>
          <w:szCs w:val="28"/>
        </w:rPr>
        <w:t>заверенная</w:t>
      </w:r>
      <w:proofErr w:type="gramEnd"/>
      <w:r w:rsidRPr="00C464C2">
        <w:rPr>
          <w:rFonts w:ascii="Times New Roman" w:hAnsi="Times New Roman" w:cs="Times New Roman"/>
          <w:sz w:val="28"/>
          <w:szCs w:val="28"/>
        </w:rPr>
        <w:t xml:space="preserve"> в соответствии с </w:t>
      </w:r>
      <w:hyperlink w:anchor="P400">
        <w:r w:rsidRPr="00C464C2">
          <w:rPr>
            <w:rFonts w:ascii="Times New Roman" w:hAnsi="Times New Roman" w:cs="Times New Roman"/>
            <w:color w:val="0000FF"/>
            <w:sz w:val="28"/>
            <w:szCs w:val="28"/>
          </w:rPr>
          <w:t>пунктом 39</w:t>
        </w:r>
      </w:hyperlink>
      <w:r w:rsidRPr="00C464C2">
        <w:rPr>
          <w:rFonts w:ascii="Times New Roman" w:hAnsi="Times New Roman" w:cs="Times New Roman"/>
          <w:sz w:val="28"/>
          <w:szCs w:val="28"/>
        </w:rPr>
        <w:t xml:space="preserve"> настоящего Порядка. Закрытие лицевого счета для учета операций по переданным полномочиям получателя бюджетных средств не требуется.</w:t>
      </w:r>
    </w:p>
    <w:bookmarkStart w:id="26" w:name="P472"/>
    <w:bookmarkEnd w:id="26"/>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57</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Закрытие лицевого счета получателя бюджетных средств, открытого обособленному подразделению, осуществляется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rsidR="00E014D0" w:rsidRPr="00C464C2" w:rsidRDefault="00E014D0" w:rsidP="00E014D0">
      <w:pPr>
        <w:pStyle w:val="ConsPlusNormal"/>
        <w:ind w:firstLine="540"/>
        <w:jc w:val="both"/>
        <w:rPr>
          <w:rFonts w:ascii="Times New Roman" w:hAnsi="Times New Roman" w:cs="Times New Roman"/>
          <w:sz w:val="28"/>
          <w:szCs w:val="28"/>
        </w:rPr>
      </w:pPr>
      <w:hyperlink r:id="rId52">
        <w:r w:rsidRPr="00C464C2">
          <w:rPr>
            <w:rFonts w:ascii="Times New Roman" w:hAnsi="Times New Roman" w:cs="Times New Roman"/>
            <w:color w:val="0000FF"/>
            <w:sz w:val="28"/>
            <w:szCs w:val="28"/>
          </w:rPr>
          <w:t>58</w:t>
        </w:r>
      </w:hyperlink>
      <w:r w:rsidRPr="00C464C2">
        <w:rPr>
          <w:rFonts w:ascii="Times New Roman" w:hAnsi="Times New Roman" w:cs="Times New Roman"/>
          <w:sz w:val="28"/>
          <w:szCs w:val="28"/>
        </w:rPr>
        <w:t>. Закрытие лицевых счетов клиента осуществляется после внесения соответствующих изменений в Сводный реестр.</w:t>
      </w:r>
    </w:p>
    <w:bookmarkStart w:id="27" w:name="P474"/>
    <w:bookmarkEnd w:id="27"/>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59</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При реорганизации (ликвидации) клиента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 (ликвидатором).</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этом </w:t>
      </w:r>
      <w:proofErr w:type="gramStart"/>
      <w:r w:rsidRPr="00C464C2">
        <w:rPr>
          <w:rFonts w:ascii="Times New Roman" w:hAnsi="Times New Roman" w:cs="Times New Roman"/>
          <w:sz w:val="28"/>
          <w:szCs w:val="28"/>
        </w:rPr>
        <w:t>заверения копии</w:t>
      </w:r>
      <w:proofErr w:type="gramEnd"/>
      <w:r w:rsidRPr="00C464C2">
        <w:rPr>
          <w:rFonts w:ascii="Times New Roman" w:hAnsi="Times New Roman" w:cs="Times New Roman"/>
          <w:sz w:val="28"/>
          <w:szCs w:val="28"/>
        </w:rPr>
        <w:t xml:space="preserve"> документа о реорганизации (ликвидации) клиента и о назначении ликвидационной комиссии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завершении работы ликвидационной комиссии </w:t>
      </w: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оформляется ликвидационной комиссией или в случаях, установленных настоящим Порядком,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bookmarkStart w:id="28" w:name="P478"/>
    <w:bookmarkEnd w:id="28"/>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60</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При изменении типа учреждения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клиентом представляется копия документа об изменении типа учреждения. При этом </w:t>
      </w:r>
      <w:proofErr w:type="gramStart"/>
      <w:r w:rsidRPr="00C464C2">
        <w:rPr>
          <w:rFonts w:ascii="Times New Roman" w:hAnsi="Times New Roman" w:cs="Times New Roman"/>
          <w:sz w:val="28"/>
          <w:szCs w:val="28"/>
        </w:rPr>
        <w:t>заверения копии</w:t>
      </w:r>
      <w:proofErr w:type="gramEnd"/>
      <w:r w:rsidRPr="00C464C2">
        <w:rPr>
          <w:rFonts w:ascii="Times New Roman" w:hAnsi="Times New Roman" w:cs="Times New Roman"/>
          <w:sz w:val="28"/>
          <w:szCs w:val="28"/>
        </w:rPr>
        <w:t xml:space="preserve"> указанного документа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hyperlink r:id="rId53">
        <w:proofErr w:type="gramStart"/>
        <w:r w:rsidRPr="00C464C2">
          <w:rPr>
            <w:rFonts w:ascii="Times New Roman" w:hAnsi="Times New Roman" w:cs="Times New Roman"/>
            <w:color w:val="0000FF"/>
            <w:sz w:val="28"/>
            <w:szCs w:val="28"/>
          </w:rPr>
          <w:t>61</w:t>
        </w:r>
      </w:hyperlink>
      <w:r w:rsidRPr="00C464C2">
        <w:rPr>
          <w:rFonts w:ascii="Times New Roman" w:hAnsi="Times New Roman" w:cs="Times New Roman"/>
          <w:sz w:val="28"/>
          <w:szCs w:val="28"/>
        </w:rPr>
        <w:t>. При передаче распорядителя, получателя, иного получателя бюджетных средств из ведения одного главного распорядителя бюджетных средств в ведение другого главного распорядителя бюджетных средств открытые клиенту соответствующие лицевые счета закрываются в связи с изменением подведомственности после включения новых реквизитов клиента в Сводный реестр и открытия ему в соответствии с настоящим Порядком новых лицевых счетов.</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54">
        <w:proofErr w:type="gramStart"/>
        <w:r w:rsidRPr="00C464C2">
          <w:rPr>
            <w:rFonts w:ascii="Times New Roman" w:hAnsi="Times New Roman" w:cs="Times New Roman"/>
            <w:color w:val="0000FF"/>
            <w:sz w:val="28"/>
            <w:szCs w:val="28"/>
          </w:rPr>
          <w:t>62</w:t>
        </w:r>
      </w:hyperlink>
      <w:r w:rsidRPr="00C464C2">
        <w:rPr>
          <w:rFonts w:ascii="Times New Roman" w:hAnsi="Times New Roman" w:cs="Times New Roman"/>
          <w:sz w:val="28"/>
          <w:szCs w:val="28"/>
        </w:rPr>
        <w:t xml:space="preserve">. При наличии документов, представленных клиентом в соответствии с </w:t>
      </w:r>
      <w:hyperlink w:anchor="P329">
        <w:r w:rsidRPr="00C464C2">
          <w:rPr>
            <w:rFonts w:ascii="Times New Roman" w:hAnsi="Times New Roman" w:cs="Times New Roman"/>
            <w:color w:val="0000FF"/>
            <w:sz w:val="28"/>
            <w:szCs w:val="28"/>
          </w:rPr>
          <w:t>пунктами 30</w:t>
        </w:r>
      </w:hyperlink>
      <w:r w:rsidRPr="00C464C2">
        <w:rPr>
          <w:rFonts w:ascii="Times New Roman" w:hAnsi="Times New Roman" w:cs="Times New Roman"/>
          <w:sz w:val="28"/>
          <w:szCs w:val="28"/>
        </w:rPr>
        <w:t xml:space="preserve">, </w:t>
      </w:r>
      <w:hyperlink w:anchor="P470">
        <w:r w:rsidRPr="00C464C2">
          <w:rPr>
            <w:rFonts w:ascii="Times New Roman" w:hAnsi="Times New Roman" w:cs="Times New Roman"/>
            <w:color w:val="0000FF"/>
            <w:sz w:val="28"/>
            <w:szCs w:val="28"/>
          </w:rPr>
          <w:t>56</w:t>
        </w:r>
      </w:hyperlink>
      <w:r w:rsidRPr="00C464C2">
        <w:rPr>
          <w:rFonts w:ascii="Times New Roman" w:hAnsi="Times New Roman" w:cs="Times New Roman"/>
          <w:sz w:val="28"/>
          <w:szCs w:val="28"/>
        </w:rPr>
        <w:t xml:space="preserve"> - </w:t>
      </w:r>
      <w:hyperlink w:anchor="P472">
        <w:r w:rsidRPr="00C464C2">
          <w:rPr>
            <w:rFonts w:ascii="Times New Roman" w:hAnsi="Times New Roman" w:cs="Times New Roman"/>
            <w:color w:val="0000FF"/>
            <w:sz w:val="28"/>
            <w:szCs w:val="28"/>
          </w:rPr>
          <w:t>57</w:t>
        </w:r>
      </w:hyperlink>
      <w:r w:rsidRPr="00C464C2">
        <w:rPr>
          <w:rFonts w:ascii="Times New Roman" w:hAnsi="Times New Roman" w:cs="Times New Roman"/>
          <w:sz w:val="28"/>
          <w:szCs w:val="28"/>
        </w:rPr>
        <w:t xml:space="preserve"> и </w:t>
      </w:r>
      <w:hyperlink w:anchor="P474">
        <w:r w:rsidRPr="00C464C2">
          <w:rPr>
            <w:rFonts w:ascii="Times New Roman" w:hAnsi="Times New Roman" w:cs="Times New Roman"/>
            <w:color w:val="0000FF"/>
            <w:sz w:val="28"/>
            <w:szCs w:val="28"/>
          </w:rPr>
          <w:t>59</w:t>
        </w:r>
      </w:hyperlink>
      <w:r w:rsidRPr="00C464C2">
        <w:rPr>
          <w:rFonts w:ascii="Times New Roman" w:hAnsi="Times New Roman" w:cs="Times New Roman"/>
          <w:sz w:val="28"/>
          <w:szCs w:val="28"/>
        </w:rPr>
        <w:t xml:space="preserve"> - </w:t>
      </w:r>
      <w:hyperlink w:anchor="P478">
        <w:r w:rsidRPr="00C464C2">
          <w:rPr>
            <w:rFonts w:ascii="Times New Roman" w:hAnsi="Times New Roman" w:cs="Times New Roman"/>
            <w:color w:val="0000FF"/>
            <w:sz w:val="28"/>
            <w:szCs w:val="28"/>
          </w:rPr>
          <w:t>60</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67">
        <w:r w:rsidRPr="00C464C2">
          <w:rPr>
            <w:rFonts w:ascii="Times New Roman" w:hAnsi="Times New Roman" w:cs="Times New Roman"/>
            <w:color w:val="0000FF"/>
            <w:sz w:val="28"/>
            <w:szCs w:val="28"/>
          </w:rPr>
          <w:t>пунктом 32</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возвращает клиенту указанные документы с указанием причин возврата не позднее срока, установленного настоящим Порядком для проведения проверки </w:t>
      </w:r>
      <w:r w:rsidRPr="00C464C2">
        <w:rPr>
          <w:rFonts w:ascii="Times New Roman" w:hAnsi="Times New Roman" w:cs="Times New Roman"/>
          <w:sz w:val="28"/>
          <w:szCs w:val="28"/>
        </w:rPr>
        <w:lastRenderedPageBreak/>
        <w:t>представленных документов.</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55">
        <w:r w:rsidRPr="00C464C2">
          <w:rPr>
            <w:rFonts w:ascii="Times New Roman" w:hAnsi="Times New Roman" w:cs="Times New Roman"/>
            <w:color w:val="0000FF"/>
            <w:sz w:val="28"/>
            <w:szCs w:val="28"/>
          </w:rPr>
          <w:t>63</w:t>
        </w:r>
      </w:hyperlink>
      <w:r w:rsidRPr="00C464C2">
        <w:rPr>
          <w:rFonts w:ascii="Times New Roman" w:hAnsi="Times New Roman" w:cs="Times New Roman"/>
          <w:sz w:val="28"/>
          <w:szCs w:val="28"/>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7">
        <w:r w:rsidRPr="00C464C2">
          <w:rPr>
            <w:rFonts w:ascii="Times New Roman" w:hAnsi="Times New Roman" w:cs="Times New Roman"/>
            <w:color w:val="0000FF"/>
            <w:sz w:val="28"/>
            <w:szCs w:val="28"/>
          </w:rPr>
          <w:t>пунктом 32</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завершения проверки документов осуществляет сверку показателей, учтенных на соответствующем лицевом счете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Сверка показателей осуществляется путем предоставления клиенту:</w:t>
      </w:r>
    </w:p>
    <w:p w:rsidR="00E014D0" w:rsidRPr="00C464C2" w:rsidRDefault="00E014D0" w:rsidP="00E014D0">
      <w:pPr>
        <w:pStyle w:val="ConsPlusNormal"/>
        <w:ind w:firstLine="540"/>
        <w:jc w:val="both"/>
        <w:rPr>
          <w:rFonts w:ascii="Times New Roman" w:hAnsi="Times New Roman" w:cs="Times New Roman"/>
          <w:sz w:val="28"/>
          <w:szCs w:val="28"/>
        </w:rPr>
      </w:pPr>
      <w:hyperlink w:anchor="P3296">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главного распорядителя (распорядителя) бюджетных средств по форме согласно приложению N 15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3500">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получателя бюджетных средств по форме согласно приложению N 16 к настоящему Порядку (далее - Отчет о состоянии лицевого счета получателя);</w:t>
      </w:r>
    </w:p>
    <w:p w:rsidR="00E014D0" w:rsidRPr="00C464C2" w:rsidRDefault="00E014D0" w:rsidP="00E014D0">
      <w:pPr>
        <w:pStyle w:val="ConsPlusNormal"/>
        <w:ind w:firstLine="540"/>
        <w:jc w:val="both"/>
        <w:rPr>
          <w:rFonts w:ascii="Times New Roman" w:hAnsi="Times New Roman" w:cs="Times New Roman"/>
          <w:sz w:val="28"/>
          <w:szCs w:val="28"/>
        </w:rPr>
      </w:pPr>
      <w:hyperlink w:anchor="P3789">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для учета операций со средствами, поступающими во временное распоряжение получателя бюджетных средств, по форме согласно приложению N 17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3839">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w:t>
      </w:r>
      <w:proofErr w:type="gramStart"/>
      <w:r w:rsidRPr="00C464C2">
        <w:rPr>
          <w:rFonts w:ascii="Times New Roman" w:hAnsi="Times New Roman" w:cs="Times New Roman"/>
          <w:sz w:val="28"/>
          <w:szCs w:val="28"/>
        </w:rPr>
        <w:t>счета главного администратора источников финансирования дефицита бюджета</w:t>
      </w:r>
      <w:proofErr w:type="gramEnd"/>
      <w:r w:rsidRPr="00C464C2">
        <w:rPr>
          <w:rFonts w:ascii="Times New Roman" w:hAnsi="Times New Roman" w:cs="Times New Roman"/>
          <w:sz w:val="28"/>
          <w:szCs w:val="28"/>
        </w:rPr>
        <w:t xml:space="preserve"> по форме согласно приложению N 18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3933">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w:t>
      </w:r>
      <w:proofErr w:type="gramStart"/>
      <w:r w:rsidRPr="00C464C2">
        <w:rPr>
          <w:rFonts w:ascii="Times New Roman" w:hAnsi="Times New Roman" w:cs="Times New Roman"/>
          <w:sz w:val="28"/>
          <w:szCs w:val="28"/>
        </w:rPr>
        <w:t>счета администратора источников финансирования дефицита бюджета</w:t>
      </w:r>
      <w:proofErr w:type="gramEnd"/>
      <w:r w:rsidRPr="00C464C2">
        <w:rPr>
          <w:rFonts w:ascii="Times New Roman" w:hAnsi="Times New Roman" w:cs="Times New Roman"/>
          <w:sz w:val="28"/>
          <w:szCs w:val="28"/>
        </w:rPr>
        <w:t xml:space="preserve"> по форме согласно приложению N 19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4048">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иного получателя бюджетных средств по форме согласно приложению N 20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Отчет о состоянии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 xml:space="preserve">едоставляется по форме </w:t>
      </w:r>
      <w:hyperlink w:anchor="P3500">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получателя.</w:t>
      </w:r>
    </w:p>
    <w:p w:rsidR="00E014D0" w:rsidRPr="00C464C2" w:rsidRDefault="00E014D0" w:rsidP="00E014D0">
      <w:pPr>
        <w:pStyle w:val="ConsPlusNormal"/>
        <w:ind w:firstLine="540"/>
        <w:jc w:val="both"/>
        <w:rPr>
          <w:rFonts w:ascii="Times New Roman" w:hAnsi="Times New Roman" w:cs="Times New Roman"/>
          <w:sz w:val="28"/>
          <w:szCs w:val="28"/>
        </w:rPr>
      </w:pPr>
      <w:hyperlink r:id="rId56">
        <w:r w:rsidRPr="00C464C2">
          <w:rPr>
            <w:rFonts w:ascii="Times New Roman" w:hAnsi="Times New Roman" w:cs="Times New Roman"/>
            <w:color w:val="0000FF"/>
            <w:sz w:val="28"/>
            <w:szCs w:val="28"/>
          </w:rPr>
          <w:t>64</w:t>
        </w:r>
      </w:hyperlink>
      <w:r w:rsidRPr="00C464C2">
        <w:rPr>
          <w:rFonts w:ascii="Times New Roman" w:hAnsi="Times New Roman" w:cs="Times New Roman"/>
          <w:sz w:val="28"/>
          <w:szCs w:val="28"/>
        </w:rPr>
        <w:t>. Лицевые счета клиентов закрываются при отсутствии учтенных показателей.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наличии на закрываемом лицевом счете показателей отражение операций на нем прекращается в соответствии с </w:t>
      </w:r>
      <w:hyperlink w:anchor="P507">
        <w:r w:rsidRPr="00C464C2">
          <w:rPr>
            <w:rFonts w:ascii="Times New Roman" w:hAnsi="Times New Roman" w:cs="Times New Roman"/>
            <w:color w:val="0000FF"/>
            <w:sz w:val="28"/>
            <w:szCs w:val="28"/>
          </w:rPr>
          <w:t>пунктом 67</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участнику бюджетного процесса.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оформленного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оформленное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и Заявление на закрытие лицевого счета, представленное клиентом,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57">
        <w:r w:rsidRPr="00C464C2">
          <w:rPr>
            <w:rFonts w:ascii="Times New Roman" w:hAnsi="Times New Roman" w:cs="Times New Roman"/>
            <w:color w:val="0000FF"/>
            <w:sz w:val="28"/>
            <w:szCs w:val="28"/>
          </w:rPr>
          <w:t>65</w:t>
        </w:r>
      </w:hyperlink>
      <w:r w:rsidRPr="00C464C2">
        <w:rPr>
          <w:rFonts w:ascii="Times New Roman" w:hAnsi="Times New Roman" w:cs="Times New Roman"/>
          <w:sz w:val="28"/>
          <w:szCs w:val="28"/>
        </w:rPr>
        <w:t xml:space="preserve">. При наличии остатка денежных средств на лицевом счете для учета операций со средствами, поступающими во временное распоряжение получателя бюджетных средств, клиент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вместе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 Распоряжение в установленном порядке, на перечисление остатка денежных средств по назначению.</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lastRenderedPageBreak/>
        <w:t xml:space="preserve">Если закрытие лицевого счета производится по </w:t>
      </w:r>
      <w:hyperlink w:anchor="P1766">
        <w:r w:rsidRPr="00C464C2">
          <w:rPr>
            <w:rFonts w:ascii="Times New Roman" w:hAnsi="Times New Roman" w:cs="Times New Roman"/>
            <w:color w:val="0000FF"/>
            <w:sz w:val="28"/>
            <w:szCs w:val="28"/>
          </w:rPr>
          <w:t>Заявлению</w:t>
        </w:r>
      </w:hyperlink>
      <w:r w:rsidRPr="00C464C2">
        <w:rPr>
          <w:rFonts w:ascii="Times New Roman" w:hAnsi="Times New Roman" w:cs="Times New Roman"/>
          <w:sz w:val="28"/>
          <w:szCs w:val="28"/>
        </w:rPr>
        <w:t xml:space="preserve"> на закрытие лицевого счета, оформленному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перечисление остатка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производится по Распоряжению, оформленному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соответствии с реквизитами, указанными в информации главного распорядителя (распорядителя) бюджетных средств (главного</w:t>
      </w:r>
      <w:proofErr w:type="gramEnd"/>
      <w:r w:rsidRPr="00C464C2">
        <w:rPr>
          <w:rFonts w:ascii="Times New Roman" w:hAnsi="Times New Roman" w:cs="Times New Roman"/>
          <w:sz w:val="28"/>
          <w:szCs w:val="28"/>
        </w:rPr>
        <w:t xml:space="preserve"> администратора источников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Денежные средства, поступившие на счет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после прекращения операций на закрываемом лицевом счете или после закрытия лицевого счета клиента, перечисляются на основании Распоряжения, оформленного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соответствии с реквизитами, указанными в </w:t>
      </w:r>
      <w:hyperlink w:anchor="P176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закрытие лицевого счета, представленном клиентом, а в случае их отсутствия возвращаются отправителю.</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58">
        <w:r w:rsidRPr="00C464C2">
          <w:rPr>
            <w:rFonts w:ascii="Times New Roman" w:hAnsi="Times New Roman" w:cs="Times New Roman"/>
            <w:color w:val="0000FF"/>
            <w:sz w:val="28"/>
            <w:szCs w:val="28"/>
          </w:rPr>
          <w:t>66</w:t>
        </w:r>
      </w:hyperlink>
      <w:r w:rsidRPr="00C464C2">
        <w:rPr>
          <w:rFonts w:ascii="Times New Roman" w:hAnsi="Times New Roman" w:cs="Times New Roman"/>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оформленного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bookmarkStart w:id="29" w:name="P507"/>
    <w:bookmarkEnd w:id="29"/>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67</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операций по переданным полномочиям получателя бюджетных средств после отзыва главным распорядителем (распорядителем) бюджетных средств, главным администратором (администратором) источников внутреннего финансирования дефицита бюджета соответствующих лимитов бюджетных обязательств (бюджетных ассигнований).</w:t>
      </w:r>
      <w:proofErr w:type="gramEnd"/>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прекращает отражение операций на лицевом счете для учета операций со средствами, поступающими во временное распоряжение получателя бюджетных средств не позднее дня, следующего за днем перечисления остатка поступлений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по Распоряжению клиента либо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59">
        <w:r w:rsidRPr="00C464C2">
          <w:rPr>
            <w:rFonts w:ascii="Times New Roman" w:hAnsi="Times New Roman" w:cs="Times New Roman"/>
            <w:color w:val="0000FF"/>
            <w:sz w:val="28"/>
            <w:szCs w:val="28"/>
          </w:rPr>
          <w:t>68</w:t>
        </w:r>
      </w:hyperlink>
      <w:r w:rsidRPr="00C464C2">
        <w:rPr>
          <w:rFonts w:ascii="Times New Roman" w:hAnsi="Times New Roman" w:cs="Times New Roman"/>
          <w:sz w:val="28"/>
          <w:szCs w:val="28"/>
        </w:rPr>
        <w:t>.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распорядителя бюджетных средств и лицевого счета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hyperlink r:id="rId60">
        <w:r w:rsidRPr="00C464C2">
          <w:rPr>
            <w:rFonts w:ascii="Times New Roman" w:hAnsi="Times New Roman" w:cs="Times New Roman"/>
            <w:color w:val="0000FF"/>
            <w:sz w:val="28"/>
            <w:szCs w:val="28"/>
          </w:rPr>
          <w:t>69</w:t>
        </w:r>
      </w:hyperlink>
      <w:r w:rsidRPr="00C464C2">
        <w:rPr>
          <w:rFonts w:ascii="Times New Roman" w:hAnsi="Times New Roman" w:cs="Times New Roman"/>
          <w:sz w:val="28"/>
          <w:szCs w:val="28"/>
        </w:rPr>
        <w:t xml:space="preserve">. Если клиенту </w:t>
      </w:r>
      <w:r>
        <w:rPr>
          <w:rFonts w:ascii="Times New Roman" w:hAnsi="Times New Roman" w:cs="Times New Roman"/>
          <w:sz w:val="28"/>
          <w:szCs w:val="28"/>
        </w:rPr>
        <w:t xml:space="preserve">в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 в соответствии с настоящим Порядком закрывается лицевой счет, его номер исключается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из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rsidR="00E014D0" w:rsidRPr="00C464C2" w:rsidRDefault="00E014D0" w:rsidP="00E014D0">
      <w:pPr>
        <w:pStyle w:val="ConsPlusNormal"/>
        <w:ind w:firstLine="540"/>
        <w:jc w:val="both"/>
        <w:rPr>
          <w:rFonts w:ascii="Times New Roman" w:hAnsi="Times New Roman" w:cs="Times New Roman"/>
          <w:sz w:val="28"/>
          <w:szCs w:val="28"/>
        </w:rPr>
      </w:pPr>
      <w:hyperlink r:id="rId61">
        <w:r w:rsidRPr="00C464C2">
          <w:rPr>
            <w:rFonts w:ascii="Times New Roman" w:hAnsi="Times New Roman" w:cs="Times New Roman"/>
            <w:color w:val="0000FF"/>
            <w:sz w:val="28"/>
            <w:szCs w:val="28"/>
          </w:rPr>
          <w:t>70</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в течение пяти рабочих дней после закрытия </w:t>
      </w:r>
      <w:r w:rsidRPr="00C464C2">
        <w:rPr>
          <w:rFonts w:ascii="Times New Roman" w:hAnsi="Times New Roman" w:cs="Times New Roman"/>
          <w:sz w:val="28"/>
          <w:szCs w:val="28"/>
        </w:rPr>
        <w:lastRenderedPageBreak/>
        <w:t>лицевого счета для учета операций по переданным полномочиям получателя бюджетных средств сообщает в письменном виде об этом получателю бюджетных средств, бюджетному (автономному) учреждению либо получателю средств из бюджета, принимающим бюджетные полномочия, получателю бюджетных средств, передающему свои бюджетные полномочия.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Копии сообщений о закрытии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хр</w:t>
      </w:r>
      <w:proofErr w:type="gramEnd"/>
      <w:r w:rsidRPr="00C464C2">
        <w:rPr>
          <w:rFonts w:ascii="Times New Roman" w:hAnsi="Times New Roman" w:cs="Times New Roman"/>
          <w:sz w:val="28"/>
          <w:szCs w:val="28"/>
        </w:rPr>
        <w:t>анятся в деле клиента.</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Особенности приемки-передачи перечислений</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и поступлений, отраженных на лицевом счете для учета</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 xml:space="preserve">операций со средствами, поступающими во </w:t>
      </w:r>
      <w:proofErr w:type="gramStart"/>
      <w:r w:rsidRPr="00C464C2">
        <w:rPr>
          <w:rFonts w:ascii="Times New Roman" w:hAnsi="Times New Roman" w:cs="Times New Roman"/>
          <w:sz w:val="28"/>
          <w:szCs w:val="28"/>
        </w:rPr>
        <w:t>временное</w:t>
      </w:r>
      <w:proofErr w:type="gramEnd"/>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 xml:space="preserve">распоряжение получателя бюджетных средств, </w:t>
      </w:r>
      <w:proofErr w:type="gramStart"/>
      <w:r w:rsidRPr="00C464C2">
        <w:rPr>
          <w:rFonts w:ascii="Times New Roman" w:hAnsi="Times New Roman" w:cs="Times New Roman"/>
          <w:sz w:val="28"/>
          <w:szCs w:val="28"/>
        </w:rPr>
        <w:t>при</w:t>
      </w:r>
      <w:proofErr w:type="gramEnd"/>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реорганизации получателя бюджетных средств</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62">
        <w:r w:rsidRPr="00C464C2">
          <w:rPr>
            <w:rFonts w:ascii="Times New Roman" w:hAnsi="Times New Roman" w:cs="Times New Roman"/>
            <w:color w:val="0000FF"/>
            <w:sz w:val="28"/>
            <w:szCs w:val="28"/>
          </w:rPr>
          <w:t>71</w:t>
        </w:r>
      </w:hyperlink>
      <w:r w:rsidRPr="00C464C2">
        <w:rPr>
          <w:rFonts w:ascii="Times New Roman" w:hAnsi="Times New Roman" w:cs="Times New Roman"/>
          <w:sz w:val="28"/>
          <w:szCs w:val="28"/>
        </w:rPr>
        <w:t>. При реорганизации получателя бюджетных средств передача перечислений и поступлений, отраженных на лицевом счете для учета операций со средствами, поступающими во временное распоряжение получателя бюджетных средств, осуществляется по форме и в порядке, установленном Финансов</w:t>
      </w:r>
      <w:r>
        <w:rPr>
          <w:rFonts w:ascii="Times New Roman" w:hAnsi="Times New Roman" w:cs="Times New Roman"/>
          <w:sz w:val="28"/>
          <w:szCs w:val="28"/>
        </w:rPr>
        <w:t>ым</w:t>
      </w:r>
      <w:r w:rsidRPr="00C464C2">
        <w:rPr>
          <w:rFonts w:ascii="Times New Roman" w:hAnsi="Times New Roman" w:cs="Times New Roman"/>
          <w:sz w:val="28"/>
          <w:szCs w:val="28"/>
        </w:rPr>
        <w:t xml:space="preserve"> управлением. Операции по выплатам по новому лицевому счету для учета операций со средствами, поступающими во временное распоряжение получателя бюджетных средств, не осуществляются до отражения на нем указанной передачи перечислений и поступлений.</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 xml:space="preserve">Особенности открытия, переоформления и закрытия </w:t>
      </w:r>
      <w:proofErr w:type="gramStart"/>
      <w:r w:rsidRPr="00C464C2">
        <w:rPr>
          <w:rFonts w:ascii="Times New Roman" w:hAnsi="Times New Roman" w:cs="Times New Roman"/>
          <w:sz w:val="28"/>
          <w:szCs w:val="28"/>
        </w:rPr>
        <w:t>лицевых</w:t>
      </w:r>
      <w:proofErr w:type="gramEnd"/>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счетов клиентам, являющимся бюджетными и автономными</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учреждениями</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63">
        <w:r w:rsidRPr="00C464C2">
          <w:rPr>
            <w:rFonts w:ascii="Times New Roman" w:hAnsi="Times New Roman" w:cs="Times New Roman"/>
            <w:color w:val="0000FF"/>
            <w:sz w:val="28"/>
            <w:szCs w:val="28"/>
          </w:rPr>
          <w:t>72</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открываются лицевые счета клиентам, являющимся бюджетными и автономными учреждениями, включенным в Сводный реестр, на основании документов, указанных в </w:t>
      </w:r>
      <w:hyperlink w:anchor="P162">
        <w:r w:rsidRPr="00C464C2">
          <w:rPr>
            <w:rFonts w:ascii="Times New Roman" w:hAnsi="Times New Roman" w:cs="Times New Roman"/>
            <w:color w:val="0000FF"/>
            <w:sz w:val="28"/>
            <w:szCs w:val="28"/>
          </w:rPr>
          <w:t>пункте 14</w:t>
        </w:r>
      </w:hyperlink>
      <w:r w:rsidRPr="00C464C2">
        <w:rPr>
          <w:rFonts w:ascii="Times New Roman" w:hAnsi="Times New Roman" w:cs="Times New Roman"/>
          <w:sz w:val="28"/>
          <w:szCs w:val="28"/>
        </w:rPr>
        <w:t xml:space="preserve"> настоящего Порядка, представленных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пятого рабочего дня со дня включения в Сводный реестр.</w:t>
      </w:r>
    </w:p>
    <w:bookmarkStart w:id="30" w:name="P530"/>
    <w:bookmarkEnd w:id="30"/>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73</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Дополнительно обособленное подразделение бюджетного учреждения (обособленное подразделение автономного учреждения)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и Республики Башкортостан соответствующего лицевого счета, подписанное руководителем и главным бухгалтером (уполномоченными руководителем лицами) вышестоящего учреждения.</w:t>
      </w:r>
    </w:p>
    <w:bookmarkStart w:id="31" w:name="P531"/>
    <w:bookmarkEnd w:id="31"/>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74</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w:t>
      </w:r>
      <w:r w:rsidRPr="00C464C2">
        <w:rPr>
          <w:rFonts w:ascii="Times New Roman" w:hAnsi="Times New Roman" w:cs="Times New Roman"/>
          <w:sz w:val="28"/>
          <w:szCs w:val="28"/>
        </w:rPr>
        <w:lastRenderedPageBreak/>
        <w:t>учреждения (учредителя автономного учреждения) и оттиском его печати или нотариально.</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обособленному подразделению бюджетного учреждения, обособленному подразделению автономного учреждения соответствующего лицевого счета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вышестоящего учреждения и оттиском его печати или нотариально.</w:t>
      </w:r>
    </w:p>
    <w:p w:rsidR="00E014D0" w:rsidRPr="00C464C2" w:rsidRDefault="00E014D0" w:rsidP="00E014D0">
      <w:pPr>
        <w:pStyle w:val="ConsPlusNormal"/>
        <w:ind w:firstLine="540"/>
        <w:jc w:val="both"/>
        <w:rPr>
          <w:rFonts w:ascii="Times New Roman" w:hAnsi="Times New Roman" w:cs="Times New Roman"/>
          <w:sz w:val="28"/>
          <w:szCs w:val="28"/>
        </w:rPr>
      </w:pPr>
      <w:hyperlink r:id="rId64">
        <w:r w:rsidRPr="00C464C2">
          <w:rPr>
            <w:rFonts w:ascii="Times New Roman" w:hAnsi="Times New Roman" w:cs="Times New Roman"/>
            <w:color w:val="0000FF"/>
            <w:sz w:val="28"/>
            <w:szCs w:val="28"/>
          </w:rPr>
          <w:t>75</w:t>
        </w:r>
      </w:hyperlink>
      <w:r w:rsidRPr="00C464C2">
        <w:rPr>
          <w:rFonts w:ascii="Times New Roman" w:hAnsi="Times New Roman" w:cs="Times New Roman"/>
          <w:sz w:val="28"/>
          <w:szCs w:val="28"/>
        </w:rPr>
        <w:t xml:space="preserve">. При наличии документов, представленных клиентом в соответствии с </w:t>
      </w:r>
      <w:hyperlink w:anchor="P162">
        <w:r w:rsidRPr="00C464C2">
          <w:rPr>
            <w:rFonts w:ascii="Times New Roman" w:hAnsi="Times New Roman" w:cs="Times New Roman"/>
            <w:color w:val="0000FF"/>
            <w:sz w:val="28"/>
            <w:szCs w:val="28"/>
          </w:rPr>
          <w:t>пунктами 14</w:t>
        </w:r>
      </w:hyperlink>
      <w:r w:rsidRPr="00C464C2">
        <w:rPr>
          <w:rFonts w:ascii="Times New Roman" w:hAnsi="Times New Roman" w:cs="Times New Roman"/>
          <w:sz w:val="28"/>
          <w:szCs w:val="28"/>
        </w:rPr>
        <w:t xml:space="preserve"> и </w:t>
      </w:r>
      <w:hyperlink w:anchor="P530">
        <w:r w:rsidRPr="00C464C2">
          <w:rPr>
            <w:rFonts w:ascii="Times New Roman" w:hAnsi="Times New Roman" w:cs="Times New Roman"/>
            <w:color w:val="0000FF"/>
            <w:sz w:val="28"/>
            <w:szCs w:val="28"/>
          </w:rPr>
          <w:t>73</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252">
        <w:r w:rsidRPr="00C464C2">
          <w:rPr>
            <w:rFonts w:ascii="Times New Roman" w:hAnsi="Times New Roman" w:cs="Times New Roman"/>
            <w:color w:val="0000FF"/>
            <w:sz w:val="28"/>
            <w:szCs w:val="28"/>
          </w:rPr>
          <w:t>пунктом 20</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возвращает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представленных документов.</w:t>
      </w:r>
    </w:p>
    <w:p w:rsidR="00E014D0" w:rsidRPr="00C464C2" w:rsidRDefault="00E014D0" w:rsidP="00E014D0">
      <w:pPr>
        <w:pStyle w:val="ConsPlusNormal"/>
        <w:ind w:firstLine="540"/>
        <w:jc w:val="both"/>
        <w:rPr>
          <w:rFonts w:ascii="Times New Roman" w:hAnsi="Times New Roman" w:cs="Times New Roman"/>
          <w:sz w:val="28"/>
          <w:szCs w:val="28"/>
        </w:rPr>
      </w:pPr>
      <w:hyperlink r:id="rId65">
        <w:proofErr w:type="gramStart"/>
        <w:r w:rsidRPr="00C464C2">
          <w:rPr>
            <w:rFonts w:ascii="Times New Roman" w:hAnsi="Times New Roman" w:cs="Times New Roman"/>
            <w:color w:val="0000FF"/>
            <w:sz w:val="28"/>
            <w:szCs w:val="28"/>
          </w:rPr>
          <w:t>76</w:t>
        </w:r>
      </w:hyperlink>
      <w:r w:rsidRPr="00C464C2">
        <w:rPr>
          <w:rFonts w:ascii="Times New Roman" w:hAnsi="Times New Roman" w:cs="Times New Roman"/>
          <w:sz w:val="28"/>
          <w:szCs w:val="28"/>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52">
        <w:r w:rsidRPr="00C464C2">
          <w:rPr>
            <w:rFonts w:ascii="Times New Roman" w:hAnsi="Times New Roman" w:cs="Times New Roman"/>
            <w:color w:val="0000FF"/>
            <w:sz w:val="28"/>
            <w:szCs w:val="28"/>
          </w:rPr>
          <w:t>пунктом 20</w:t>
        </w:r>
      </w:hyperlink>
      <w:r w:rsidRPr="00C464C2">
        <w:rPr>
          <w:rFonts w:ascii="Times New Roman" w:hAnsi="Times New Roman" w:cs="Times New Roman"/>
          <w:sz w:val="28"/>
          <w:szCs w:val="28"/>
        </w:rPr>
        <w:t xml:space="preserve"> настоящего Порядка, при наличии данного клиента в Сводном реестре,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Лицевому счету бюджетного учреждения, лицевому счету бюджетного учреждения для учета операций со средствами ОМС, лицевому счету автономного учреждения, лицевому счету автономного учреждения для учета операций со средствами ОМС присваивается номер, который указывается в </w:t>
      </w:r>
      <w:hyperlink w:anchor="P4165">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бюджетного (автономного) учреждения по форме согласно приложению N 21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Отдельному лицевому счету бюджетного учреждения, отдельному лицевому счету автономного учреждения присваивается номер, который указывается в </w:t>
      </w:r>
      <w:hyperlink w:anchor="P4360">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отдельного лицевого счета бюджетного (автономного) учреждения по форме согласно приложению N 22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Указанные Выписки из лицевых счетов подлежат представлению клиенту на бумажном носителе или в электронном виде не позднее следующего рабочего дня после открытия ему соответствующего лицевого счета. Содержательная часть указанных Выписок из лицевых счетов не заполняется.</w:t>
      </w:r>
    </w:p>
    <w:p w:rsidR="00E014D0" w:rsidRPr="00C464C2" w:rsidRDefault="00E014D0" w:rsidP="00E014D0">
      <w:pPr>
        <w:pStyle w:val="ConsPlusNormal"/>
        <w:ind w:firstLine="540"/>
        <w:jc w:val="both"/>
        <w:rPr>
          <w:rFonts w:ascii="Times New Roman" w:hAnsi="Times New Roman" w:cs="Times New Roman"/>
          <w:sz w:val="28"/>
          <w:szCs w:val="28"/>
        </w:rPr>
      </w:pPr>
      <w:hyperlink r:id="rId66">
        <w:r w:rsidRPr="00C464C2">
          <w:rPr>
            <w:rFonts w:ascii="Times New Roman" w:hAnsi="Times New Roman" w:cs="Times New Roman"/>
            <w:color w:val="0000FF"/>
            <w:sz w:val="28"/>
            <w:szCs w:val="28"/>
          </w:rPr>
          <w:t>77</w:t>
        </w:r>
      </w:hyperlink>
      <w:r w:rsidRPr="00C464C2">
        <w:rPr>
          <w:rFonts w:ascii="Times New Roman" w:hAnsi="Times New Roman" w:cs="Times New Roman"/>
          <w:sz w:val="28"/>
          <w:szCs w:val="28"/>
        </w:rPr>
        <w:t xml:space="preserve">. Переоформление лицевых счетов, открытых клиентам, производится на основании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соответствующего требованиям, установленным </w:t>
      </w:r>
      <w:hyperlink w:anchor="P286">
        <w:r w:rsidRPr="00C464C2">
          <w:rPr>
            <w:rFonts w:ascii="Times New Roman" w:hAnsi="Times New Roman" w:cs="Times New Roman"/>
            <w:color w:val="0000FF"/>
            <w:sz w:val="28"/>
            <w:szCs w:val="28"/>
          </w:rPr>
          <w:t>пунктом 26</w:t>
        </w:r>
      </w:hyperlink>
      <w:r w:rsidRPr="00C464C2">
        <w:rPr>
          <w:rFonts w:ascii="Times New Roman" w:hAnsi="Times New Roman" w:cs="Times New Roman"/>
          <w:sz w:val="28"/>
          <w:szCs w:val="28"/>
        </w:rPr>
        <w:t xml:space="preserve"> настоящего Порядка, в случае: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а)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w:t>
      </w:r>
      <w:r w:rsidRPr="00C464C2">
        <w:rPr>
          <w:rFonts w:ascii="Times New Roman" w:hAnsi="Times New Roman" w:cs="Times New Roman"/>
          <w:sz w:val="28"/>
          <w:szCs w:val="28"/>
        </w:rPr>
        <w:lastRenderedPageBreak/>
        <w:t>образования нового юридического лица и без изменения ИНН и КПП) или изменением типа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изменения структуры номера лицевого счета, открытого клиенту.</w:t>
      </w:r>
    </w:p>
    <w:p w:rsidR="00E014D0" w:rsidRPr="00C464C2" w:rsidRDefault="00E014D0" w:rsidP="00E014D0">
      <w:pPr>
        <w:pStyle w:val="ConsPlusNormal"/>
        <w:ind w:firstLine="540"/>
        <w:jc w:val="both"/>
        <w:rPr>
          <w:rFonts w:ascii="Times New Roman" w:hAnsi="Times New Roman" w:cs="Times New Roman"/>
          <w:sz w:val="28"/>
          <w:szCs w:val="28"/>
        </w:rPr>
      </w:pPr>
      <w:hyperlink r:id="rId67">
        <w:r w:rsidRPr="00C464C2">
          <w:rPr>
            <w:rFonts w:ascii="Times New Roman" w:hAnsi="Times New Roman" w:cs="Times New Roman"/>
            <w:color w:val="0000FF"/>
            <w:sz w:val="28"/>
            <w:szCs w:val="28"/>
          </w:rPr>
          <w:t>78</w:t>
        </w:r>
      </w:hyperlink>
      <w:r w:rsidRPr="00C464C2">
        <w:rPr>
          <w:rFonts w:ascii="Times New Roman" w:hAnsi="Times New Roman" w:cs="Times New Roman"/>
          <w:sz w:val="28"/>
          <w:szCs w:val="28"/>
        </w:rPr>
        <w:t xml:space="preserve">. Переоформление лицевых счетов, открытых клиенту, производится после внесения соответствующих изменений в Сводный реестр (за исключением </w:t>
      </w:r>
      <w:proofErr w:type="gramStart"/>
      <w:r w:rsidRPr="00C464C2">
        <w:rPr>
          <w:rFonts w:ascii="Times New Roman" w:hAnsi="Times New Roman" w:cs="Times New Roman"/>
          <w:sz w:val="28"/>
          <w:szCs w:val="28"/>
        </w:rPr>
        <w:t>изменения структуры номеров лицевых счетов клиента</w:t>
      </w:r>
      <w:proofErr w:type="gramEnd"/>
      <w:r w:rsidRPr="00C464C2">
        <w:rPr>
          <w:rFonts w:ascii="Times New Roman" w:hAnsi="Times New Roman" w:cs="Times New Roman"/>
          <w:sz w:val="28"/>
          <w:szCs w:val="28"/>
        </w:rPr>
        <w:t>).</w:t>
      </w:r>
    </w:p>
    <w:bookmarkStart w:id="32" w:name="P546"/>
    <w:bookmarkEnd w:id="32"/>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79</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hyperlink w:anchor="P158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переоформление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 клиент дополнительно представляет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оформленную и заверенную в соответствии с </w:t>
      </w:r>
      <w:hyperlink w:anchor="P216">
        <w:r w:rsidRPr="00C464C2">
          <w:rPr>
            <w:rFonts w:ascii="Times New Roman" w:hAnsi="Times New Roman" w:cs="Times New Roman"/>
            <w:color w:val="0000FF"/>
            <w:sz w:val="28"/>
            <w:szCs w:val="28"/>
          </w:rPr>
          <w:t>пунктами 19</w:t>
        </w:r>
      </w:hyperlink>
      <w:r w:rsidRPr="00C464C2">
        <w:rPr>
          <w:rFonts w:ascii="Times New Roman" w:hAnsi="Times New Roman" w:cs="Times New Roman"/>
          <w:sz w:val="28"/>
          <w:szCs w:val="28"/>
        </w:rPr>
        <w:t xml:space="preserve"> и</w:t>
      </w:r>
      <w:proofErr w:type="gramEnd"/>
      <w:r w:rsidRPr="00C464C2">
        <w:rPr>
          <w:rFonts w:ascii="Times New Roman" w:hAnsi="Times New Roman" w:cs="Times New Roman"/>
          <w:sz w:val="28"/>
          <w:szCs w:val="28"/>
        </w:rPr>
        <w:t xml:space="preserve"> </w:t>
      </w:r>
      <w:hyperlink w:anchor="P531">
        <w:r w:rsidRPr="00C464C2">
          <w:rPr>
            <w:rFonts w:ascii="Times New Roman" w:hAnsi="Times New Roman" w:cs="Times New Roman"/>
            <w:color w:val="0000FF"/>
            <w:sz w:val="28"/>
            <w:szCs w:val="28"/>
          </w:rPr>
          <w:t>74</w:t>
        </w:r>
      </w:hyperlink>
      <w:r>
        <w:rPr>
          <w:rFonts w:ascii="Times New Roman" w:hAnsi="Times New Roman" w:cs="Times New Roman"/>
          <w:sz w:val="28"/>
          <w:szCs w:val="28"/>
        </w:rPr>
        <w:t xml:space="preserve"> настоящего Порядка.</w:t>
      </w:r>
    </w:p>
    <w:bookmarkStart w:id="33" w:name="P549"/>
    <w:bookmarkEnd w:id="33"/>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80</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осуществляет проверку реквизитов, предусмотренных к заполнению в представленных </w:t>
      </w:r>
      <w:hyperlink w:anchor="P158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переоформление лицевых счетов и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(в случае ее представления вместе с Заявлением на переоформление лицевых счетов) в соответствии с </w:t>
      </w:r>
      <w:hyperlink w:anchor="P216">
        <w:r w:rsidRPr="00C464C2">
          <w:rPr>
            <w:rFonts w:ascii="Times New Roman" w:hAnsi="Times New Roman" w:cs="Times New Roman"/>
            <w:color w:val="0000FF"/>
            <w:sz w:val="28"/>
            <w:szCs w:val="28"/>
          </w:rPr>
          <w:t>пунктами 19</w:t>
        </w:r>
      </w:hyperlink>
      <w:r w:rsidRPr="00C464C2">
        <w:rPr>
          <w:rFonts w:ascii="Times New Roman" w:hAnsi="Times New Roman" w:cs="Times New Roman"/>
          <w:sz w:val="28"/>
          <w:szCs w:val="28"/>
        </w:rPr>
        <w:t xml:space="preserve">, </w:t>
      </w:r>
      <w:hyperlink w:anchor="P286">
        <w:r w:rsidRPr="00C464C2">
          <w:rPr>
            <w:rFonts w:ascii="Times New Roman" w:hAnsi="Times New Roman" w:cs="Times New Roman"/>
            <w:color w:val="0000FF"/>
            <w:sz w:val="28"/>
            <w:szCs w:val="28"/>
          </w:rPr>
          <w:t>26</w:t>
        </w:r>
      </w:hyperlink>
      <w:r w:rsidRPr="00C464C2">
        <w:rPr>
          <w:rFonts w:ascii="Times New Roman" w:hAnsi="Times New Roman" w:cs="Times New Roman"/>
          <w:sz w:val="28"/>
          <w:szCs w:val="28"/>
        </w:rPr>
        <w:t xml:space="preserve"> и </w:t>
      </w:r>
      <w:hyperlink w:anchor="P531">
        <w:r w:rsidRPr="00C464C2">
          <w:rPr>
            <w:rFonts w:ascii="Times New Roman" w:hAnsi="Times New Roman" w:cs="Times New Roman"/>
            <w:color w:val="0000FF"/>
            <w:sz w:val="28"/>
            <w:szCs w:val="28"/>
          </w:rPr>
          <w:t>74</w:t>
        </w:r>
      </w:hyperlink>
      <w:r w:rsidRPr="00C464C2">
        <w:rPr>
          <w:rFonts w:ascii="Times New Roman" w:hAnsi="Times New Roman" w:cs="Times New Roman"/>
          <w:sz w:val="28"/>
          <w:szCs w:val="28"/>
        </w:rPr>
        <w:t xml:space="preserve"> настоящего Порядка, а также их соответствия формам, установленным настоящим Порядком.</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68">
        <w:r w:rsidRPr="00C464C2">
          <w:rPr>
            <w:rFonts w:ascii="Times New Roman" w:hAnsi="Times New Roman" w:cs="Times New Roman"/>
            <w:color w:val="0000FF"/>
            <w:sz w:val="28"/>
            <w:szCs w:val="28"/>
          </w:rPr>
          <w:t>81</w:t>
        </w:r>
      </w:hyperlink>
      <w:r w:rsidRPr="00C464C2">
        <w:rPr>
          <w:rFonts w:ascii="Times New Roman" w:hAnsi="Times New Roman" w:cs="Times New Roman"/>
          <w:sz w:val="28"/>
          <w:szCs w:val="28"/>
        </w:rPr>
        <w:t xml:space="preserve">. В случае </w:t>
      </w:r>
      <w:proofErr w:type="gramStart"/>
      <w:r w:rsidRPr="00C464C2">
        <w:rPr>
          <w:rFonts w:ascii="Times New Roman" w:hAnsi="Times New Roman" w:cs="Times New Roman"/>
          <w:sz w:val="28"/>
          <w:szCs w:val="28"/>
        </w:rPr>
        <w:t>изменения структуры номеров лицевых счетов клиента</w:t>
      </w:r>
      <w:proofErr w:type="gramEnd"/>
      <w:r w:rsidRPr="00C464C2">
        <w:rPr>
          <w:rFonts w:ascii="Times New Roman" w:hAnsi="Times New Roman" w:cs="Times New Roman"/>
          <w:sz w:val="28"/>
          <w:szCs w:val="28"/>
        </w:rPr>
        <w:t xml:space="preserve"> уполномоченный сотрудник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w:t>
      </w:r>
      <w:hyperlink w:anchor="P158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переоформление лицевых счетов, представленном клиентом, в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и в </w:t>
      </w:r>
      <w:hyperlink w:anchor="P1451">
        <w:r w:rsidRPr="00C464C2">
          <w:rPr>
            <w:rFonts w:ascii="Times New Roman" w:hAnsi="Times New Roman" w:cs="Times New Roman"/>
            <w:color w:val="0000FF"/>
            <w:sz w:val="28"/>
            <w:szCs w:val="28"/>
          </w:rPr>
          <w:t>Книге</w:t>
        </w:r>
      </w:hyperlink>
      <w:r w:rsidRPr="00C464C2">
        <w:rPr>
          <w:rFonts w:ascii="Times New Roman" w:hAnsi="Times New Roman" w:cs="Times New Roman"/>
          <w:sz w:val="28"/>
          <w:szCs w:val="28"/>
        </w:rPr>
        <w:t xml:space="preserve"> регистрации лицевых счетов указывает новые номера лицевых счетов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этом каждое изменение в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должно быть подтверждено подписью уполномоченного сотрудника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с указанием даты изменения.</w:t>
      </w:r>
    </w:p>
    <w:p w:rsidR="00E014D0" w:rsidRPr="00C464C2" w:rsidRDefault="00E014D0" w:rsidP="00E014D0">
      <w:pPr>
        <w:pStyle w:val="ConsPlusNormal"/>
        <w:ind w:firstLine="540"/>
        <w:jc w:val="both"/>
        <w:rPr>
          <w:rFonts w:ascii="Times New Roman" w:hAnsi="Times New Roman" w:cs="Times New Roman"/>
          <w:sz w:val="28"/>
          <w:szCs w:val="28"/>
        </w:rPr>
      </w:pPr>
      <w:hyperlink r:id="rId69">
        <w:r w:rsidRPr="00C464C2">
          <w:rPr>
            <w:rFonts w:ascii="Times New Roman" w:hAnsi="Times New Roman" w:cs="Times New Roman"/>
            <w:color w:val="0000FF"/>
            <w:sz w:val="28"/>
            <w:szCs w:val="28"/>
          </w:rPr>
          <w:t>82</w:t>
        </w:r>
      </w:hyperlink>
      <w:r w:rsidRPr="00C464C2">
        <w:rPr>
          <w:rFonts w:ascii="Times New Roman" w:hAnsi="Times New Roman" w:cs="Times New Roman"/>
          <w:sz w:val="28"/>
          <w:szCs w:val="28"/>
        </w:rPr>
        <w:t xml:space="preserve">. При наличии документов, представленных клиентом в соответствии с </w:t>
      </w:r>
      <w:hyperlink w:anchor="P546">
        <w:r w:rsidRPr="00C464C2">
          <w:rPr>
            <w:rFonts w:ascii="Times New Roman" w:hAnsi="Times New Roman" w:cs="Times New Roman"/>
            <w:color w:val="0000FF"/>
            <w:sz w:val="28"/>
            <w:szCs w:val="28"/>
          </w:rPr>
          <w:t>пунктом 79</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13">
        <w:r w:rsidRPr="00C464C2">
          <w:rPr>
            <w:rFonts w:ascii="Times New Roman" w:hAnsi="Times New Roman" w:cs="Times New Roman"/>
            <w:color w:val="0000FF"/>
            <w:sz w:val="28"/>
            <w:szCs w:val="28"/>
          </w:rPr>
          <w:t>пунктами 27</w:t>
        </w:r>
      </w:hyperlink>
      <w:r w:rsidRPr="00C464C2">
        <w:rPr>
          <w:rFonts w:ascii="Times New Roman" w:hAnsi="Times New Roman" w:cs="Times New Roman"/>
          <w:sz w:val="28"/>
          <w:szCs w:val="28"/>
        </w:rPr>
        <w:t xml:space="preserve"> и </w:t>
      </w:r>
      <w:hyperlink w:anchor="P549">
        <w:r w:rsidRPr="00C464C2">
          <w:rPr>
            <w:rFonts w:ascii="Times New Roman" w:hAnsi="Times New Roman" w:cs="Times New Roman"/>
            <w:color w:val="0000FF"/>
            <w:sz w:val="28"/>
            <w:szCs w:val="28"/>
          </w:rPr>
          <w:t>80</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rsidR="00E014D0" w:rsidRPr="00C464C2" w:rsidRDefault="00E014D0" w:rsidP="00E014D0">
      <w:pPr>
        <w:pStyle w:val="ConsPlusNormal"/>
        <w:ind w:firstLine="540"/>
        <w:jc w:val="both"/>
        <w:rPr>
          <w:rFonts w:ascii="Times New Roman" w:hAnsi="Times New Roman" w:cs="Times New Roman"/>
          <w:sz w:val="28"/>
          <w:szCs w:val="28"/>
        </w:rPr>
      </w:pPr>
      <w:hyperlink r:id="rId70">
        <w:r w:rsidRPr="00C464C2">
          <w:rPr>
            <w:rFonts w:ascii="Times New Roman" w:hAnsi="Times New Roman" w:cs="Times New Roman"/>
            <w:color w:val="0000FF"/>
            <w:sz w:val="28"/>
            <w:szCs w:val="28"/>
          </w:rPr>
          <w:t>83</w:t>
        </w:r>
      </w:hyperlink>
      <w:r w:rsidRPr="00C464C2">
        <w:rPr>
          <w:rFonts w:ascii="Times New Roman" w:hAnsi="Times New Roman" w:cs="Times New Roman"/>
          <w:sz w:val="28"/>
          <w:szCs w:val="28"/>
        </w:rPr>
        <w:t xml:space="preserve">. Переоформление соответствующих лицевых счетов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3">
        <w:r w:rsidRPr="00C464C2">
          <w:rPr>
            <w:rFonts w:ascii="Times New Roman" w:hAnsi="Times New Roman" w:cs="Times New Roman"/>
            <w:color w:val="0000FF"/>
            <w:sz w:val="28"/>
            <w:szCs w:val="28"/>
          </w:rPr>
          <w:t>пунктами 27</w:t>
        </w:r>
      </w:hyperlink>
      <w:r w:rsidRPr="00C464C2">
        <w:rPr>
          <w:rFonts w:ascii="Times New Roman" w:hAnsi="Times New Roman" w:cs="Times New Roman"/>
          <w:sz w:val="28"/>
          <w:szCs w:val="28"/>
        </w:rPr>
        <w:t xml:space="preserve"> и </w:t>
      </w:r>
      <w:hyperlink w:anchor="P549">
        <w:r w:rsidRPr="00C464C2">
          <w:rPr>
            <w:rFonts w:ascii="Times New Roman" w:hAnsi="Times New Roman" w:cs="Times New Roman"/>
            <w:color w:val="0000FF"/>
            <w:sz w:val="28"/>
            <w:szCs w:val="28"/>
          </w:rPr>
          <w:t>80</w:t>
        </w:r>
      </w:hyperlink>
      <w:r w:rsidRPr="00C464C2">
        <w:rPr>
          <w:rFonts w:ascii="Times New Roman" w:hAnsi="Times New Roman" w:cs="Times New Roman"/>
          <w:sz w:val="28"/>
          <w:szCs w:val="28"/>
        </w:rPr>
        <w:t xml:space="preserve"> настоящего Порядка, не позднее следующего рабочего дня после завершения их проверки.</w:t>
      </w:r>
    </w:p>
    <w:p w:rsidR="00E014D0" w:rsidRPr="00C464C2" w:rsidRDefault="00E014D0" w:rsidP="00E014D0">
      <w:pPr>
        <w:pStyle w:val="ConsPlusNormal"/>
        <w:ind w:firstLine="540"/>
        <w:jc w:val="both"/>
        <w:rPr>
          <w:rFonts w:ascii="Times New Roman" w:hAnsi="Times New Roman" w:cs="Times New Roman"/>
          <w:sz w:val="28"/>
          <w:szCs w:val="28"/>
        </w:rPr>
      </w:pPr>
      <w:hyperlink r:id="rId71">
        <w:r w:rsidRPr="00C464C2">
          <w:rPr>
            <w:rFonts w:ascii="Times New Roman" w:hAnsi="Times New Roman" w:cs="Times New Roman"/>
            <w:color w:val="0000FF"/>
            <w:sz w:val="28"/>
            <w:szCs w:val="28"/>
          </w:rPr>
          <w:t>84</w:t>
        </w:r>
      </w:hyperlink>
      <w:r w:rsidRPr="00C464C2">
        <w:rPr>
          <w:rFonts w:ascii="Times New Roman" w:hAnsi="Times New Roman" w:cs="Times New Roman"/>
          <w:sz w:val="28"/>
          <w:szCs w:val="28"/>
        </w:rPr>
        <w:t>. Закрытие соответствующего лицевого счета, открытого клиенту, осуществляется в следующих случаях:</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реорганизации (ликвидации)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lastRenderedPageBreak/>
        <w:t>б) изменения типа бюджетного учреждения (автономного учреждения);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в иных случаях, предусмотренных бюджетным законодательством Российской Федерации и Республики Башкортостан.</w:t>
      </w:r>
    </w:p>
    <w:bookmarkStart w:id="34" w:name="P563"/>
    <w:bookmarkEnd w:id="34"/>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85</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Закрытие лицевых счетов клиента осуществляется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после внесения соответствующих изменений в Сводный реестр.</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Закрытие соответствующего лицевого счета, открытого обособленному подразделению бюджетного учреждения, обособленному подразделению автономного учреждения, осуществляется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представленного обособленным подразделением бюджетного учреждения (обособленным подразделением автономного учреждения)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одновременно с письмом вышестоящего учреждения о решении закрыть данный лицевой счет.</w:t>
      </w:r>
    </w:p>
    <w:p w:rsidR="00E014D0" w:rsidRPr="00C464C2" w:rsidRDefault="00E014D0" w:rsidP="00E014D0">
      <w:pPr>
        <w:pStyle w:val="ConsPlusNormal"/>
        <w:ind w:firstLine="540"/>
        <w:jc w:val="both"/>
        <w:rPr>
          <w:rFonts w:ascii="Times New Roman" w:hAnsi="Times New Roman" w:cs="Times New Roman"/>
          <w:sz w:val="28"/>
          <w:szCs w:val="28"/>
        </w:rPr>
      </w:pPr>
      <w:hyperlink r:id="rId72">
        <w:proofErr w:type="gramStart"/>
        <w:r w:rsidRPr="00C464C2">
          <w:rPr>
            <w:rFonts w:ascii="Times New Roman" w:hAnsi="Times New Roman" w:cs="Times New Roman"/>
            <w:color w:val="0000FF"/>
            <w:sz w:val="28"/>
            <w:szCs w:val="28"/>
          </w:rPr>
          <w:t>86</w:t>
        </w:r>
      </w:hyperlink>
      <w:r w:rsidRPr="00C464C2">
        <w:rPr>
          <w:rFonts w:ascii="Times New Roman" w:hAnsi="Times New Roman" w:cs="Times New Roman"/>
          <w:sz w:val="28"/>
          <w:szCs w:val="28"/>
        </w:rPr>
        <w:t xml:space="preserve">. При реорганизации (ликвидации) клиента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этом </w:t>
      </w:r>
      <w:proofErr w:type="gramStart"/>
      <w:r w:rsidRPr="00C464C2">
        <w:rPr>
          <w:rFonts w:ascii="Times New Roman" w:hAnsi="Times New Roman" w:cs="Times New Roman"/>
          <w:sz w:val="28"/>
          <w:szCs w:val="28"/>
        </w:rPr>
        <w:t>заверения копии</w:t>
      </w:r>
      <w:proofErr w:type="gramEnd"/>
      <w:r w:rsidRPr="00C464C2">
        <w:rPr>
          <w:rFonts w:ascii="Times New Roman" w:hAnsi="Times New Roman" w:cs="Times New Roman"/>
          <w:sz w:val="28"/>
          <w:szCs w:val="28"/>
        </w:rPr>
        <w:t xml:space="preserve"> документа о реорганизации (ликвидации) клиента и о назначении ликвидационной комиссии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завершении работы ликвидационной комиссии </w:t>
      </w: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оформляется ликвидационной комиссией или в случаях, установленных настоящим Порядк</w:t>
      </w:r>
      <w:r>
        <w:rPr>
          <w:rFonts w:ascii="Times New Roman" w:hAnsi="Times New Roman" w:cs="Times New Roman"/>
          <w:sz w:val="28"/>
          <w:szCs w:val="28"/>
        </w:rPr>
        <w:t xml:space="preserve">ом, уполномоченным сотрудником </w:t>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p>
    <w:bookmarkStart w:id="35" w:name="P569"/>
    <w:bookmarkEnd w:id="35"/>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87</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При изменении типа учреждения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клиентом представляется копия документа об изменении типа учреждения. При этом </w:t>
      </w:r>
      <w:proofErr w:type="gramStart"/>
      <w:r w:rsidRPr="00C464C2">
        <w:rPr>
          <w:rFonts w:ascii="Times New Roman" w:hAnsi="Times New Roman" w:cs="Times New Roman"/>
          <w:sz w:val="28"/>
          <w:szCs w:val="28"/>
        </w:rPr>
        <w:t>заверения копии</w:t>
      </w:r>
      <w:proofErr w:type="gramEnd"/>
      <w:r w:rsidRPr="00C464C2">
        <w:rPr>
          <w:rFonts w:ascii="Times New Roman" w:hAnsi="Times New Roman" w:cs="Times New Roman"/>
          <w:sz w:val="28"/>
          <w:szCs w:val="28"/>
        </w:rPr>
        <w:t xml:space="preserve"> указанного документа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hyperlink r:id="rId73">
        <w:r w:rsidRPr="00C464C2">
          <w:rPr>
            <w:rFonts w:ascii="Times New Roman" w:hAnsi="Times New Roman" w:cs="Times New Roman"/>
            <w:color w:val="0000FF"/>
            <w:sz w:val="28"/>
            <w:szCs w:val="28"/>
          </w:rPr>
          <w:t>88</w:t>
        </w:r>
      </w:hyperlink>
      <w:r w:rsidRPr="00C464C2">
        <w:rPr>
          <w:rFonts w:ascii="Times New Roman" w:hAnsi="Times New Roman" w:cs="Times New Roman"/>
          <w:sz w:val="28"/>
          <w:szCs w:val="28"/>
        </w:rPr>
        <w:t xml:space="preserve">. При наличии документов, представленных клиентом в соответствии с </w:t>
      </w:r>
      <w:hyperlink w:anchor="P563">
        <w:r w:rsidRPr="00C464C2">
          <w:rPr>
            <w:rFonts w:ascii="Times New Roman" w:hAnsi="Times New Roman" w:cs="Times New Roman"/>
            <w:color w:val="0000FF"/>
            <w:sz w:val="28"/>
            <w:szCs w:val="28"/>
          </w:rPr>
          <w:t>пунктами 85</w:t>
        </w:r>
      </w:hyperlink>
      <w:r w:rsidRPr="00C464C2">
        <w:rPr>
          <w:rFonts w:ascii="Times New Roman" w:hAnsi="Times New Roman" w:cs="Times New Roman"/>
          <w:sz w:val="28"/>
          <w:szCs w:val="28"/>
        </w:rPr>
        <w:t xml:space="preserve"> - </w:t>
      </w:r>
      <w:hyperlink w:anchor="P569">
        <w:r w:rsidRPr="00C464C2">
          <w:rPr>
            <w:rFonts w:ascii="Times New Roman" w:hAnsi="Times New Roman" w:cs="Times New Roman"/>
            <w:color w:val="0000FF"/>
            <w:sz w:val="28"/>
            <w:szCs w:val="28"/>
          </w:rPr>
          <w:t>87</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67">
        <w:r w:rsidRPr="00C464C2">
          <w:rPr>
            <w:rFonts w:ascii="Times New Roman" w:hAnsi="Times New Roman" w:cs="Times New Roman"/>
            <w:color w:val="0000FF"/>
            <w:sz w:val="28"/>
            <w:szCs w:val="28"/>
          </w:rPr>
          <w:t>пунктом 32</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rsidR="00E014D0" w:rsidRPr="00C464C2" w:rsidRDefault="00E014D0" w:rsidP="00E014D0">
      <w:pPr>
        <w:pStyle w:val="ConsPlusNormal"/>
        <w:ind w:firstLine="540"/>
        <w:jc w:val="both"/>
        <w:rPr>
          <w:rFonts w:ascii="Times New Roman" w:hAnsi="Times New Roman" w:cs="Times New Roman"/>
          <w:sz w:val="28"/>
          <w:szCs w:val="28"/>
        </w:rPr>
      </w:pPr>
      <w:hyperlink r:id="rId74">
        <w:proofErr w:type="gramStart"/>
        <w:r w:rsidRPr="00C464C2">
          <w:rPr>
            <w:rFonts w:ascii="Times New Roman" w:hAnsi="Times New Roman" w:cs="Times New Roman"/>
            <w:color w:val="0000FF"/>
            <w:sz w:val="28"/>
            <w:szCs w:val="28"/>
          </w:rPr>
          <w:t>89</w:t>
        </w:r>
      </w:hyperlink>
      <w:r w:rsidRPr="00C464C2">
        <w:rPr>
          <w:rFonts w:ascii="Times New Roman" w:hAnsi="Times New Roman" w:cs="Times New Roman"/>
          <w:sz w:val="28"/>
          <w:szCs w:val="28"/>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7">
        <w:r w:rsidRPr="00C464C2">
          <w:rPr>
            <w:rFonts w:ascii="Times New Roman" w:hAnsi="Times New Roman" w:cs="Times New Roman"/>
            <w:color w:val="0000FF"/>
            <w:sz w:val="28"/>
            <w:szCs w:val="28"/>
          </w:rPr>
          <w:t>пунктом 32</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w:t>
      </w:r>
      <w:proofErr w:type="gramEnd"/>
      <w:r w:rsidRPr="00C464C2">
        <w:rPr>
          <w:rFonts w:ascii="Times New Roman" w:hAnsi="Times New Roman" w:cs="Times New Roman"/>
          <w:sz w:val="28"/>
          <w:szCs w:val="28"/>
        </w:rPr>
        <w:t xml:space="preserve"> лицевом </w:t>
      </w:r>
      <w:proofErr w:type="gramStart"/>
      <w:r w:rsidRPr="00C464C2">
        <w:rPr>
          <w:rFonts w:ascii="Times New Roman" w:hAnsi="Times New Roman" w:cs="Times New Roman"/>
          <w:sz w:val="28"/>
          <w:szCs w:val="28"/>
        </w:rPr>
        <w:t>счете</w:t>
      </w:r>
      <w:proofErr w:type="gramEnd"/>
      <w:r w:rsidRPr="00C464C2">
        <w:rPr>
          <w:rFonts w:ascii="Times New Roman" w:hAnsi="Times New Roman" w:cs="Times New Roman"/>
          <w:sz w:val="28"/>
          <w:szCs w:val="28"/>
        </w:rPr>
        <w:t xml:space="preserve"> путем предоставления клиенту на бумажном носителе или в электронном виде:</w:t>
      </w:r>
    </w:p>
    <w:p w:rsidR="00E014D0" w:rsidRPr="00C464C2" w:rsidRDefault="00E014D0" w:rsidP="00E014D0">
      <w:pPr>
        <w:pStyle w:val="ConsPlusNormal"/>
        <w:ind w:firstLine="540"/>
        <w:jc w:val="both"/>
        <w:rPr>
          <w:rFonts w:ascii="Times New Roman" w:hAnsi="Times New Roman" w:cs="Times New Roman"/>
          <w:sz w:val="28"/>
          <w:szCs w:val="28"/>
        </w:rPr>
      </w:pPr>
      <w:hyperlink w:anchor="P4593">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бюджетного (автономного) учреждения по форме согласно приложению N 23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4710">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отдельного лицевого счета бюджетного (автономного) учреждения по форме согласно приложению N 24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r:id="rId75">
        <w:r w:rsidRPr="00C464C2">
          <w:rPr>
            <w:rFonts w:ascii="Times New Roman" w:hAnsi="Times New Roman" w:cs="Times New Roman"/>
            <w:color w:val="0000FF"/>
            <w:sz w:val="28"/>
            <w:szCs w:val="28"/>
          </w:rPr>
          <w:t>90</w:t>
        </w:r>
      </w:hyperlink>
      <w:r w:rsidRPr="00C464C2">
        <w:rPr>
          <w:rFonts w:ascii="Times New Roman" w:hAnsi="Times New Roman" w:cs="Times New Roman"/>
          <w:sz w:val="28"/>
          <w:szCs w:val="28"/>
        </w:rPr>
        <w:t>. Лицевые счета клиентов закрываются при отсутствии учтенных показателей и остатка денежных средств.</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закрытия лицевого счета клиенту в связи с реорганизацией (ликвидацией) клиента передача показателей, отраженных на закрываемом лицевом счете, осуществляется на основании </w:t>
      </w:r>
      <w:hyperlink w:anchor="P4844">
        <w:r w:rsidRPr="00C464C2">
          <w:rPr>
            <w:rFonts w:ascii="Times New Roman" w:hAnsi="Times New Roman" w:cs="Times New Roman"/>
            <w:color w:val="0000FF"/>
            <w:sz w:val="28"/>
            <w:szCs w:val="28"/>
          </w:rPr>
          <w:t>Акта</w:t>
        </w:r>
      </w:hyperlink>
      <w:r w:rsidRPr="00C464C2">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по форме согласно приложению N 25 к настоящему Порядку (далее - Акт приемки-передачи показателей лицевого счета, открытого получателю средств из бюджета, бюджетному (автономному) учреждению), представл</w:t>
      </w:r>
      <w:r>
        <w:rPr>
          <w:rFonts w:ascii="Times New Roman" w:hAnsi="Times New Roman" w:cs="Times New Roman"/>
          <w:sz w:val="28"/>
          <w:szCs w:val="28"/>
        </w:rPr>
        <w:t>енного в</w:t>
      </w:r>
      <w:proofErr w:type="gramEnd"/>
      <w:r>
        <w:rPr>
          <w:rFonts w:ascii="Times New Roman" w:hAnsi="Times New Roman" w:cs="Times New Roman"/>
          <w:sz w:val="28"/>
          <w:szCs w:val="28"/>
        </w:rPr>
        <w:t xml:space="preserve">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бюджетного (автономного) учреждения,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также проверяет соответствие формы представленного </w:t>
      </w:r>
      <w:hyperlink w:anchor="P4844">
        <w:r w:rsidRPr="00C464C2">
          <w:rPr>
            <w:rFonts w:ascii="Times New Roman" w:hAnsi="Times New Roman" w:cs="Times New Roman"/>
            <w:color w:val="0000FF"/>
            <w:sz w:val="28"/>
            <w:szCs w:val="28"/>
          </w:rPr>
          <w:t>Акта</w:t>
        </w:r>
      </w:hyperlink>
      <w:r w:rsidRPr="00C464C2">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соответствующих лицевых счетах, отсутствия реквизитов, подлежащих заполнению при его представлении, несоответствия формы </w:t>
      </w:r>
      <w:hyperlink w:anchor="P4844">
        <w:r w:rsidRPr="00C464C2">
          <w:rPr>
            <w:rFonts w:ascii="Times New Roman" w:hAnsi="Times New Roman" w:cs="Times New Roman"/>
            <w:color w:val="0000FF"/>
            <w:sz w:val="28"/>
            <w:szCs w:val="28"/>
          </w:rPr>
          <w:t>Акта</w:t>
        </w:r>
      </w:hyperlink>
      <w:r w:rsidRPr="00C464C2">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 также наличия исправлений</w:t>
      </w:r>
      <w:proofErr w:type="gramEnd"/>
      <w:r w:rsidRPr="00C464C2">
        <w:rPr>
          <w:rFonts w:ascii="Times New Roman" w:hAnsi="Times New Roman" w:cs="Times New Roman"/>
          <w:sz w:val="28"/>
          <w:szCs w:val="28"/>
        </w:rPr>
        <w:t xml:space="preserve"> в документе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возврата.</w:t>
      </w:r>
    </w:p>
    <w:p w:rsidR="00E014D0" w:rsidRPr="00C464C2" w:rsidRDefault="00E014D0" w:rsidP="00E014D0">
      <w:pPr>
        <w:pStyle w:val="ConsPlusNormal"/>
        <w:ind w:firstLine="540"/>
        <w:jc w:val="both"/>
        <w:rPr>
          <w:rFonts w:ascii="Times New Roman" w:hAnsi="Times New Roman" w:cs="Times New Roman"/>
          <w:sz w:val="28"/>
          <w:szCs w:val="28"/>
        </w:rPr>
      </w:pPr>
      <w:hyperlink r:id="rId76">
        <w:r w:rsidRPr="00C464C2">
          <w:rPr>
            <w:rFonts w:ascii="Times New Roman" w:hAnsi="Times New Roman" w:cs="Times New Roman"/>
            <w:color w:val="0000FF"/>
            <w:sz w:val="28"/>
            <w:szCs w:val="28"/>
          </w:rPr>
          <w:t>91</w:t>
        </w:r>
      </w:hyperlink>
      <w:r w:rsidRPr="00C464C2">
        <w:rPr>
          <w:rFonts w:ascii="Times New Roman" w:hAnsi="Times New Roman" w:cs="Times New Roman"/>
          <w:sz w:val="28"/>
          <w:szCs w:val="28"/>
        </w:rPr>
        <w:t>. 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клиенту.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При изменении типа бюджетного (автономного) учреждения на казенное учреждение показатели, отраженные на закрываемом лицевом счете, не подлежат передаче на вновь открытые лицевые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оформленного уполномоченным сотрудником</w:t>
      </w:r>
      <w:r>
        <w:rPr>
          <w:rFonts w:ascii="Times New Roman" w:hAnsi="Times New Roman" w:cs="Times New Roman"/>
          <w:sz w:val="28"/>
          <w:szCs w:val="28"/>
        </w:rPr>
        <w:t xml:space="preserve">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p>
    <w:p w:rsidR="00E014D0" w:rsidRPr="00C464C2" w:rsidRDefault="00E014D0" w:rsidP="00E014D0">
      <w:pPr>
        <w:pStyle w:val="ConsPlusNormal"/>
        <w:ind w:firstLine="540"/>
        <w:jc w:val="both"/>
        <w:rPr>
          <w:rFonts w:ascii="Times New Roman" w:hAnsi="Times New Roman" w:cs="Times New Roman"/>
          <w:sz w:val="28"/>
          <w:szCs w:val="28"/>
        </w:rPr>
      </w:pP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оформленное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и Заявление на закрытие лицевого счета, представленное клиентом,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77">
        <w:r w:rsidRPr="00C464C2">
          <w:rPr>
            <w:rFonts w:ascii="Times New Roman" w:hAnsi="Times New Roman" w:cs="Times New Roman"/>
            <w:color w:val="0000FF"/>
            <w:sz w:val="28"/>
            <w:szCs w:val="28"/>
          </w:rPr>
          <w:t>92</w:t>
        </w:r>
      </w:hyperlink>
      <w:r w:rsidRPr="00C464C2">
        <w:rPr>
          <w:rFonts w:ascii="Times New Roman" w:hAnsi="Times New Roman" w:cs="Times New Roman"/>
          <w:sz w:val="28"/>
          <w:szCs w:val="28"/>
        </w:rPr>
        <w:t xml:space="preserve">. При наличии на закрываемом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остатка денежных средств бюджетное учреждение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вместе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 Распоряжение на перечисление остатка денежных средств по назначению.</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наличии на закрываемом лицевом счете автономного учреждения, лицевом счете автономного учреждения для учета операций со средствами ОМС остатка денежных средств автономное учреждение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вместе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 Распоряжение на перечисление остатка денежных средств по назначению.</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наличии на закрываемом отдельном лицевом счете автономного учреждения остатка денежных средств автономное учреждение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вместе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 Распоряжение на перечисление остатка денежных средств по назначению.</w:t>
      </w:r>
    </w:p>
    <w:p w:rsidR="00E014D0" w:rsidRPr="00C464C2" w:rsidRDefault="00E014D0" w:rsidP="00E014D0">
      <w:pPr>
        <w:pStyle w:val="ConsPlusNormal"/>
        <w:ind w:firstLine="540"/>
        <w:jc w:val="both"/>
        <w:rPr>
          <w:rFonts w:ascii="Times New Roman" w:hAnsi="Times New Roman" w:cs="Times New Roman"/>
          <w:sz w:val="28"/>
          <w:szCs w:val="28"/>
        </w:rPr>
      </w:pPr>
      <w:hyperlink r:id="rId78">
        <w:r w:rsidRPr="00C464C2">
          <w:rPr>
            <w:rFonts w:ascii="Times New Roman" w:hAnsi="Times New Roman" w:cs="Times New Roman"/>
            <w:color w:val="0000FF"/>
            <w:sz w:val="28"/>
            <w:szCs w:val="28"/>
          </w:rPr>
          <w:t>93</w:t>
        </w:r>
      </w:hyperlink>
      <w:r w:rsidRPr="00C464C2">
        <w:rPr>
          <w:rFonts w:ascii="Times New Roman" w:hAnsi="Times New Roman" w:cs="Times New Roman"/>
          <w:sz w:val="28"/>
          <w:szCs w:val="28"/>
        </w:rPr>
        <w:t xml:space="preserve">. Денежные средства, поступившие на счет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после прекращения операций на закрываемом лицевом счете или после закрытия лицевого счета, перечисляются в соответствии с реквизитами, указанными клиентом в представленном </w:t>
      </w:r>
      <w:hyperlink w:anchor="P176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закрытие лицевого счета, а в случае их отсутствия - возвращаются отправителю.</w:t>
      </w:r>
    </w:p>
    <w:p w:rsidR="00E014D0" w:rsidRPr="00C464C2" w:rsidRDefault="00E014D0" w:rsidP="00E014D0">
      <w:pPr>
        <w:pStyle w:val="ConsPlusNormal"/>
        <w:ind w:firstLine="540"/>
        <w:jc w:val="both"/>
        <w:rPr>
          <w:rFonts w:ascii="Times New Roman" w:hAnsi="Times New Roman" w:cs="Times New Roman"/>
          <w:sz w:val="28"/>
          <w:szCs w:val="28"/>
        </w:rPr>
      </w:pPr>
      <w:hyperlink r:id="rId79">
        <w:proofErr w:type="gramStart"/>
        <w:r w:rsidRPr="00C464C2">
          <w:rPr>
            <w:rFonts w:ascii="Times New Roman" w:hAnsi="Times New Roman" w:cs="Times New Roman"/>
            <w:color w:val="0000FF"/>
            <w:sz w:val="28"/>
            <w:szCs w:val="28"/>
          </w:rPr>
          <w:t>94</w:t>
        </w:r>
      </w:hyperlink>
      <w:r w:rsidRPr="00C464C2">
        <w:rPr>
          <w:rFonts w:ascii="Times New Roman" w:hAnsi="Times New Roman" w:cs="Times New Roman"/>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оформленного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80">
        <w:r w:rsidRPr="00C464C2">
          <w:rPr>
            <w:rFonts w:ascii="Times New Roman" w:hAnsi="Times New Roman" w:cs="Times New Roman"/>
            <w:color w:val="0000FF"/>
            <w:sz w:val="28"/>
            <w:szCs w:val="28"/>
          </w:rPr>
          <w:t>95</w:t>
        </w:r>
      </w:hyperlink>
      <w:r>
        <w:rPr>
          <w:rFonts w:ascii="Times New Roman" w:hAnsi="Times New Roman" w:cs="Times New Roman"/>
          <w:sz w:val="28"/>
          <w:szCs w:val="28"/>
        </w:rPr>
        <w:t xml:space="preserve">. Если клиенту в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 в соответствии с настоящим Порядком закрывается лицевой счет, его номер исключае</w:t>
      </w:r>
      <w:r>
        <w:rPr>
          <w:rFonts w:ascii="Times New Roman" w:hAnsi="Times New Roman" w:cs="Times New Roman"/>
          <w:sz w:val="28"/>
          <w:szCs w:val="28"/>
        </w:rPr>
        <w:t xml:space="preserve">тся уполномоченным сотрудником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из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rsidR="00E014D0" w:rsidRDefault="00E014D0" w:rsidP="00E014D0">
      <w:pPr>
        <w:pStyle w:val="ConsPlusNormal"/>
        <w:rPr>
          <w:rFonts w:ascii="Times New Roman" w:hAnsi="Times New Roman" w:cs="Times New Roman"/>
          <w:sz w:val="28"/>
          <w:szCs w:val="28"/>
        </w:rPr>
      </w:pP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Особенности открытия, переоформления и закрытия лицевого</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счета клиентам, являющимся получателями средств из бюджета</w:t>
      </w:r>
    </w:p>
    <w:p w:rsidR="00E014D0" w:rsidRPr="00C464C2" w:rsidRDefault="00E014D0" w:rsidP="00E014D0">
      <w:pPr>
        <w:pStyle w:val="ConsPlusNormal"/>
        <w:jc w:val="center"/>
        <w:rPr>
          <w:rFonts w:ascii="Times New Roman" w:hAnsi="Times New Roman" w:cs="Times New Roman"/>
          <w:sz w:val="28"/>
          <w:szCs w:val="28"/>
        </w:rPr>
      </w:pPr>
    </w:p>
    <w:bookmarkStart w:id="36" w:name="P604"/>
    <w:bookmarkEnd w:id="36"/>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96</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Открытие лицевого счета для учета операций получателя средств из бюджета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документов, указанных в </w:t>
      </w:r>
      <w:hyperlink w:anchor="P162">
        <w:r w:rsidRPr="00C464C2">
          <w:rPr>
            <w:rFonts w:ascii="Times New Roman" w:hAnsi="Times New Roman" w:cs="Times New Roman"/>
            <w:color w:val="0000FF"/>
            <w:sz w:val="28"/>
            <w:szCs w:val="28"/>
          </w:rPr>
          <w:t>пункте 14</w:t>
        </w:r>
      </w:hyperlink>
      <w:r w:rsidRPr="00C464C2">
        <w:rPr>
          <w:rFonts w:ascii="Times New Roman" w:hAnsi="Times New Roman" w:cs="Times New Roman"/>
          <w:sz w:val="28"/>
          <w:szCs w:val="28"/>
        </w:rPr>
        <w:t xml:space="preserve"> настоящего Порядка, представленных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пятого рабочего дня со дня включения в Сводный реестр.</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lastRenderedPageBreak/>
        <w:t>Дополнительно обособленное подразделение получателя средств из бюджета представляет ходатайство вышестоящей организации об открытии лицевого счета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дополнительно для открытия лицевых счетов получателям средств из бюджета могут представляться документы, предусмотренные законодательными и иными нормативными правовыми актами Российской Федерации и Республики Башкортостан.</w:t>
      </w:r>
    </w:p>
    <w:bookmarkStart w:id="37" w:name="P610"/>
    <w:bookmarkEnd w:id="37"/>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97</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подписях указанных лиц на лицевой стороне и заверяется на оборотной стороне участником бюджетного процесса, предоставляющим средства из бюджета либо нотариально.</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для открытия соответствующего лицевого счета обособленному подразделению получателя средств из бюджета подписывается руководителем и главным бухгалтером (уполномоченными руководителем лицами) обособленного подразделения получателя средств из бюджета, заверяется на оборотной стороне подписью руководителя (уполномоченного лица) вышестоящей организации и оттиском ее печати (при наличии) либо нотариально.</w:t>
      </w:r>
    </w:p>
    <w:p w:rsidR="00E014D0" w:rsidRPr="00C464C2" w:rsidRDefault="00E014D0" w:rsidP="00E014D0">
      <w:pPr>
        <w:pStyle w:val="ConsPlusNormal"/>
        <w:ind w:firstLine="540"/>
        <w:jc w:val="both"/>
        <w:rPr>
          <w:rFonts w:ascii="Times New Roman" w:hAnsi="Times New Roman" w:cs="Times New Roman"/>
          <w:sz w:val="28"/>
          <w:szCs w:val="28"/>
        </w:rPr>
      </w:pPr>
      <w:hyperlink r:id="rId81">
        <w:r w:rsidRPr="00C464C2">
          <w:rPr>
            <w:rFonts w:ascii="Times New Roman" w:hAnsi="Times New Roman" w:cs="Times New Roman"/>
            <w:color w:val="0000FF"/>
            <w:sz w:val="28"/>
            <w:szCs w:val="28"/>
          </w:rPr>
          <w:t>98</w:t>
        </w:r>
      </w:hyperlink>
      <w:r w:rsidRPr="00C464C2">
        <w:rPr>
          <w:rFonts w:ascii="Times New Roman" w:hAnsi="Times New Roman" w:cs="Times New Roman"/>
          <w:sz w:val="28"/>
          <w:szCs w:val="28"/>
        </w:rPr>
        <w:t xml:space="preserve">. При наличии документов, представленных клиентом в соответствии с </w:t>
      </w:r>
      <w:hyperlink w:anchor="P604">
        <w:r w:rsidRPr="00C464C2">
          <w:rPr>
            <w:rFonts w:ascii="Times New Roman" w:hAnsi="Times New Roman" w:cs="Times New Roman"/>
            <w:color w:val="0000FF"/>
            <w:sz w:val="28"/>
            <w:szCs w:val="28"/>
          </w:rPr>
          <w:t>пунктом 96</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252">
        <w:r w:rsidRPr="00C464C2">
          <w:rPr>
            <w:rFonts w:ascii="Times New Roman" w:hAnsi="Times New Roman" w:cs="Times New Roman"/>
            <w:color w:val="0000FF"/>
            <w:sz w:val="28"/>
            <w:szCs w:val="28"/>
          </w:rPr>
          <w:t>пунктом 20</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E014D0" w:rsidRPr="00C464C2" w:rsidRDefault="00E014D0" w:rsidP="00E014D0">
      <w:pPr>
        <w:pStyle w:val="ConsPlusNormal"/>
        <w:ind w:firstLine="540"/>
        <w:jc w:val="both"/>
        <w:rPr>
          <w:rFonts w:ascii="Times New Roman" w:hAnsi="Times New Roman" w:cs="Times New Roman"/>
          <w:sz w:val="28"/>
          <w:szCs w:val="28"/>
        </w:rPr>
      </w:pPr>
      <w:hyperlink r:id="rId82">
        <w:proofErr w:type="gramStart"/>
        <w:r w:rsidRPr="00C464C2">
          <w:rPr>
            <w:rFonts w:ascii="Times New Roman" w:hAnsi="Times New Roman" w:cs="Times New Roman"/>
            <w:color w:val="0000FF"/>
            <w:sz w:val="28"/>
            <w:szCs w:val="28"/>
          </w:rPr>
          <w:t>99</w:t>
        </w:r>
      </w:hyperlink>
      <w:r w:rsidRPr="00C464C2">
        <w:rPr>
          <w:rFonts w:ascii="Times New Roman" w:hAnsi="Times New Roman" w:cs="Times New Roman"/>
          <w:sz w:val="28"/>
          <w:szCs w:val="28"/>
        </w:rPr>
        <w:t xml:space="preserve">. На основании документов, представленных клиентом для открытия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252">
        <w:r w:rsidRPr="00C464C2">
          <w:rPr>
            <w:rFonts w:ascii="Times New Roman" w:hAnsi="Times New Roman" w:cs="Times New Roman"/>
            <w:color w:val="0000FF"/>
            <w:sz w:val="28"/>
            <w:szCs w:val="28"/>
          </w:rPr>
          <w:t>пунктом 20</w:t>
        </w:r>
      </w:hyperlink>
      <w:r w:rsidRPr="00C464C2">
        <w:rPr>
          <w:rFonts w:ascii="Times New Roman" w:hAnsi="Times New Roman" w:cs="Times New Roman"/>
          <w:sz w:val="28"/>
          <w:szCs w:val="28"/>
        </w:rPr>
        <w:t xml:space="preserve"> настоящего Порядка,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завершения их проверки осуществляется открытие клиенту лицевого счета для учета операций получателя средств из бюджета.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Лицевому счету для учета операций получателя средств из бюджета присваивается номер, который указывается в </w:t>
      </w:r>
      <w:hyperlink w:anchor="P5225">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для учета операций получателя средств из бюджета по форме согласно приложению N 26 к настоящему Порядку (далее - Выписка из лицевого счета для учета операций получателя средств из бюджета).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При этом содержательная часть Выписки из лицевого счета для учета операций получателя средств из бюджета не заполняется.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hyperlink r:id="rId83">
        <w:r w:rsidRPr="00C464C2">
          <w:rPr>
            <w:rFonts w:ascii="Times New Roman" w:hAnsi="Times New Roman" w:cs="Times New Roman"/>
            <w:color w:val="0000FF"/>
            <w:sz w:val="28"/>
            <w:szCs w:val="28"/>
          </w:rPr>
          <w:t>100</w:t>
        </w:r>
      </w:hyperlink>
      <w:r w:rsidRPr="00C464C2">
        <w:rPr>
          <w:rFonts w:ascii="Times New Roman" w:hAnsi="Times New Roman" w:cs="Times New Roman"/>
          <w:sz w:val="28"/>
          <w:szCs w:val="28"/>
        </w:rPr>
        <w:t xml:space="preserve">. Переоформление лицевого счета для учета операций получателя средств из бюджета производится на основании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в случае: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lastRenderedPageBreak/>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изменения структуры номера лицевого счета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84">
        <w:r w:rsidRPr="00C464C2">
          <w:rPr>
            <w:rFonts w:ascii="Times New Roman" w:hAnsi="Times New Roman" w:cs="Times New Roman"/>
            <w:color w:val="0000FF"/>
            <w:sz w:val="28"/>
            <w:szCs w:val="28"/>
          </w:rPr>
          <w:t>101</w:t>
        </w:r>
      </w:hyperlink>
      <w:r w:rsidRPr="00C464C2">
        <w:rPr>
          <w:rFonts w:ascii="Times New Roman" w:hAnsi="Times New Roman" w:cs="Times New Roman"/>
          <w:sz w:val="28"/>
          <w:szCs w:val="28"/>
        </w:rPr>
        <w:t xml:space="preserve">. Переоформление лицевого счета для учета операций получателя средств из бюджета, открытого получателю средств из бюджета (за исключением индивидуальных предпринимателей и физических лиц - производителей товаров, работ, услуг), производится после внесения соответствующих изменений в Сводный реестр (за исключением </w:t>
      </w:r>
      <w:proofErr w:type="gramStart"/>
      <w:r w:rsidRPr="00C464C2">
        <w:rPr>
          <w:rFonts w:ascii="Times New Roman" w:hAnsi="Times New Roman" w:cs="Times New Roman"/>
          <w:sz w:val="28"/>
          <w:szCs w:val="28"/>
        </w:rPr>
        <w:t>изменения структуры н</w:t>
      </w:r>
      <w:r>
        <w:rPr>
          <w:rFonts w:ascii="Times New Roman" w:hAnsi="Times New Roman" w:cs="Times New Roman"/>
          <w:sz w:val="28"/>
          <w:szCs w:val="28"/>
        </w:rPr>
        <w:t>омеров лицевых счетов клиента</w:t>
      </w:r>
      <w:proofErr w:type="gramEnd"/>
      <w:r>
        <w:rPr>
          <w:rFonts w:ascii="Times New Roman" w:hAnsi="Times New Roman" w:cs="Times New Roman"/>
          <w:sz w:val="28"/>
          <w:szCs w:val="28"/>
        </w:rPr>
        <w:t>).</w:t>
      </w:r>
    </w:p>
    <w:bookmarkStart w:id="38" w:name="P629"/>
    <w:bookmarkEnd w:id="38"/>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102</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Получатель средств из бюджета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hyperlink w:anchor="P158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переоформление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клиенту необходимо дополнительно представить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оформленную и заверенную в соответствии с </w:t>
      </w:r>
      <w:hyperlink w:anchor="P216">
        <w:r w:rsidRPr="00C464C2">
          <w:rPr>
            <w:rFonts w:ascii="Times New Roman" w:hAnsi="Times New Roman" w:cs="Times New Roman"/>
            <w:color w:val="0000FF"/>
            <w:sz w:val="28"/>
            <w:szCs w:val="28"/>
          </w:rPr>
          <w:t>пунктами 19</w:t>
        </w:r>
      </w:hyperlink>
      <w:r w:rsidRPr="00C464C2">
        <w:rPr>
          <w:rFonts w:ascii="Times New Roman" w:hAnsi="Times New Roman" w:cs="Times New Roman"/>
          <w:sz w:val="28"/>
          <w:szCs w:val="28"/>
        </w:rPr>
        <w:t xml:space="preserve"> и </w:t>
      </w:r>
      <w:hyperlink w:anchor="P610">
        <w:r w:rsidRPr="00C464C2">
          <w:rPr>
            <w:rFonts w:ascii="Times New Roman" w:hAnsi="Times New Roman" w:cs="Times New Roman"/>
            <w:color w:val="0000FF"/>
            <w:sz w:val="28"/>
            <w:szCs w:val="28"/>
          </w:rPr>
          <w:t>97</w:t>
        </w:r>
      </w:hyperlink>
      <w:r w:rsidRPr="00C464C2">
        <w:rPr>
          <w:rFonts w:ascii="Times New Roman" w:hAnsi="Times New Roman" w:cs="Times New Roman"/>
          <w:sz w:val="28"/>
          <w:szCs w:val="28"/>
        </w:rPr>
        <w:t xml:space="preserve"> настоящего Порядка.</w:t>
      </w:r>
      <w:proofErr w:type="gramEnd"/>
    </w:p>
    <w:bookmarkStart w:id="39" w:name="P633"/>
    <w:bookmarkEnd w:id="39"/>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103</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осуществляет проверку реквизитов, предусмотренных к заполнению в представленном </w:t>
      </w:r>
      <w:hyperlink w:anchor="P158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переоформление лицевых счетов и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(в случае ее представления вместе с Заявлением на переоформление лицевых счетов) в соответствии с </w:t>
      </w:r>
      <w:hyperlink w:anchor="P216">
        <w:r w:rsidRPr="00C464C2">
          <w:rPr>
            <w:rFonts w:ascii="Times New Roman" w:hAnsi="Times New Roman" w:cs="Times New Roman"/>
            <w:color w:val="0000FF"/>
            <w:sz w:val="28"/>
            <w:szCs w:val="28"/>
          </w:rPr>
          <w:t>пунктами 19</w:t>
        </w:r>
      </w:hyperlink>
      <w:r w:rsidRPr="00C464C2">
        <w:rPr>
          <w:rFonts w:ascii="Times New Roman" w:hAnsi="Times New Roman" w:cs="Times New Roman"/>
          <w:sz w:val="28"/>
          <w:szCs w:val="28"/>
        </w:rPr>
        <w:t xml:space="preserve">, </w:t>
      </w:r>
      <w:hyperlink w:anchor="P286">
        <w:r w:rsidRPr="00C464C2">
          <w:rPr>
            <w:rFonts w:ascii="Times New Roman" w:hAnsi="Times New Roman" w:cs="Times New Roman"/>
            <w:color w:val="0000FF"/>
            <w:sz w:val="28"/>
            <w:szCs w:val="28"/>
          </w:rPr>
          <w:t>26</w:t>
        </w:r>
      </w:hyperlink>
      <w:r w:rsidRPr="00C464C2">
        <w:rPr>
          <w:rFonts w:ascii="Times New Roman" w:hAnsi="Times New Roman" w:cs="Times New Roman"/>
          <w:sz w:val="28"/>
          <w:szCs w:val="28"/>
        </w:rPr>
        <w:t xml:space="preserve"> и </w:t>
      </w:r>
      <w:hyperlink w:anchor="P610">
        <w:r w:rsidRPr="00C464C2">
          <w:rPr>
            <w:rFonts w:ascii="Times New Roman" w:hAnsi="Times New Roman" w:cs="Times New Roman"/>
            <w:color w:val="0000FF"/>
            <w:sz w:val="28"/>
            <w:szCs w:val="28"/>
          </w:rPr>
          <w:t>97</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приеме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и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также проверяется соответствие форм представленного </w:t>
      </w:r>
      <w:hyperlink w:anchor="P158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переоформление лицевых счетов и Карточки образцов подписей установленным настоящим Порядком формам.</w:t>
      </w:r>
    </w:p>
    <w:p w:rsidR="00E014D0" w:rsidRPr="00C464C2" w:rsidRDefault="00E014D0" w:rsidP="00E014D0">
      <w:pPr>
        <w:pStyle w:val="ConsPlusNormal"/>
        <w:ind w:firstLine="540"/>
        <w:jc w:val="both"/>
        <w:rPr>
          <w:rFonts w:ascii="Times New Roman" w:hAnsi="Times New Roman" w:cs="Times New Roman"/>
          <w:sz w:val="28"/>
          <w:szCs w:val="28"/>
        </w:rPr>
      </w:pPr>
      <w:hyperlink r:id="rId85">
        <w:r w:rsidRPr="00C464C2">
          <w:rPr>
            <w:rFonts w:ascii="Times New Roman" w:hAnsi="Times New Roman" w:cs="Times New Roman"/>
            <w:color w:val="0000FF"/>
            <w:sz w:val="28"/>
            <w:szCs w:val="28"/>
          </w:rPr>
          <w:t>104</w:t>
        </w:r>
      </w:hyperlink>
      <w:r w:rsidRPr="00C464C2">
        <w:rPr>
          <w:rFonts w:ascii="Times New Roman" w:hAnsi="Times New Roman" w:cs="Times New Roman"/>
          <w:sz w:val="28"/>
          <w:szCs w:val="28"/>
        </w:rPr>
        <w:t xml:space="preserve">. В случае </w:t>
      </w:r>
      <w:proofErr w:type="gramStart"/>
      <w:r w:rsidRPr="00C464C2">
        <w:rPr>
          <w:rFonts w:ascii="Times New Roman" w:hAnsi="Times New Roman" w:cs="Times New Roman"/>
          <w:sz w:val="28"/>
          <w:szCs w:val="28"/>
        </w:rPr>
        <w:t>изменения структуры номера лицевого счета клиента</w:t>
      </w:r>
      <w:proofErr w:type="gramEnd"/>
      <w:r w:rsidRPr="00C464C2">
        <w:rPr>
          <w:rFonts w:ascii="Times New Roman" w:hAnsi="Times New Roman" w:cs="Times New Roman"/>
          <w:sz w:val="28"/>
          <w:szCs w:val="28"/>
        </w:rPr>
        <w:t xml:space="preserve"> уполномоченный сотрудник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w:t>
      </w:r>
      <w:hyperlink w:anchor="P1586">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на переоформление лицевых счетов, представленном клиентом, в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и в </w:t>
      </w:r>
      <w:hyperlink w:anchor="P1451">
        <w:r w:rsidRPr="00C464C2">
          <w:rPr>
            <w:rFonts w:ascii="Times New Roman" w:hAnsi="Times New Roman" w:cs="Times New Roman"/>
            <w:color w:val="0000FF"/>
            <w:sz w:val="28"/>
            <w:szCs w:val="28"/>
          </w:rPr>
          <w:t>Книге</w:t>
        </w:r>
      </w:hyperlink>
      <w:r w:rsidRPr="00C464C2">
        <w:rPr>
          <w:rFonts w:ascii="Times New Roman" w:hAnsi="Times New Roman" w:cs="Times New Roman"/>
          <w:sz w:val="28"/>
          <w:szCs w:val="28"/>
        </w:rPr>
        <w:t xml:space="preserve"> регистрации лицевых счетов указывает новые номера лицевых счетов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Все дополнения и исправления в </w:t>
      </w:r>
      <w:hyperlink w:anchor="P1220">
        <w:r w:rsidRPr="00C464C2">
          <w:rPr>
            <w:rFonts w:ascii="Times New Roman" w:hAnsi="Times New Roman" w:cs="Times New Roman"/>
            <w:color w:val="0000FF"/>
            <w:sz w:val="28"/>
            <w:szCs w:val="28"/>
          </w:rPr>
          <w:t>Карточке</w:t>
        </w:r>
      </w:hyperlink>
      <w:r w:rsidRPr="00C464C2">
        <w:rPr>
          <w:rFonts w:ascii="Times New Roman" w:hAnsi="Times New Roman" w:cs="Times New Roman"/>
          <w:sz w:val="28"/>
          <w:szCs w:val="28"/>
        </w:rPr>
        <w:t xml:space="preserve"> образцов подписей должны быть подтверждены подписью уполномоченного сотрудника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с указанием даты исправления.</w:t>
      </w:r>
    </w:p>
    <w:p w:rsidR="00E014D0" w:rsidRPr="00C464C2" w:rsidRDefault="00E014D0" w:rsidP="00E014D0">
      <w:pPr>
        <w:pStyle w:val="ConsPlusNormal"/>
        <w:ind w:firstLine="540"/>
        <w:jc w:val="both"/>
        <w:rPr>
          <w:rFonts w:ascii="Times New Roman" w:hAnsi="Times New Roman" w:cs="Times New Roman"/>
          <w:sz w:val="28"/>
          <w:szCs w:val="28"/>
        </w:rPr>
      </w:pPr>
      <w:hyperlink r:id="rId86">
        <w:r w:rsidRPr="00C464C2">
          <w:rPr>
            <w:rFonts w:ascii="Times New Roman" w:hAnsi="Times New Roman" w:cs="Times New Roman"/>
            <w:color w:val="0000FF"/>
            <w:sz w:val="28"/>
            <w:szCs w:val="28"/>
          </w:rPr>
          <w:t>105</w:t>
        </w:r>
      </w:hyperlink>
      <w:r w:rsidRPr="00C464C2">
        <w:rPr>
          <w:rFonts w:ascii="Times New Roman" w:hAnsi="Times New Roman" w:cs="Times New Roman"/>
          <w:sz w:val="28"/>
          <w:szCs w:val="28"/>
        </w:rPr>
        <w:t xml:space="preserve">. При наличии документов, представленных клиентом в соответствии с </w:t>
      </w:r>
      <w:hyperlink w:anchor="P629">
        <w:r w:rsidRPr="00C464C2">
          <w:rPr>
            <w:rFonts w:ascii="Times New Roman" w:hAnsi="Times New Roman" w:cs="Times New Roman"/>
            <w:color w:val="0000FF"/>
            <w:sz w:val="28"/>
            <w:szCs w:val="28"/>
          </w:rPr>
          <w:t>пунктом 102</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13">
        <w:r w:rsidRPr="00C464C2">
          <w:rPr>
            <w:rFonts w:ascii="Times New Roman" w:hAnsi="Times New Roman" w:cs="Times New Roman"/>
            <w:color w:val="0000FF"/>
            <w:sz w:val="28"/>
            <w:szCs w:val="28"/>
          </w:rPr>
          <w:t>пунктами 27</w:t>
        </w:r>
      </w:hyperlink>
      <w:r w:rsidRPr="00C464C2">
        <w:rPr>
          <w:rFonts w:ascii="Times New Roman" w:hAnsi="Times New Roman" w:cs="Times New Roman"/>
          <w:sz w:val="28"/>
          <w:szCs w:val="28"/>
        </w:rPr>
        <w:t xml:space="preserve"> и </w:t>
      </w:r>
      <w:hyperlink w:anchor="P633">
        <w:r w:rsidRPr="00C464C2">
          <w:rPr>
            <w:rFonts w:ascii="Times New Roman" w:hAnsi="Times New Roman" w:cs="Times New Roman"/>
            <w:color w:val="0000FF"/>
            <w:sz w:val="28"/>
            <w:szCs w:val="28"/>
          </w:rPr>
          <w:t>103</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возвращает клиенту указанные документы с указанием причины возврата не позднее срока, установленного для проведения проверки.</w:t>
      </w:r>
    </w:p>
    <w:p w:rsidR="00E014D0" w:rsidRPr="00C464C2" w:rsidRDefault="00E014D0" w:rsidP="00E014D0">
      <w:pPr>
        <w:pStyle w:val="ConsPlusNormal"/>
        <w:ind w:firstLine="540"/>
        <w:jc w:val="both"/>
        <w:rPr>
          <w:rFonts w:ascii="Times New Roman" w:hAnsi="Times New Roman" w:cs="Times New Roman"/>
          <w:sz w:val="28"/>
          <w:szCs w:val="28"/>
        </w:rPr>
      </w:pPr>
      <w:hyperlink r:id="rId87">
        <w:r w:rsidRPr="00C464C2">
          <w:rPr>
            <w:rFonts w:ascii="Times New Roman" w:hAnsi="Times New Roman" w:cs="Times New Roman"/>
            <w:color w:val="0000FF"/>
            <w:sz w:val="28"/>
            <w:szCs w:val="28"/>
          </w:rPr>
          <w:t>106</w:t>
        </w:r>
      </w:hyperlink>
      <w:r w:rsidRPr="00C464C2">
        <w:rPr>
          <w:rFonts w:ascii="Times New Roman" w:hAnsi="Times New Roman" w:cs="Times New Roman"/>
          <w:sz w:val="28"/>
          <w:szCs w:val="28"/>
        </w:rPr>
        <w:t xml:space="preserve">. Переоформление лицевого счета для учета операций получателя средств из бюджета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документов, представленных клиентом для переоформления лицевых счетов и </w:t>
      </w:r>
      <w:r w:rsidRPr="00C464C2">
        <w:rPr>
          <w:rFonts w:ascii="Times New Roman" w:hAnsi="Times New Roman" w:cs="Times New Roman"/>
          <w:sz w:val="28"/>
          <w:szCs w:val="28"/>
        </w:rPr>
        <w:lastRenderedPageBreak/>
        <w:t xml:space="preserve">прошедших проверку в соответствии с требованиями, установленными </w:t>
      </w:r>
      <w:hyperlink w:anchor="P313">
        <w:r w:rsidRPr="00C464C2">
          <w:rPr>
            <w:rFonts w:ascii="Times New Roman" w:hAnsi="Times New Roman" w:cs="Times New Roman"/>
            <w:color w:val="0000FF"/>
            <w:sz w:val="28"/>
            <w:szCs w:val="28"/>
          </w:rPr>
          <w:t>пунктами 27</w:t>
        </w:r>
      </w:hyperlink>
      <w:r w:rsidRPr="00C464C2">
        <w:rPr>
          <w:rFonts w:ascii="Times New Roman" w:hAnsi="Times New Roman" w:cs="Times New Roman"/>
          <w:sz w:val="28"/>
          <w:szCs w:val="28"/>
        </w:rPr>
        <w:t xml:space="preserve"> и </w:t>
      </w:r>
      <w:hyperlink w:anchor="P633">
        <w:r w:rsidRPr="00C464C2">
          <w:rPr>
            <w:rFonts w:ascii="Times New Roman" w:hAnsi="Times New Roman" w:cs="Times New Roman"/>
            <w:color w:val="0000FF"/>
            <w:sz w:val="28"/>
            <w:szCs w:val="28"/>
          </w:rPr>
          <w:t>103</w:t>
        </w:r>
      </w:hyperlink>
      <w:r w:rsidRPr="00C464C2">
        <w:rPr>
          <w:rFonts w:ascii="Times New Roman" w:hAnsi="Times New Roman" w:cs="Times New Roman"/>
          <w:sz w:val="28"/>
          <w:szCs w:val="28"/>
        </w:rPr>
        <w:t xml:space="preserve"> настоящего Порядка, не позднее следующего рабочего дня после завершения их проверки.</w:t>
      </w:r>
    </w:p>
    <w:p w:rsidR="00E014D0" w:rsidRPr="00C464C2" w:rsidRDefault="00E014D0" w:rsidP="00E014D0">
      <w:pPr>
        <w:pStyle w:val="ConsPlusNormal"/>
        <w:ind w:firstLine="540"/>
        <w:jc w:val="both"/>
        <w:rPr>
          <w:rFonts w:ascii="Times New Roman" w:hAnsi="Times New Roman" w:cs="Times New Roman"/>
          <w:sz w:val="28"/>
          <w:szCs w:val="28"/>
        </w:rPr>
      </w:pPr>
      <w:hyperlink r:id="rId88">
        <w:r w:rsidRPr="00C464C2">
          <w:rPr>
            <w:rFonts w:ascii="Times New Roman" w:hAnsi="Times New Roman" w:cs="Times New Roman"/>
            <w:color w:val="0000FF"/>
            <w:sz w:val="28"/>
            <w:szCs w:val="28"/>
          </w:rPr>
          <w:t>107</w:t>
        </w:r>
      </w:hyperlink>
      <w:r w:rsidRPr="00C464C2">
        <w:rPr>
          <w:rFonts w:ascii="Times New Roman" w:hAnsi="Times New Roman" w:cs="Times New Roman"/>
          <w:sz w:val="28"/>
          <w:szCs w:val="28"/>
        </w:rPr>
        <w:t>. Закрытие лицевого счета для учета операций получателя средств из бюджета осуществляется в следующих случаях:</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реорганизации (ликвидации)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исполнения (расторжения) государственного контракта (контракта, договора, соглашения), являющегося основанием для открытия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в иных случаях, предусмотренных законодательством Российской Федерации и Республики Башкортостан.</w:t>
      </w:r>
    </w:p>
    <w:bookmarkStart w:id="40" w:name="P649"/>
    <w:bookmarkEnd w:id="40"/>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"https://login.consultant.ru/link/?req=doc&amp;base=RLAW140&amp;n=153009&amp;dst=100031"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108</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При реорганизации (ликвидации) получателя средств из бюджета лицевые счета закрываются после внесения соответствующих изменений в Сводный реестр (при его наличии в Сводном реестре).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Дополнительно обособленное подразделение получателя средств из бюджета вместе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 представляет ходатайство вышестоящей организации о решении закрыть лицевой счет, открытый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При реорганизации (ликвидации) получателя средств из бюджета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клиентом вместе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с указанием в нем срока действия ликвидационной комиссии и заверенная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с указанием срока полномочий каждого должностного</w:t>
      </w:r>
      <w:proofErr w:type="gramEnd"/>
      <w:r w:rsidRPr="00C464C2">
        <w:rPr>
          <w:rFonts w:ascii="Times New Roman" w:hAnsi="Times New Roman" w:cs="Times New Roman"/>
          <w:sz w:val="28"/>
          <w:szCs w:val="28"/>
        </w:rPr>
        <w:t xml:space="preserve"> лица, которое временно пользуется правом подписи, </w:t>
      </w:r>
      <w:proofErr w:type="gramStart"/>
      <w:r w:rsidRPr="00C464C2">
        <w:rPr>
          <w:rFonts w:ascii="Times New Roman" w:hAnsi="Times New Roman" w:cs="Times New Roman"/>
          <w:sz w:val="28"/>
          <w:szCs w:val="28"/>
        </w:rPr>
        <w:t>оформленная</w:t>
      </w:r>
      <w:proofErr w:type="gramEnd"/>
      <w:r w:rsidRPr="00C464C2">
        <w:rPr>
          <w:rFonts w:ascii="Times New Roman" w:hAnsi="Times New Roman" w:cs="Times New Roman"/>
          <w:sz w:val="28"/>
          <w:szCs w:val="28"/>
        </w:rPr>
        <w:t xml:space="preserve"> ликвидационной комиссией.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этом </w:t>
      </w:r>
      <w:proofErr w:type="gramStart"/>
      <w:r w:rsidRPr="00C464C2">
        <w:rPr>
          <w:rFonts w:ascii="Times New Roman" w:hAnsi="Times New Roman" w:cs="Times New Roman"/>
          <w:sz w:val="28"/>
          <w:szCs w:val="28"/>
        </w:rPr>
        <w:t>заверения копии</w:t>
      </w:r>
      <w:proofErr w:type="gramEnd"/>
      <w:r w:rsidRPr="00C464C2">
        <w:rPr>
          <w:rFonts w:ascii="Times New Roman" w:hAnsi="Times New Roman" w:cs="Times New Roman"/>
          <w:sz w:val="28"/>
          <w:szCs w:val="28"/>
        </w:rPr>
        <w:t xml:space="preserve"> документа о реорганизации (ликвидации) получателя средств из бюджета и о назначении ликвидационной комиссии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завершении работы ликвидационной комиссии </w:t>
      </w: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оформляется ликвидационной комиссией.</w:t>
      </w:r>
    </w:p>
    <w:p w:rsidR="00E014D0" w:rsidRPr="00C464C2" w:rsidRDefault="00E014D0" w:rsidP="00E014D0">
      <w:pPr>
        <w:pStyle w:val="ConsPlusNormal"/>
        <w:ind w:firstLine="540"/>
        <w:jc w:val="both"/>
        <w:rPr>
          <w:rFonts w:ascii="Times New Roman" w:hAnsi="Times New Roman" w:cs="Times New Roman"/>
          <w:sz w:val="28"/>
          <w:szCs w:val="28"/>
        </w:rPr>
      </w:pPr>
      <w:hyperlink r:id="rId89">
        <w:r w:rsidRPr="00C464C2">
          <w:rPr>
            <w:rFonts w:ascii="Times New Roman" w:hAnsi="Times New Roman" w:cs="Times New Roman"/>
            <w:color w:val="0000FF"/>
            <w:sz w:val="28"/>
            <w:szCs w:val="28"/>
          </w:rPr>
          <w:t>109</w:t>
        </w:r>
      </w:hyperlink>
      <w:r w:rsidRPr="00C464C2">
        <w:rPr>
          <w:rFonts w:ascii="Times New Roman" w:hAnsi="Times New Roman" w:cs="Times New Roman"/>
          <w:sz w:val="28"/>
          <w:szCs w:val="28"/>
        </w:rPr>
        <w:t xml:space="preserve">. При наличии документов, представленных получателем средств из бюджета в соответствии с </w:t>
      </w:r>
      <w:hyperlink w:anchor="P649">
        <w:r w:rsidRPr="00C464C2">
          <w:rPr>
            <w:rFonts w:ascii="Times New Roman" w:hAnsi="Times New Roman" w:cs="Times New Roman"/>
            <w:color w:val="0000FF"/>
            <w:sz w:val="28"/>
            <w:szCs w:val="28"/>
          </w:rPr>
          <w:t>пунктом 108</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67">
        <w:r w:rsidRPr="00C464C2">
          <w:rPr>
            <w:rFonts w:ascii="Times New Roman" w:hAnsi="Times New Roman" w:cs="Times New Roman"/>
            <w:color w:val="0000FF"/>
            <w:sz w:val="28"/>
            <w:szCs w:val="28"/>
          </w:rPr>
          <w:t>пунктом 32</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возвращает указанные документы клиенту с указанием причины возврата не позднее срока, установленного для проведения проверки.</w:t>
      </w:r>
    </w:p>
    <w:p w:rsidR="00E014D0" w:rsidRPr="00C464C2" w:rsidRDefault="00E014D0" w:rsidP="00E014D0">
      <w:pPr>
        <w:pStyle w:val="ConsPlusNormal"/>
        <w:ind w:firstLine="540"/>
        <w:jc w:val="both"/>
        <w:rPr>
          <w:rFonts w:ascii="Times New Roman" w:hAnsi="Times New Roman" w:cs="Times New Roman"/>
          <w:sz w:val="28"/>
          <w:szCs w:val="28"/>
        </w:rPr>
      </w:pPr>
      <w:hyperlink r:id="rId90">
        <w:proofErr w:type="gramStart"/>
        <w:r w:rsidRPr="00C464C2">
          <w:rPr>
            <w:rFonts w:ascii="Times New Roman" w:hAnsi="Times New Roman" w:cs="Times New Roman"/>
            <w:color w:val="0000FF"/>
            <w:sz w:val="28"/>
            <w:szCs w:val="28"/>
          </w:rPr>
          <w:t>110</w:t>
        </w:r>
      </w:hyperlink>
      <w:r w:rsidRPr="00C464C2">
        <w:rPr>
          <w:rFonts w:ascii="Times New Roman" w:hAnsi="Times New Roman" w:cs="Times New Roman"/>
          <w:sz w:val="28"/>
          <w:szCs w:val="28"/>
        </w:rPr>
        <w:t xml:space="preserve">. На основании документов, представленных клиентом для закрытия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367">
        <w:r w:rsidRPr="00C464C2">
          <w:rPr>
            <w:rFonts w:ascii="Times New Roman" w:hAnsi="Times New Roman" w:cs="Times New Roman"/>
            <w:color w:val="0000FF"/>
            <w:sz w:val="28"/>
            <w:szCs w:val="28"/>
          </w:rPr>
          <w:t>пунктом 32</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w:t>
      </w:r>
      <w:proofErr w:type="gramEnd"/>
      <w:r w:rsidRPr="00C464C2">
        <w:rPr>
          <w:rFonts w:ascii="Times New Roman" w:hAnsi="Times New Roman" w:cs="Times New Roman"/>
          <w:sz w:val="28"/>
          <w:szCs w:val="28"/>
        </w:rPr>
        <w:t xml:space="preserve"> осуществляет сверку показателей, учтенных на данном лицевом счете путем предоставления клиенту </w:t>
      </w:r>
      <w:hyperlink w:anchor="P5414">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для учета операций получателя средств из бюджета по форме согласно приложению N 27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r:id="rId91">
        <w:r w:rsidRPr="00C464C2">
          <w:rPr>
            <w:rFonts w:ascii="Times New Roman" w:hAnsi="Times New Roman" w:cs="Times New Roman"/>
            <w:color w:val="0000FF"/>
            <w:sz w:val="28"/>
            <w:szCs w:val="28"/>
          </w:rPr>
          <w:t>111</w:t>
        </w:r>
      </w:hyperlink>
      <w:r w:rsidRPr="00C464C2">
        <w:rPr>
          <w:rFonts w:ascii="Times New Roman" w:hAnsi="Times New Roman" w:cs="Times New Roman"/>
          <w:sz w:val="28"/>
          <w:szCs w:val="28"/>
        </w:rPr>
        <w:t>. Лицевой счет для учета операций получателя средств из бюджета закрывается при отсутствии на нем учтенных показателей и остатка денежных средств.</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В случае закрытия лицевого счета для учета операций получателя средств из бюджета в связи с реорганизацией</w:t>
      </w:r>
      <w:proofErr w:type="gramEnd"/>
      <w:r w:rsidRPr="00C464C2">
        <w:rPr>
          <w:rFonts w:ascii="Times New Roman" w:hAnsi="Times New Roman" w:cs="Times New Roman"/>
          <w:sz w:val="28"/>
          <w:szCs w:val="28"/>
        </w:rPr>
        <w:t xml:space="preserve">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получателю средств из бюджета, бюджетному (автономному) учреждению, представленного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для учета операций получателя средств из бюджета,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также проверяет соответствие формы представленного </w:t>
      </w:r>
      <w:hyperlink w:anchor="P4844">
        <w:r w:rsidRPr="00C464C2">
          <w:rPr>
            <w:rFonts w:ascii="Times New Roman" w:hAnsi="Times New Roman" w:cs="Times New Roman"/>
            <w:color w:val="0000FF"/>
            <w:sz w:val="28"/>
            <w:szCs w:val="28"/>
          </w:rPr>
          <w:t>Акта</w:t>
        </w:r>
      </w:hyperlink>
      <w:r w:rsidRPr="00C464C2">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лицевом счете для учета операций получателя средств из бюджета, отсутствия реквизитов, подлежащих заполнению, несоответствия формы </w:t>
      </w:r>
      <w:hyperlink w:anchor="P4844">
        <w:r w:rsidRPr="00C464C2">
          <w:rPr>
            <w:rFonts w:ascii="Times New Roman" w:hAnsi="Times New Roman" w:cs="Times New Roman"/>
            <w:color w:val="0000FF"/>
            <w:sz w:val="28"/>
            <w:szCs w:val="28"/>
          </w:rPr>
          <w:t>Акта</w:t>
        </w:r>
      </w:hyperlink>
      <w:r w:rsidRPr="00C464C2">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w:t>
      </w:r>
      <w:proofErr w:type="gramEnd"/>
      <w:r w:rsidRPr="00C464C2">
        <w:rPr>
          <w:rFonts w:ascii="Times New Roman" w:hAnsi="Times New Roman" w:cs="Times New Roman"/>
          <w:sz w:val="28"/>
          <w:szCs w:val="28"/>
        </w:rPr>
        <w:t xml:space="preserve"> также наличия исправлений в документе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возврата.</w:t>
      </w:r>
    </w:p>
    <w:p w:rsidR="00E014D0" w:rsidRPr="00C464C2" w:rsidRDefault="00E014D0" w:rsidP="00E014D0">
      <w:pPr>
        <w:pStyle w:val="ConsPlusNormal"/>
        <w:ind w:firstLine="540"/>
        <w:jc w:val="both"/>
        <w:rPr>
          <w:rFonts w:ascii="Times New Roman" w:hAnsi="Times New Roman" w:cs="Times New Roman"/>
          <w:sz w:val="28"/>
          <w:szCs w:val="28"/>
        </w:rPr>
      </w:pPr>
      <w:hyperlink r:id="rId92">
        <w:r w:rsidRPr="00C464C2">
          <w:rPr>
            <w:rFonts w:ascii="Times New Roman" w:hAnsi="Times New Roman" w:cs="Times New Roman"/>
            <w:color w:val="0000FF"/>
            <w:sz w:val="28"/>
            <w:szCs w:val="28"/>
          </w:rPr>
          <w:t>112</w:t>
        </w:r>
      </w:hyperlink>
      <w:r w:rsidRPr="00C464C2">
        <w:rPr>
          <w:rFonts w:ascii="Times New Roman" w:hAnsi="Times New Roman" w:cs="Times New Roman"/>
          <w:sz w:val="28"/>
          <w:szCs w:val="28"/>
        </w:rPr>
        <w:t>. Не позднее пяти рабочих дней после передачи в течение текущего финансового года показателей, отраженных на лицевом счете для учета операций получателя средств из бюджета, осуществляется закрытие лицевого счета, открытого клиенту.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оформленного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hyperlink w:anchor="P1766">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закрытие лицевого счета, оформленное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и Заявление на закрытие лицевого счета, представленное клиентом, хранится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93">
        <w:r w:rsidRPr="00C464C2">
          <w:rPr>
            <w:rFonts w:ascii="Times New Roman" w:hAnsi="Times New Roman" w:cs="Times New Roman"/>
            <w:color w:val="0000FF"/>
            <w:sz w:val="28"/>
            <w:szCs w:val="28"/>
          </w:rPr>
          <w:t>113</w:t>
        </w:r>
      </w:hyperlink>
      <w:r w:rsidRPr="00C464C2">
        <w:rPr>
          <w:rFonts w:ascii="Times New Roman" w:hAnsi="Times New Roman" w:cs="Times New Roman"/>
          <w:sz w:val="28"/>
          <w:szCs w:val="28"/>
        </w:rPr>
        <w:t xml:space="preserve">. При наличии на закрываемом лицевом счете для учета операций получателя </w:t>
      </w:r>
      <w:r w:rsidRPr="00C464C2">
        <w:rPr>
          <w:rFonts w:ascii="Times New Roman" w:hAnsi="Times New Roman" w:cs="Times New Roman"/>
          <w:sz w:val="28"/>
          <w:szCs w:val="28"/>
        </w:rPr>
        <w:lastRenderedPageBreak/>
        <w:t>средств из бюджета остатка денежных сре</w:t>
      </w:r>
      <w:proofErr w:type="gramStart"/>
      <w:r w:rsidRPr="00C464C2">
        <w:rPr>
          <w:rFonts w:ascii="Times New Roman" w:hAnsi="Times New Roman" w:cs="Times New Roman"/>
          <w:sz w:val="28"/>
          <w:szCs w:val="28"/>
        </w:rPr>
        <w:t>дств кл</w:t>
      </w:r>
      <w:proofErr w:type="gramEnd"/>
      <w:r w:rsidRPr="00C464C2">
        <w:rPr>
          <w:rFonts w:ascii="Times New Roman" w:hAnsi="Times New Roman" w:cs="Times New Roman"/>
          <w:sz w:val="28"/>
          <w:szCs w:val="28"/>
        </w:rPr>
        <w:t xml:space="preserve">иент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вместе с </w:t>
      </w:r>
      <w:hyperlink w:anchor="P1766">
        <w:r w:rsidRPr="00C464C2">
          <w:rPr>
            <w:rFonts w:ascii="Times New Roman" w:hAnsi="Times New Roman" w:cs="Times New Roman"/>
            <w:color w:val="0000FF"/>
            <w:sz w:val="28"/>
            <w:szCs w:val="28"/>
          </w:rPr>
          <w:t>Заявлением</w:t>
        </w:r>
      </w:hyperlink>
      <w:r w:rsidRPr="00C464C2">
        <w:rPr>
          <w:rFonts w:ascii="Times New Roman" w:hAnsi="Times New Roman" w:cs="Times New Roman"/>
          <w:sz w:val="28"/>
          <w:szCs w:val="28"/>
        </w:rPr>
        <w:t xml:space="preserve"> на закрытие лицевого счета Распоряжение на перечисление остатка денежных средств п</w:t>
      </w:r>
      <w:r>
        <w:rPr>
          <w:rFonts w:ascii="Times New Roman" w:hAnsi="Times New Roman" w:cs="Times New Roman"/>
          <w:sz w:val="28"/>
          <w:szCs w:val="28"/>
        </w:rPr>
        <w:t>о назначению.</w:t>
      </w:r>
    </w:p>
    <w:p w:rsidR="00E014D0" w:rsidRPr="00C464C2" w:rsidRDefault="00E014D0" w:rsidP="00E014D0">
      <w:pPr>
        <w:pStyle w:val="ConsPlusNormal"/>
        <w:ind w:firstLine="540"/>
        <w:jc w:val="both"/>
        <w:rPr>
          <w:rFonts w:ascii="Times New Roman" w:hAnsi="Times New Roman" w:cs="Times New Roman"/>
          <w:sz w:val="28"/>
          <w:szCs w:val="28"/>
        </w:rPr>
      </w:pPr>
      <w:bookmarkStart w:id="41" w:name="P680"/>
      <w:bookmarkEnd w:id="41"/>
      <w:r w:rsidRPr="00C464C2">
        <w:rPr>
          <w:rFonts w:ascii="Times New Roman" w:hAnsi="Times New Roman" w:cs="Times New Roman"/>
          <w:sz w:val="28"/>
          <w:szCs w:val="28"/>
        </w:rPr>
        <w:t xml:space="preserve">При поступлении на счет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денежных средств после закрытия лицевого счета клиента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для перечисления указанных денежных средств осуществляет открытие лицевого счета клиенту на основании документов, указанных в </w:t>
      </w:r>
      <w:hyperlink w:anchor="P162">
        <w:r w:rsidRPr="00C464C2">
          <w:rPr>
            <w:rFonts w:ascii="Times New Roman" w:hAnsi="Times New Roman" w:cs="Times New Roman"/>
            <w:color w:val="0000FF"/>
            <w:sz w:val="28"/>
            <w:szCs w:val="28"/>
          </w:rPr>
          <w:t>пункте 14</w:t>
        </w:r>
      </w:hyperlink>
      <w:r w:rsidRPr="00C464C2">
        <w:rPr>
          <w:rFonts w:ascii="Times New Roman" w:hAnsi="Times New Roman" w:cs="Times New Roman"/>
          <w:sz w:val="28"/>
          <w:szCs w:val="28"/>
        </w:rPr>
        <w:t xml:space="preserve"> настоящего Порядка, представленных клиентом.</w:t>
      </w:r>
    </w:p>
    <w:p w:rsidR="00E014D0" w:rsidRPr="00C464C2" w:rsidRDefault="00E014D0" w:rsidP="00E014D0">
      <w:pPr>
        <w:pStyle w:val="ConsPlusNormal"/>
        <w:ind w:firstLine="540"/>
        <w:jc w:val="both"/>
        <w:rPr>
          <w:rFonts w:ascii="Times New Roman" w:hAnsi="Times New Roman" w:cs="Times New Roman"/>
          <w:sz w:val="28"/>
          <w:szCs w:val="28"/>
        </w:rPr>
      </w:pPr>
      <w:hyperlink r:id="rId94">
        <w:proofErr w:type="gramStart"/>
        <w:r w:rsidRPr="00C464C2">
          <w:rPr>
            <w:rFonts w:ascii="Times New Roman" w:hAnsi="Times New Roman" w:cs="Times New Roman"/>
            <w:color w:val="0000FF"/>
            <w:sz w:val="28"/>
            <w:szCs w:val="28"/>
          </w:rPr>
          <w:t>114</w:t>
        </w:r>
      </w:hyperlink>
      <w:r w:rsidRPr="00C464C2">
        <w:rPr>
          <w:rFonts w:ascii="Times New Roman" w:hAnsi="Times New Roman" w:cs="Times New Roman"/>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лицевом счете клиента учтенных показателей и остатка денежных средств закрытие соответствующих лицевых счетов клиента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оформленного уполномоченным сотрудником отдела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roofErr w:type="gramEnd"/>
    </w:p>
    <w:p w:rsidR="00E014D0" w:rsidRDefault="00E014D0" w:rsidP="00E014D0">
      <w:pPr>
        <w:pStyle w:val="ConsPlusNormal"/>
        <w:ind w:firstLine="540"/>
        <w:jc w:val="both"/>
        <w:rPr>
          <w:rFonts w:ascii="Times New Roman" w:hAnsi="Times New Roman" w:cs="Times New Roman"/>
          <w:sz w:val="28"/>
          <w:szCs w:val="28"/>
        </w:rPr>
      </w:pPr>
      <w:hyperlink r:id="rId95">
        <w:proofErr w:type="gramStart"/>
        <w:r w:rsidRPr="00C464C2">
          <w:rPr>
            <w:rFonts w:ascii="Times New Roman" w:hAnsi="Times New Roman" w:cs="Times New Roman"/>
            <w:color w:val="0000FF"/>
            <w:sz w:val="28"/>
            <w:szCs w:val="28"/>
          </w:rPr>
          <w:t>115</w:t>
        </w:r>
      </w:hyperlink>
      <w:r w:rsidRPr="00C464C2">
        <w:rPr>
          <w:rFonts w:ascii="Times New Roman" w:hAnsi="Times New Roman" w:cs="Times New Roman"/>
          <w:sz w:val="28"/>
          <w:szCs w:val="28"/>
        </w:rPr>
        <w:t xml:space="preserve">. При исполнении (расторжении) государственного контракта (контракта, договора, соглашения), являющегося основанием для открытия лицевого счета получателю средств из бюджета, отсутствии на лицевом счете учтенных показателей и остатка денежных средств, а также отсутствии операций на лицевом счете в течение года, закрытие соответствующего лицевого счета клиента осуществляется отделом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w:t>
      </w:r>
      <w:hyperlink w:anchor="P1766">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закрытие лицевого счета, оформленного уполномоченным сотрудником отдела</w:t>
      </w:r>
      <w:proofErr w:type="gramEnd"/>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Default="00E014D0" w:rsidP="00E014D0">
      <w:pPr>
        <w:pStyle w:val="ConsPlusNormal"/>
        <w:ind w:firstLine="540"/>
        <w:jc w:val="both"/>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1"/>
        <w:rPr>
          <w:rFonts w:ascii="Times New Roman" w:hAnsi="Times New Roman" w:cs="Times New Roman"/>
          <w:sz w:val="28"/>
          <w:szCs w:val="28"/>
        </w:rPr>
      </w:pPr>
      <w:r w:rsidRPr="00C464C2">
        <w:rPr>
          <w:rFonts w:ascii="Times New Roman" w:hAnsi="Times New Roman" w:cs="Times New Roman"/>
          <w:sz w:val="28"/>
          <w:szCs w:val="28"/>
        </w:rPr>
        <w:t>III. ПОРЯДОК ВЕДЕНИЯ ЛИЦЕВЫХ СЧЕТОВ</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96">
        <w:r w:rsidRPr="00C464C2">
          <w:rPr>
            <w:rFonts w:ascii="Times New Roman" w:hAnsi="Times New Roman" w:cs="Times New Roman"/>
            <w:color w:val="0000FF"/>
            <w:sz w:val="28"/>
            <w:szCs w:val="28"/>
          </w:rPr>
          <w:t>116</w:t>
        </w:r>
      </w:hyperlink>
      <w:r w:rsidRPr="00C464C2">
        <w:rPr>
          <w:rFonts w:ascii="Times New Roman" w:hAnsi="Times New Roman" w:cs="Times New Roman"/>
          <w:sz w:val="28"/>
          <w:szCs w:val="28"/>
        </w:rPr>
        <w:t>. Операции со средствами на лицевых счетах отражаются нарастающим итогом в пределах текущего финансового года.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Показатели отражаются на лицевых счетах в структуре кодов бюджетной классификации.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Операции отражаются на лицевых счетах в валюте Российской Федерации.</w:t>
      </w:r>
    </w:p>
    <w:p w:rsidR="00E014D0" w:rsidRPr="00C464C2" w:rsidRDefault="00E014D0" w:rsidP="00E014D0">
      <w:pPr>
        <w:pStyle w:val="ConsPlusNormal"/>
        <w:ind w:firstLine="540"/>
        <w:jc w:val="both"/>
        <w:rPr>
          <w:rFonts w:ascii="Times New Roman" w:hAnsi="Times New Roman" w:cs="Times New Roman"/>
          <w:sz w:val="28"/>
          <w:szCs w:val="28"/>
        </w:rPr>
      </w:pPr>
      <w:hyperlink r:id="rId97">
        <w:r w:rsidRPr="00C464C2">
          <w:rPr>
            <w:rFonts w:ascii="Times New Roman" w:hAnsi="Times New Roman" w:cs="Times New Roman"/>
            <w:color w:val="0000FF"/>
            <w:sz w:val="28"/>
            <w:szCs w:val="28"/>
          </w:rPr>
          <w:t>117</w:t>
        </w:r>
      </w:hyperlink>
      <w:r w:rsidRPr="00C464C2">
        <w:rPr>
          <w:rFonts w:ascii="Times New Roman" w:hAnsi="Times New Roman" w:cs="Times New Roman"/>
          <w:sz w:val="28"/>
          <w:szCs w:val="28"/>
        </w:rPr>
        <w:t>. На лицевом счете главного распорядителя (распорядителя) бюджетных средств отражаются следующие операции: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получение: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бюджетных ассигнований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лимитов бюджетных обязательств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предельных объемов финансирования;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распределение: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бюджетных ассигнований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лимитов бюджетных обязательств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предельных объемов финансирования.</w:t>
      </w:r>
    </w:p>
    <w:p w:rsidR="00E014D0" w:rsidRPr="00C464C2" w:rsidRDefault="00E014D0" w:rsidP="00E014D0">
      <w:pPr>
        <w:pStyle w:val="ConsPlusNormal"/>
        <w:ind w:firstLine="540"/>
        <w:jc w:val="both"/>
        <w:rPr>
          <w:rFonts w:ascii="Times New Roman" w:hAnsi="Times New Roman" w:cs="Times New Roman"/>
          <w:sz w:val="28"/>
          <w:szCs w:val="28"/>
        </w:rPr>
      </w:pPr>
      <w:hyperlink r:id="rId98">
        <w:r w:rsidRPr="00C464C2">
          <w:rPr>
            <w:rFonts w:ascii="Times New Roman" w:hAnsi="Times New Roman" w:cs="Times New Roman"/>
            <w:color w:val="0000FF"/>
            <w:sz w:val="28"/>
            <w:szCs w:val="28"/>
          </w:rPr>
          <w:t>118</w:t>
        </w:r>
      </w:hyperlink>
      <w:r w:rsidRPr="00C464C2">
        <w:rPr>
          <w:rFonts w:ascii="Times New Roman" w:hAnsi="Times New Roman" w:cs="Times New Roman"/>
          <w:sz w:val="28"/>
          <w:szCs w:val="28"/>
        </w:rPr>
        <w:t>. На лицевом счете получателя бюджетных средств отражаются следующие операции: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доведение бюджетных данных:</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бюджетных ассигнований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lastRenderedPageBreak/>
        <w:t>лимитов бюджетных обязательств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предельных объемов финансирования;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распределение лимитов бюджетных обязательств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операции с бюджетными средствами: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выплаты, в том числе на счет получателя бюджетных средств, открытый в банке;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поступление средств, в том числе со счета получателя бюджетных средств, открытого в банке;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отражение операций с бюджетными и денежными обязательствами получателя бюджетных средств текущего финансового года и планового периода.</w:t>
      </w:r>
    </w:p>
    <w:p w:rsidR="00E014D0" w:rsidRPr="00C464C2" w:rsidRDefault="00E014D0" w:rsidP="00E014D0">
      <w:pPr>
        <w:pStyle w:val="ConsPlusNormal"/>
        <w:ind w:firstLine="540"/>
        <w:jc w:val="both"/>
        <w:rPr>
          <w:rFonts w:ascii="Times New Roman" w:hAnsi="Times New Roman" w:cs="Times New Roman"/>
          <w:sz w:val="28"/>
          <w:szCs w:val="28"/>
        </w:rPr>
      </w:pPr>
      <w:hyperlink r:id="rId99">
        <w:r w:rsidRPr="00C464C2">
          <w:rPr>
            <w:rFonts w:ascii="Times New Roman" w:hAnsi="Times New Roman" w:cs="Times New Roman"/>
            <w:color w:val="0000FF"/>
            <w:sz w:val="28"/>
            <w:szCs w:val="28"/>
          </w:rPr>
          <w:t>119</w:t>
        </w:r>
      </w:hyperlink>
      <w:r w:rsidRPr="00C464C2">
        <w:rPr>
          <w:rFonts w:ascii="Times New Roman" w:hAnsi="Times New Roman" w:cs="Times New Roman"/>
          <w:sz w:val="28"/>
          <w:szCs w:val="28"/>
        </w:rPr>
        <w:t>. На лицевом счете для учета операций со средствами, поступающими во временное распоряжение получателя бюджетных средств, отражаются следующие операции: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поступление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выплаты.</w:t>
      </w:r>
    </w:p>
    <w:p w:rsidR="00E014D0" w:rsidRPr="00C464C2" w:rsidRDefault="00E014D0" w:rsidP="00E014D0">
      <w:pPr>
        <w:pStyle w:val="ConsPlusNormal"/>
        <w:ind w:firstLine="540"/>
        <w:jc w:val="both"/>
        <w:rPr>
          <w:rFonts w:ascii="Times New Roman" w:hAnsi="Times New Roman" w:cs="Times New Roman"/>
          <w:sz w:val="28"/>
          <w:szCs w:val="28"/>
        </w:rPr>
      </w:pPr>
      <w:hyperlink r:id="rId100">
        <w:r w:rsidRPr="00C464C2">
          <w:rPr>
            <w:rFonts w:ascii="Times New Roman" w:hAnsi="Times New Roman" w:cs="Times New Roman"/>
            <w:color w:val="0000FF"/>
            <w:sz w:val="28"/>
            <w:szCs w:val="28"/>
          </w:rPr>
          <w:t>120</w:t>
        </w:r>
      </w:hyperlink>
      <w:r w:rsidRPr="00C464C2">
        <w:rPr>
          <w:rFonts w:ascii="Times New Roman" w:hAnsi="Times New Roman" w:cs="Times New Roman"/>
          <w:sz w:val="28"/>
          <w:szCs w:val="28"/>
        </w:rPr>
        <w:t xml:space="preserve">. На лицевом счете главного </w:t>
      </w:r>
      <w:proofErr w:type="gramStart"/>
      <w:r w:rsidRPr="00C464C2">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C464C2">
        <w:rPr>
          <w:rFonts w:ascii="Times New Roman" w:hAnsi="Times New Roman" w:cs="Times New Roman"/>
          <w:sz w:val="28"/>
          <w:szCs w:val="28"/>
        </w:rPr>
        <w:t xml:space="preserve"> отражаются следующие операции: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получение бюджетных ассигнований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распределение бюджетных ассигнований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hyperlink r:id="rId101">
        <w:r w:rsidRPr="00C464C2">
          <w:rPr>
            <w:rFonts w:ascii="Times New Roman" w:hAnsi="Times New Roman" w:cs="Times New Roman"/>
            <w:color w:val="0000FF"/>
            <w:sz w:val="28"/>
            <w:szCs w:val="28"/>
          </w:rPr>
          <w:t>121</w:t>
        </w:r>
      </w:hyperlink>
      <w:r w:rsidRPr="00C464C2">
        <w:rPr>
          <w:rFonts w:ascii="Times New Roman" w:hAnsi="Times New Roman" w:cs="Times New Roman"/>
          <w:sz w:val="28"/>
          <w:szCs w:val="28"/>
        </w:rPr>
        <w:t xml:space="preserve">. На лицевом счете главного </w:t>
      </w:r>
      <w:proofErr w:type="gramStart"/>
      <w:r w:rsidRPr="00C464C2">
        <w:rPr>
          <w:rFonts w:ascii="Times New Roman" w:hAnsi="Times New Roman" w:cs="Times New Roman"/>
          <w:sz w:val="28"/>
          <w:szCs w:val="28"/>
        </w:rPr>
        <w:t>администратора источников внешнего финансирования дефицита бюджета</w:t>
      </w:r>
      <w:proofErr w:type="gramEnd"/>
      <w:r w:rsidRPr="00C464C2">
        <w:rPr>
          <w:rFonts w:ascii="Times New Roman" w:hAnsi="Times New Roman" w:cs="Times New Roman"/>
          <w:sz w:val="28"/>
          <w:szCs w:val="28"/>
        </w:rPr>
        <w:t xml:space="preserve"> 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hyperlink r:id="rId102">
        <w:r w:rsidRPr="00C464C2">
          <w:rPr>
            <w:rFonts w:ascii="Times New Roman" w:hAnsi="Times New Roman" w:cs="Times New Roman"/>
            <w:color w:val="0000FF"/>
            <w:sz w:val="28"/>
            <w:szCs w:val="28"/>
          </w:rPr>
          <w:t>122</w:t>
        </w:r>
      </w:hyperlink>
      <w:r w:rsidRPr="00C464C2">
        <w:rPr>
          <w:rFonts w:ascii="Times New Roman" w:hAnsi="Times New Roman" w:cs="Times New Roman"/>
          <w:sz w:val="28"/>
          <w:szCs w:val="28"/>
        </w:rPr>
        <w:t xml:space="preserve">. На лицевом счете </w:t>
      </w:r>
      <w:proofErr w:type="gramStart"/>
      <w:r w:rsidRPr="00C464C2">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C464C2">
        <w:rPr>
          <w:rFonts w:ascii="Times New Roman" w:hAnsi="Times New Roman" w:cs="Times New Roman"/>
          <w:sz w:val="28"/>
          <w:szCs w:val="28"/>
        </w:rPr>
        <w:t xml:space="preserve"> отражаются следующие операции: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получение бюджетных ассигнований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поступление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выплаты.</w:t>
      </w:r>
    </w:p>
    <w:p w:rsidR="00E014D0" w:rsidRPr="00C464C2" w:rsidRDefault="00E014D0" w:rsidP="00E014D0">
      <w:pPr>
        <w:pStyle w:val="ConsPlusNormal"/>
        <w:ind w:firstLine="540"/>
        <w:jc w:val="both"/>
        <w:rPr>
          <w:rFonts w:ascii="Times New Roman" w:hAnsi="Times New Roman" w:cs="Times New Roman"/>
          <w:sz w:val="28"/>
          <w:szCs w:val="28"/>
        </w:rPr>
      </w:pPr>
      <w:hyperlink r:id="rId103">
        <w:r w:rsidRPr="00C464C2">
          <w:rPr>
            <w:rFonts w:ascii="Times New Roman" w:hAnsi="Times New Roman" w:cs="Times New Roman"/>
            <w:color w:val="0000FF"/>
            <w:sz w:val="28"/>
            <w:szCs w:val="28"/>
          </w:rPr>
          <w:t>123</w:t>
        </w:r>
      </w:hyperlink>
      <w:r w:rsidRPr="00C464C2">
        <w:rPr>
          <w:rFonts w:ascii="Times New Roman" w:hAnsi="Times New Roman" w:cs="Times New Roman"/>
          <w:sz w:val="28"/>
          <w:szCs w:val="28"/>
        </w:rPr>
        <w:t xml:space="preserve">. На лицевом счете </w:t>
      </w:r>
      <w:proofErr w:type="gramStart"/>
      <w:r w:rsidRPr="00C464C2">
        <w:rPr>
          <w:rFonts w:ascii="Times New Roman" w:hAnsi="Times New Roman" w:cs="Times New Roman"/>
          <w:sz w:val="28"/>
          <w:szCs w:val="28"/>
        </w:rPr>
        <w:t>администратора источников внешнего финансирования дефицита бюджета</w:t>
      </w:r>
      <w:proofErr w:type="gramEnd"/>
      <w:r w:rsidRPr="00C464C2">
        <w:rPr>
          <w:rFonts w:ascii="Times New Roman" w:hAnsi="Times New Roman" w:cs="Times New Roman"/>
          <w:sz w:val="28"/>
          <w:szCs w:val="28"/>
        </w:rPr>
        <w:t xml:space="preserve"> отражаются операции, аналогичные операциям, отражаемым на лицевом счете администратора источников внутреннего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hyperlink r:id="rId104">
        <w:r w:rsidRPr="00C464C2">
          <w:rPr>
            <w:rFonts w:ascii="Times New Roman" w:hAnsi="Times New Roman" w:cs="Times New Roman"/>
            <w:color w:val="0000FF"/>
            <w:sz w:val="28"/>
            <w:szCs w:val="28"/>
          </w:rPr>
          <w:t>124</w:t>
        </w:r>
      </w:hyperlink>
      <w:r w:rsidRPr="00C464C2">
        <w:rPr>
          <w:rFonts w:ascii="Times New Roman" w:hAnsi="Times New Roman" w:cs="Times New Roman"/>
          <w:sz w:val="28"/>
          <w:szCs w:val="28"/>
        </w:rPr>
        <w:t>. На лицевом счете иного получателя бюджетных средств отражаются следующие операции: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доведение бюджетных данных:</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бюджетных ассигнований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лимитов бюджетных обязательств на текущий финансовый год и плановый период;</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предельных объемов финансирования;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б) операции с бюджетными средствами: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суммы выплат в валюте Российской Федерации;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суммы поступлений в валюте Российской Федерации.</w:t>
      </w:r>
    </w:p>
    <w:p w:rsidR="00E014D0" w:rsidRPr="00C464C2" w:rsidRDefault="00E014D0" w:rsidP="00E014D0">
      <w:pPr>
        <w:pStyle w:val="ConsPlusNormal"/>
        <w:ind w:firstLine="540"/>
        <w:jc w:val="both"/>
        <w:rPr>
          <w:rFonts w:ascii="Times New Roman" w:hAnsi="Times New Roman" w:cs="Times New Roman"/>
          <w:sz w:val="28"/>
          <w:szCs w:val="28"/>
        </w:rPr>
      </w:pPr>
      <w:hyperlink r:id="rId105">
        <w:r w:rsidRPr="00C464C2">
          <w:rPr>
            <w:rFonts w:ascii="Times New Roman" w:hAnsi="Times New Roman" w:cs="Times New Roman"/>
            <w:color w:val="0000FF"/>
            <w:sz w:val="28"/>
            <w:szCs w:val="28"/>
          </w:rPr>
          <w:t>125</w:t>
        </w:r>
      </w:hyperlink>
      <w:r w:rsidRPr="00C464C2">
        <w:rPr>
          <w:rFonts w:ascii="Times New Roman" w:hAnsi="Times New Roman" w:cs="Times New Roman"/>
          <w:sz w:val="28"/>
          <w:szCs w:val="28"/>
        </w:rPr>
        <w:t xml:space="preserve">. На лицевом счете для учета операций по переданным полномочиям </w:t>
      </w:r>
      <w:r w:rsidRPr="00C464C2">
        <w:rPr>
          <w:rFonts w:ascii="Times New Roman" w:hAnsi="Times New Roman" w:cs="Times New Roman"/>
          <w:sz w:val="28"/>
          <w:szCs w:val="28"/>
        </w:rPr>
        <w:lastRenderedPageBreak/>
        <w:t>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hyperlink r:id="rId106">
        <w:r w:rsidRPr="00C464C2">
          <w:rPr>
            <w:rFonts w:ascii="Times New Roman" w:hAnsi="Times New Roman" w:cs="Times New Roman"/>
            <w:color w:val="0000FF"/>
            <w:sz w:val="28"/>
            <w:szCs w:val="28"/>
          </w:rPr>
          <w:t>126</w:t>
        </w:r>
      </w:hyperlink>
      <w:r w:rsidRPr="00C464C2">
        <w:rPr>
          <w:rFonts w:ascii="Times New Roman" w:hAnsi="Times New Roman" w:cs="Times New Roman"/>
          <w:sz w:val="28"/>
          <w:szCs w:val="28"/>
        </w:rPr>
        <w:t>. На лицевом счете для учета операций получателя средств из бюджета отражаются следующие операции: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поступление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суммы выплат;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плановые показатели в разрезе кодов по бюджетной классификации и дополнительной классификации.</w:t>
      </w:r>
    </w:p>
    <w:p w:rsidR="00E014D0" w:rsidRPr="00C464C2" w:rsidRDefault="00E014D0" w:rsidP="00E014D0">
      <w:pPr>
        <w:pStyle w:val="ConsPlusNormal"/>
        <w:ind w:firstLine="540"/>
        <w:jc w:val="both"/>
        <w:rPr>
          <w:rFonts w:ascii="Times New Roman" w:hAnsi="Times New Roman" w:cs="Times New Roman"/>
          <w:sz w:val="28"/>
          <w:szCs w:val="28"/>
        </w:rPr>
      </w:pPr>
      <w:hyperlink r:id="rId107">
        <w:r w:rsidRPr="00C464C2">
          <w:rPr>
            <w:rFonts w:ascii="Times New Roman" w:hAnsi="Times New Roman" w:cs="Times New Roman"/>
            <w:color w:val="0000FF"/>
            <w:sz w:val="28"/>
            <w:szCs w:val="28"/>
          </w:rPr>
          <w:t>127</w:t>
        </w:r>
      </w:hyperlink>
      <w:r w:rsidRPr="00C464C2">
        <w:rPr>
          <w:rFonts w:ascii="Times New Roman" w:hAnsi="Times New Roman" w:cs="Times New Roman"/>
          <w:sz w:val="28"/>
          <w:szCs w:val="28"/>
        </w:rPr>
        <w:t>. На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лицевом счете автономного учреждения, отдельном лицевом счете автономного учреждения, лицевом счете автономного учреждения для учета операций со средствами ОМС отражаются следующие операции: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поступления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суммы выплат;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плановые показатели в разрезе кодов по бюджетной классификации и дополнительной классификации.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На отдельном лицевом счете бюджетного учреждения, отдельном лицевом счете автономного учреждения дополнительно отражаются операции с обязательствами бюджетного учреждения, автономного учреждения текущего финансового года и планового периода.</w:t>
      </w:r>
    </w:p>
    <w:p w:rsidR="00E014D0" w:rsidRPr="00C464C2" w:rsidRDefault="00E014D0" w:rsidP="00E014D0">
      <w:pPr>
        <w:pStyle w:val="ConsPlusNormal"/>
        <w:ind w:firstLine="540"/>
        <w:jc w:val="both"/>
        <w:rPr>
          <w:rFonts w:ascii="Times New Roman" w:hAnsi="Times New Roman" w:cs="Times New Roman"/>
          <w:sz w:val="28"/>
          <w:szCs w:val="28"/>
        </w:rPr>
      </w:pPr>
      <w:hyperlink r:id="rId108">
        <w:r w:rsidRPr="00C464C2">
          <w:rPr>
            <w:rFonts w:ascii="Times New Roman" w:hAnsi="Times New Roman" w:cs="Times New Roman"/>
            <w:color w:val="0000FF"/>
            <w:sz w:val="28"/>
            <w:szCs w:val="28"/>
          </w:rPr>
          <w:t>128</w:t>
        </w:r>
      </w:hyperlink>
      <w:r w:rsidRPr="00C464C2">
        <w:rPr>
          <w:rFonts w:ascii="Times New Roman" w:hAnsi="Times New Roman" w:cs="Times New Roman"/>
          <w:sz w:val="28"/>
          <w:szCs w:val="28"/>
        </w:rPr>
        <w:t xml:space="preserve">. Операции по возврату средств, поступивших во временное распоряжение получателя бюджетных средств, осуществляются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Распоряжения.</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Если в соответствии с законодательными и иными нормативными правовыми актами Российской Федерации, Республики Башкортостан средства, поступившие во временное распоряжение получателя бюджетных средств, подлежат зачислению в бюджет Республики Башкортостан, их перечисление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Распоряжения, представленного участником бюджетного процесса, которому открыт лицевой счет для учета операций со средствами, поступающими во временное распоряжение получателя бюджетных средств.</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109">
        <w:proofErr w:type="gramStart"/>
        <w:r w:rsidRPr="00C464C2">
          <w:rPr>
            <w:rFonts w:ascii="Times New Roman" w:hAnsi="Times New Roman" w:cs="Times New Roman"/>
            <w:color w:val="0000FF"/>
            <w:sz w:val="28"/>
            <w:szCs w:val="28"/>
          </w:rPr>
          <w:t>129</w:t>
        </w:r>
      </w:hyperlink>
      <w:r w:rsidRPr="00C464C2">
        <w:rPr>
          <w:rFonts w:ascii="Times New Roman" w:hAnsi="Times New Roman" w:cs="Times New Roman"/>
          <w:sz w:val="28"/>
          <w:szCs w:val="28"/>
        </w:rPr>
        <w:t>. 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законом Республики Башкортостан о бюджете Республики Башкортостан.</w:t>
      </w:r>
      <w:proofErr w:type="gramEnd"/>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Документооборот при ведении лицевых счетов</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3"/>
        <w:rPr>
          <w:rFonts w:ascii="Times New Roman" w:hAnsi="Times New Roman" w:cs="Times New Roman"/>
          <w:sz w:val="28"/>
          <w:szCs w:val="28"/>
        </w:rPr>
      </w:pPr>
      <w:r w:rsidRPr="00C464C2">
        <w:rPr>
          <w:rFonts w:ascii="Times New Roman" w:hAnsi="Times New Roman" w:cs="Times New Roman"/>
          <w:sz w:val="28"/>
          <w:szCs w:val="28"/>
        </w:rPr>
        <w:t>Порядок сверки операций, учтенных на лицевых счетах</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110">
        <w:r w:rsidRPr="00C464C2">
          <w:rPr>
            <w:rFonts w:ascii="Times New Roman" w:hAnsi="Times New Roman" w:cs="Times New Roman"/>
            <w:color w:val="0000FF"/>
            <w:sz w:val="28"/>
            <w:szCs w:val="28"/>
          </w:rPr>
          <w:t>130</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сверку операций, учтенных на </w:t>
      </w:r>
      <w:r w:rsidRPr="00C464C2">
        <w:rPr>
          <w:rFonts w:ascii="Times New Roman" w:hAnsi="Times New Roman" w:cs="Times New Roman"/>
          <w:sz w:val="28"/>
          <w:szCs w:val="28"/>
        </w:rPr>
        <w:lastRenderedPageBreak/>
        <w:t>лицевых счетах, с клиентами (далее - сверка).</w:t>
      </w:r>
    </w:p>
    <w:p w:rsidR="00E014D0" w:rsidRPr="00C464C2" w:rsidRDefault="00E014D0" w:rsidP="00E014D0">
      <w:pPr>
        <w:pStyle w:val="ConsPlusNormal"/>
        <w:ind w:firstLine="540"/>
        <w:jc w:val="both"/>
        <w:rPr>
          <w:rFonts w:ascii="Times New Roman" w:hAnsi="Times New Roman" w:cs="Times New Roman"/>
          <w:sz w:val="28"/>
          <w:szCs w:val="28"/>
        </w:rPr>
      </w:pPr>
      <w:bookmarkStart w:id="42" w:name="P751"/>
      <w:bookmarkEnd w:id="42"/>
      <w:r w:rsidRPr="00C464C2">
        <w:rPr>
          <w:rFonts w:ascii="Times New Roman" w:hAnsi="Times New Roman" w:cs="Times New Roman"/>
          <w:sz w:val="28"/>
          <w:szCs w:val="28"/>
        </w:rPr>
        <w:t xml:space="preserve">Сверка производится путем предоставления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Сверка по лицевому счету иного получателя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 xml:space="preserve">оизводится путем предоставления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документов, указанных во </w:t>
      </w:r>
      <w:hyperlink w:anchor="P751">
        <w:r w:rsidRPr="00C464C2">
          <w:rPr>
            <w:rFonts w:ascii="Times New Roman" w:hAnsi="Times New Roman" w:cs="Times New Roman"/>
            <w:color w:val="0000FF"/>
            <w:sz w:val="28"/>
            <w:szCs w:val="28"/>
          </w:rPr>
          <w:t>втором абзаце</w:t>
        </w:r>
      </w:hyperlink>
      <w:r w:rsidRPr="00C464C2">
        <w:rPr>
          <w:rFonts w:ascii="Times New Roman" w:hAnsi="Times New Roman" w:cs="Times New Roman"/>
          <w:sz w:val="28"/>
          <w:szCs w:val="28"/>
        </w:rPr>
        <w:t xml:space="preserve"> настоящего пункта, под расписку главному распорядителю (распорядителю) бюджетных средств, в ведении которого находится иной получатель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hyperlink r:id="rId111">
        <w:r w:rsidRPr="00C464C2">
          <w:rPr>
            <w:rFonts w:ascii="Times New Roman" w:hAnsi="Times New Roman" w:cs="Times New Roman"/>
            <w:color w:val="0000FF"/>
            <w:sz w:val="28"/>
            <w:szCs w:val="28"/>
          </w:rPr>
          <w:t>131</w:t>
        </w:r>
      </w:hyperlink>
      <w:r w:rsidRPr="00C464C2">
        <w:rPr>
          <w:rFonts w:ascii="Times New Roman" w:hAnsi="Times New Roman" w:cs="Times New Roman"/>
          <w:sz w:val="28"/>
          <w:szCs w:val="28"/>
        </w:rPr>
        <w:t xml:space="preserve">. Выписки из лицевых счетов формируются по всем видам лицевых счетов, открытых </w:t>
      </w:r>
      <w:r>
        <w:rPr>
          <w:rFonts w:ascii="Times New Roman" w:hAnsi="Times New Roman" w:cs="Times New Roman"/>
          <w:sz w:val="28"/>
          <w:szCs w:val="28"/>
        </w:rPr>
        <w:t xml:space="preserve">в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proofErr w:type="gramStart"/>
      <w:r>
        <w:rPr>
          <w:rFonts w:ascii="Times New Roman" w:hAnsi="Times New Roman" w:cs="Times New Roman"/>
          <w:sz w:val="28"/>
          <w:szCs w:val="28"/>
        </w:rPr>
        <w:t xml:space="preserve"> ,</w:t>
      </w:r>
      <w:proofErr w:type="gramEnd"/>
      <w:r w:rsidRPr="00C464C2">
        <w:rPr>
          <w:rFonts w:ascii="Times New Roman" w:hAnsi="Times New Roman" w:cs="Times New Roman"/>
          <w:sz w:val="28"/>
          <w:szCs w:val="28"/>
        </w:rPr>
        <w:t xml:space="preserve"> в разрезе первичных документов по операциям за соответствующий операционный день.</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Выписки из лицевых счетов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(предоставления банковской выписки) либо при осуществлении выплат на банковские карты "Мир", банковские карты с товарным знаком "Мир", эмитированные Банком России, - после получения от операционного и платежного клирингового центра платежной системы "Мир" информации о результатах обработки</w:t>
      </w:r>
      <w:proofErr w:type="gramEnd"/>
      <w:r w:rsidRPr="00C464C2">
        <w:rPr>
          <w:rFonts w:ascii="Times New Roman" w:hAnsi="Times New Roman" w:cs="Times New Roman"/>
          <w:sz w:val="28"/>
          <w:szCs w:val="28"/>
        </w:rPr>
        <w:t xml:space="preserve"> реестра выплат физическим лицам с приложением документов, служащих основанием для отражения операций на лицевых счетах, либо в случае изменения бюджетных данных, плановых показателей, бюджетных и денежных обязательств. При бумажном документообороте на Выписке из лицевого счета и на каждом приложенном к Выписке из лицевого счета документе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ставится отметка об исполнении с указанием даты, должности, фамилии, инициалов и подписи уполномоченного руководителем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сотрудника.</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При необходимости подтверждения операций, произведенных на лицевом счете при электронном документообороте с применением ЭП, указанная отметка проставляется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копиях документов на бумажном носителе, представленных клиентом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вместе с Выпиской из соответствующего лицевого счета формируются и представляются клиенту:</w:t>
      </w:r>
    </w:p>
    <w:p w:rsidR="00E014D0" w:rsidRPr="00C464C2" w:rsidRDefault="00E014D0" w:rsidP="00E014D0">
      <w:pPr>
        <w:pStyle w:val="ConsPlusNormal"/>
        <w:ind w:firstLine="540"/>
        <w:jc w:val="both"/>
        <w:rPr>
          <w:rFonts w:ascii="Times New Roman" w:hAnsi="Times New Roman" w:cs="Times New Roman"/>
          <w:sz w:val="28"/>
          <w:szCs w:val="28"/>
        </w:rPr>
      </w:pPr>
      <w:hyperlink w:anchor="P5503">
        <w:r w:rsidRPr="00C464C2">
          <w:rPr>
            <w:rFonts w:ascii="Times New Roman" w:hAnsi="Times New Roman" w:cs="Times New Roman"/>
            <w:color w:val="0000FF"/>
            <w:sz w:val="28"/>
            <w:szCs w:val="28"/>
          </w:rPr>
          <w:t>Приложение</w:t>
        </w:r>
      </w:hyperlink>
      <w:r w:rsidRPr="00C464C2">
        <w:rPr>
          <w:rFonts w:ascii="Times New Roman" w:hAnsi="Times New Roman" w:cs="Times New Roman"/>
          <w:sz w:val="28"/>
          <w:szCs w:val="28"/>
        </w:rPr>
        <w:t xml:space="preserve"> к Выписке из лицевого счета главного распорядителя (распорядителя) бюджетных средств по форме согласно приложению N 28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5705">
        <w:r w:rsidRPr="00C464C2">
          <w:rPr>
            <w:rFonts w:ascii="Times New Roman" w:hAnsi="Times New Roman" w:cs="Times New Roman"/>
            <w:color w:val="0000FF"/>
            <w:sz w:val="28"/>
            <w:szCs w:val="28"/>
          </w:rPr>
          <w:t>Приложение</w:t>
        </w:r>
      </w:hyperlink>
      <w:r w:rsidRPr="00C464C2">
        <w:rPr>
          <w:rFonts w:ascii="Times New Roman" w:hAnsi="Times New Roman" w:cs="Times New Roman"/>
          <w:sz w:val="28"/>
          <w:szCs w:val="28"/>
        </w:rPr>
        <w:t xml:space="preserve"> к Выписке из лицевого счета получателя бюджетных средств по форме согласно приложению N 29 к настоящему Порядку (далее - Приложение к Выписке из лицевого счета получателя);</w:t>
      </w:r>
    </w:p>
    <w:p w:rsidR="00E014D0" w:rsidRPr="00C464C2" w:rsidRDefault="00E014D0" w:rsidP="00E014D0">
      <w:pPr>
        <w:pStyle w:val="ConsPlusNormal"/>
        <w:ind w:firstLine="540"/>
        <w:jc w:val="both"/>
        <w:rPr>
          <w:rFonts w:ascii="Times New Roman" w:hAnsi="Times New Roman" w:cs="Times New Roman"/>
          <w:sz w:val="28"/>
          <w:szCs w:val="28"/>
        </w:rPr>
      </w:pPr>
      <w:hyperlink w:anchor="P5852">
        <w:r w:rsidRPr="00C464C2">
          <w:rPr>
            <w:rFonts w:ascii="Times New Roman" w:hAnsi="Times New Roman" w:cs="Times New Roman"/>
            <w:color w:val="0000FF"/>
            <w:sz w:val="28"/>
            <w:szCs w:val="28"/>
          </w:rPr>
          <w:t>Приложение</w:t>
        </w:r>
      </w:hyperlink>
      <w:r w:rsidRPr="00C464C2">
        <w:rPr>
          <w:rFonts w:ascii="Times New Roman" w:hAnsi="Times New Roman" w:cs="Times New Roman"/>
          <w:sz w:val="28"/>
          <w:szCs w:val="28"/>
        </w:rPr>
        <w:t xml:space="preserve"> к Выписке из лицевого счета главного </w:t>
      </w:r>
      <w:proofErr w:type="gramStart"/>
      <w:r w:rsidRPr="00C464C2">
        <w:rPr>
          <w:rFonts w:ascii="Times New Roman" w:hAnsi="Times New Roman" w:cs="Times New Roman"/>
          <w:sz w:val="28"/>
          <w:szCs w:val="28"/>
        </w:rPr>
        <w:t>администратора источников финансирования дефицита бюджета</w:t>
      </w:r>
      <w:proofErr w:type="gramEnd"/>
      <w:r w:rsidRPr="00C464C2">
        <w:rPr>
          <w:rFonts w:ascii="Times New Roman" w:hAnsi="Times New Roman" w:cs="Times New Roman"/>
          <w:sz w:val="28"/>
          <w:szCs w:val="28"/>
        </w:rPr>
        <w:t xml:space="preserve"> по форме согласно приложению N 30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5949">
        <w:r w:rsidRPr="00C464C2">
          <w:rPr>
            <w:rFonts w:ascii="Times New Roman" w:hAnsi="Times New Roman" w:cs="Times New Roman"/>
            <w:color w:val="0000FF"/>
            <w:sz w:val="28"/>
            <w:szCs w:val="28"/>
          </w:rPr>
          <w:t>Приложение</w:t>
        </w:r>
      </w:hyperlink>
      <w:r w:rsidRPr="00C464C2">
        <w:rPr>
          <w:rFonts w:ascii="Times New Roman" w:hAnsi="Times New Roman" w:cs="Times New Roman"/>
          <w:sz w:val="28"/>
          <w:szCs w:val="28"/>
        </w:rPr>
        <w:t xml:space="preserve"> к Выписке из лицевого счета </w:t>
      </w:r>
      <w:proofErr w:type="gramStart"/>
      <w:r w:rsidRPr="00C464C2">
        <w:rPr>
          <w:rFonts w:ascii="Times New Roman" w:hAnsi="Times New Roman" w:cs="Times New Roman"/>
          <w:sz w:val="28"/>
          <w:szCs w:val="28"/>
        </w:rPr>
        <w:t>администратора источников финансирования дефицита бюджета</w:t>
      </w:r>
      <w:proofErr w:type="gramEnd"/>
      <w:r w:rsidRPr="00C464C2">
        <w:rPr>
          <w:rFonts w:ascii="Times New Roman" w:hAnsi="Times New Roman" w:cs="Times New Roman"/>
          <w:sz w:val="28"/>
          <w:szCs w:val="28"/>
        </w:rPr>
        <w:t xml:space="preserve"> по форме согласно приложению N 31 к настоящему </w:t>
      </w:r>
      <w:r w:rsidRPr="00C464C2">
        <w:rPr>
          <w:rFonts w:ascii="Times New Roman" w:hAnsi="Times New Roman" w:cs="Times New Roman"/>
          <w:sz w:val="28"/>
          <w:szCs w:val="28"/>
        </w:rPr>
        <w:lastRenderedPageBreak/>
        <w:t>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w:anchor="P6085">
        <w:r w:rsidRPr="00C464C2">
          <w:rPr>
            <w:rFonts w:ascii="Times New Roman" w:hAnsi="Times New Roman" w:cs="Times New Roman"/>
            <w:color w:val="0000FF"/>
            <w:sz w:val="28"/>
            <w:szCs w:val="28"/>
          </w:rPr>
          <w:t>Приложение</w:t>
        </w:r>
      </w:hyperlink>
      <w:r w:rsidRPr="00C464C2">
        <w:rPr>
          <w:rFonts w:ascii="Times New Roman" w:hAnsi="Times New Roman" w:cs="Times New Roman"/>
          <w:sz w:val="28"/>
          <w:szCs w:val="28"/>
        </w:rPr>
        <w:t xml:space="preserve"> к Выписке из лицевого счета иного получателя бюджетных средств по форме согласно приложению N 32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Приложения к Выпискам из соответствующих лицевых счетов формируются в разрезе кодов бюджетной и дополнительной классификации по всем видам лицевых счетов, открытых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за исключением лицевых счетов для учета операций со средствами, поступающими во временное распоряжение получателя бюджетных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Выписка из соответствующего лицевого счета и Приложение к Выписке из соответствующего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 xml:space="preserve">едоставляются по форме </w:t>
      </w:r>
      <w:hyperlink w:anchor="P2279">
        <w:r w:rsidRPr="00C464C2">
          <w:rPr>
            <w:rFonts w:ascii="Times New Roman" w:hAnsi="Times New Roman" w:cs="Times New Roman"/>
            <w:color w:val="0000FF"/>
            <w:sz w:val="28"/>
            <w:szCs w:val="28"/>
          </w:rPr>
          <w:t>Выписки</w:t>
        </w:r>
      </w:hyperlink>
      <w:r w:rsidRPr="00C464C2">
        <w:rPr>
          <w:rFonts w:ascii="Times New Roman" w:hAnsi="Times New Roman" w:cs="Times New Roman"/>
          <w:sz w:val="28"/>
          <w:szCs w:val="28"/>
        </w:rPr>
        <w:t xml:space="preserve"> из лицевого счета получателя и </w:t>
      </w:r>
      <w:hyperlink w:anchor="P5705">
        <w:r w:rsidRPr="00C464C2">
          <w:rPr>
            <w:rFonts w:ascii="Times New Roman" w:hAnsi="Times New Roman" w:cs="Times New Roman"/>
            <w:color w:val="0000FF"/>
            <w:sz w:val="28"/>
            <w:szCs w:val="28"/>
          </w:rPr>
          <w:t>Приложения</w:t>
        </w:r>
      </w:hyperlink>
      <w:r w:rsidRPr="00C464C2">
        <w:rPr>
          <w:rFonts w:ascii="Times New Roman" w:hAnsi="Times New Roman" w:cs="Times New Roman"/>
          <w:sz w:val="28"/>
          <w:szCs w:val="28"/>
        </w:rPr>
        <w:t xml:space="preserve"> к Выписке из лицевого счета получателя. Указанные Выписка и Приложение к Выписке из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едставляются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Приложения к Выпискам из соответствующих лицевых счетов, содержащие сведения, составляющие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тайну, предоставляются по соответствующему запросу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 письменному запросу получателей бюджетных средств не позднее пяти рабочих дней после дня получения запроса представляются </w:t>
      </w:r>
      <w:hyperlink w:anchor="P6210">
        <w:r w:rsidRPr="00C464C2">
          <w:rPr>
            <w:rFonts w:ascii="Times New Roman" w:hAnsi="Times New Roman" w:cs="Times New Roman"/>
            <w:color w:val="0000FF"/>
            <w:sz w:val="28"/>
            <w:szCs w:val="28"/>
          </w:rPr>
          <w:t>Сведения</w:t>
        </w:r>
      </w:hyperlink>
      <w:r w:rsidRPr="00C464C2">
        <w:rPr>
          <w:rFonts w:ascii="Times New Roman" w:hAnsi="Times New Roman" w:cs="Times New Roman"/>
          <w:sz w:val="28"/>
          <w:szCs w:val="28"/>
        </w:rPr>
        <w:t xml:space="preserve"> по операциям на лицевом счете по переданным полномочиям получателя бюджетных средств по форме согласно приложению N 33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hyperlink r:id="rId112">
        <w:r w:rsidRPr="00C464C2">
          <w:rPr>
            <w:rFonts w:ascii="Times New Roman" w:hAnsi="Times New Roman" w:cs="Times New Roman"/>
            <w:color w:val="0000FF"/>
            <w:sz w:val="28"/>
            <w:szCs w:val="28"/>
          </w:rPr>
          <w:t>132</w:t>
        </w:r>
      </w:hyperlink>
      <w:r w:rsidRPr="00C464C2">
        <w:rPr>
          <w:rFonts w:ascii="Times New Roman" w:hAnsi="Times New Roman" w:cs="Times New Roman"/>
          <w:sz w:val="28"/>
          <w:szCs w:val="28"/>
        </w:rPr>
        <w:t xml:space="preserve">. Выписки из соответствующих лицевых счетов и Приложения к ним на бумажном носителе выдаются под расписку лицам, включенным в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по данному счету, или их представителям по доверенности, оформленной в порядке, установленном законодательством Российской Федерации.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Сотрудникам клиента, подписи которых не включены в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113">
        <w:r w:rsidRPr="00C464C2">
          <w:rPr>
            <w:rFonts w:ascii="Times New Roman" w:hAnsi="Times New Roman" w:cs="Times New Roman"/>
            <w:color w:val="0000FF"/>
            <w:sz w:val="28"/>
            <w:szCs w:val="28"/>
          </w:rPr>
          <w:t>133</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третьего рабочего дня, следующего за отчетным месяцем, </w:t>
      </w:r>
      <w:proofErr w:type="gramStart"/>
      <w:r w:rsidRPr="00C464C2">
        <w:rPr>
          <w:rFonts w:ascii="Times New Roman" w:hAnsi="Times New Roman" w:cs="Times New Roman"/>
          <w:sz w:val="28"/>
          <w:szCs w:val="28"/>
        </w:rPr>
        <w:t>предоставляет клиентам Отчеты</w:t>
      </w:r>
      <w:proofErr w:type="gramEnd"/>
      <w:r w:rsidRPr="00C464C2">
        <w:rPr>
          <w:rFonts w:ascii="Times New Roman" w:hAnsi="Times New Roman" w:cs="Times New Roman"/>
          <w:sz w:val="28"/>
          <w:szCs w:val="28"/>
        </w:rPr>
        <w:t xml:space="preserve"> о состоянии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Отчеты о состоянии соответствующего лицевого счета формируются в разрезе кодов бюджетной и дополнительной классификации нарастающим итогом на первое число месяца, следующего за отчетным месяцем, а также по запросу клиента, по всем видам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Отчет о состоянии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 xml:space="preserve">едоставляется по форме </w:t>
      </w:r>
      <w:hyperlink w:anchor="P3500">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получателя. Указанный Отчет о состоянии лицевого счета для учета операций по переданным полномочиям получателя бюджетных сре</w:t>
      </w:r>
      <w:proofErr w:type="gramStart"/>
      <w:r w:rsidRPr="00C464C2">
        <w:rPr>
          <w:rFonts w:ascii="Times New Roman" w:hAnsi="Times New Roman" w:cs="Times New Roman"/>
          <w:sz w:val="28"/>
          <w:szCs w:val="28"/>
        </w:rPr>
        <w:t>дств пр</w:t>
      </w:r>
      <w:proofErr w:type="gramEnd"/>
      <w:r w:rsidRPr="00C464C2">
        <w:rPr>
          <w:rFonts w:ascii="Times New Roman" w:hAnsi="Times New Roman" w:cs="Times New Roman"/>
          <w:sz w:val="28"/>
          <w:szCs w:val="28"/>
        </w:rPr>
        <w:t xml:space="preserve">едставляется получателю бюджетных средств, передающему свои полномочия, а также соответствующему получателю бюджетных средств, бюджетному (автономному) </w:t>
      </w:r>
      <w:r w:rsidRPr="00C464C2">
        <w:rPr>
          <w:rFonts w:ascii="Times New Roman" w:hAnsi="Times New Roman" w:cs="Times New Roman"/>
          <w:sz w:val="28"/>
          <w:szCs w:val="28"/>
        </w:rPr>
        <w:lastRenderedPageBreak/>
        <w:t>учреждению либо получателю средств из бюджета, принявшему полномочия.</w:t>
      </w:r>
    </w:p>
    <w:p w:rsidR="00E014D0" w:rsidRPr="00C464C2" w:rsidRDefault="00E014D0" w:rsidP="00E014D0">
      <w:pPr>
        <w:pStyle w:val="ConsPlusNormal"/>
        <w:ind w:firstLine="540"/>
        <w:jc w:val="both"/>
        <w:rPr>
          <w:rFonts w:ascii="Times New Roman" w:hAnsi="Times New Roman" w:cs="Times New Roman"/>
          <w:sz w:val="28"/>
          <w:szCs w:val="28"/>
        </w:rPr>
      </w:pPr>
      <w:hyperlink r:id="rId114">
        <w:r w:rsidRPr="00C464C2">
          <w:rPr>
            <w:rFonts w:ascii="Times New Roman" w:hAnsi="Times New Roman" w:cs="Times New Roman"/>
            <w:color w:val="0000FF"/>
            <w:sz w:val="28"/>
            <w:szCs w:val="28"/>
          </w:rPr>
          <w:t>134</w:t>
        </w:r>
      </w:hyperlink>
      <w:r w:rsidRPr="00C464C2">
        <w:rPr>
          <w:rFonts w:ascii="Times New Roman" w:hAnsi="Times New Roman" w:cs="Times New Roman"/>
          <w:sz w:val="28"/>
          <w:szCs w:val="28"/>
        </w:rPr>
        <w:t xml:space="preserve">.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произвольной форме, с </w:t>
      </w:r>
      <w:proofErr w:type="gramStart"/>
      <w:r w:rsidRPr="00C464C2">
        <w:rPr>
          <w:rFonts w:ascii="Times New Roman" w:hAnsi="Times New Roman" w:cs="Times New Roman"/>
          <w:sz w:val="28"/>
          <w:szCs w:val="28"/>
        </w:rPr>
        <w:t>разрешения</w:t>
      </w:r>
      <w:proofErr w:type="gramEnd"/>
      <w:r w:rsidRPr="00C464C2">
        <w:rPr>
          <w:rFonts w:ascii="Times New Roman" w:hAnsi="Times New Roman" w:cs="Times New Roman"/>
          <w:sz w:val="28"/>
          <w:szCs w:val="28"/>
        </w:rPr>
        <w:t xml:space="preserve"> уполномоченного руководителем сотрудника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135. Хранение Выписок из соответствующих лицевых счетов и Приложений к ним, Отчетов о состоянии соответствующих лицевых счетов и иных документов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соответствии с правилами делопроизводства и в порядке, установленном регламентом.</w:t>
      </w:r>
    </w:p>
    <w:p w:rsidR="00E014D0" w:rsidRPr="00C464C2" w:rsidRDefault="00E014D0" w:rsidP="00E014D0">
      <w:pPr>
        <w:pStyle w:val="ConsPlusNormal"/>
        <w:ind w:firstLine="540"/>
        <w:jc w:val="both"/>
        <w:rPr>
          <w:rFonts w:ascii="Times New Roman" w:hAnsi="Times New Roman" w:cs="Times New Roman"/>
          <w:sz w:val="28"/>
          <w:szCs w:val="28"/>
        </w:rPr>
      </w:pPr>
      <w:hyperlink r:id="rId115">
        <w:r w:rsidRPr="00C464C2">
          <w:rPr>
            <w:rFonts w:ascii="Times New Roman" w:hAnsi="Times New Roman" w:cs="Times New Roman"/>
            <w:color w:val="0000FF"/>
            <w:sz w:val="28"/>
            <w:szCs w:val="28"/>
          </w:rPr>
          <w:t>136</w:t>
        </w:r>
      </w:hyperlink>
      <w:r w:rsidRPr="00C464C2">
        <w:rPr>
          <w:rFonts w:ascii="Times New Roman" w:hAnsi="Times New Roman" w:cs="Times New Roman"/>
          <w:sz w:val="28"/>
          <w:szCs w:val="28"/>
        </w:rPr>
        <w:t xml:space="preserve">. Клиент письменно сообщает Министерству 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w:t>
      </w:r>
      <w:proofErr w:type="spellStart"/>
      <w:r w:rsidRPr="00C464C2">
        <w:rPr>
          <w:rFonts w:ascii="Times New Roman" w:hAnsi="Times New Roman" w:cs="Times New Roman"/>
          <w:sz w:val="28"/>
          <w:szCs w:val="28"/>
        </w:rPr>
        <w:t>непоступлении</w:t>
      </w:r>
      <w:proofErr w:type="spellEnd"/>
      <w:r w:rsidRPr="00C464C2">
        <w:rPr>
          <w:rFonts w:ascii="Times New Roman" w:hAnsi="Times New Roman" w:cs="Times New Roman"/>
          <w:sz w:val="28"/>
          <w:szCs w:val="28"/>
        </w:rPr>
        <w:t xml:space="preserve"> от клиента возражений в указанные </w:t>
      </w:r>
      <w:proofErr w:type="gramStart"/>
      <w:r w:rsidRPr="00C464C2">
        <w:rPr>
          <w:rFonts w:ascii="Times New Roman" w:hAnsi="Times New Roman" w:cs="Times New Roman"/>
          <w:sz w:val="28"/>
          <w:szCs w:val="28"/>
        </w:rPr>
        <w:t>сроки</w:t>
      </w:r>
      <w:proofErr w:type="gramEnd"/>
      <w:r w:rsidRPr="00C464C2">
        <w:rPr>
          <w:rFonts w:ascii="Times New Roman" w:hAnsi="Times New Roman" w:cs="Times New Roman"/>
          <w:sz w:val="28"/>
          <w:szCs w:val="28"/>
        </w:rPr>
        <w:t xml:space="preserve"> совершенные операции по лицевому счету и остатки, отраженные на этих лицевых счетах, считаются подтвержденными.</w:t>
      </w:r>
    </w:p>
    <w:p w:rsidR="00E014D0" w:rsidRPr="00C464C2" w:rsidRDefault="00E014D0" w:rsidP="00E014D0">
      <w:pPr>
        <w:pStyle w:val="ConsPlusNormal"/>
        <w:ind w:firstLine="540"/>
        <w:jc w:val="both"/>
        <w:rPr>
          <w:rFonts w:ascii="Times New Roman" w:hAnsi="Times New Roman" w:cs="Times New Roman"/>
          <w:sz w:val="28"/>
          <w:szCs w:val="28"/>
        </w:rPr>
      </w:pPr>
      <w:hyperlink r:id="rId116">
        <w:r w:rsidRPr="00C464C2">
          <w:rPr>
            <w:rFonts w:ascii="Times New Roman" w:hAnsi="Times New Roman" w:cs="Times New Roman"/>
            <w:color w:val="0000FF"/>
            <w:sz w:val="28"/>
            <w:szCs w:val="28"/>
          </w:rPr>
          <w:t>137</w:t>
        </w:r>
      </w:hyperlink>
      <w:r w:rsidRPr="00C464C2">
        <w:rPr>
          <w:rFonts w:ascii="Times New Roman" w:hAnsi="Times New Roman" w:cs="Times New Roman"/>
          <w:sz w:val="28"/>
          <w:szCs w:val="28"/>
        </w:rPr>
        <w:t xml:space="preserve">. Главному распорядителю (распорядителю) бюджетных средств, главному администратору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источников финансирования дефицита бюджета согласно </w:t>
      </w:r>
      <w:hyperlink w:anchor="P6619">
        <w:r w:rsidRPr="00C464C2">
          <w:rPr>
            <w:rFonts w:ascii="Times New Roman" w:hAnsi="Times New Roman" w:cs="Times New Roman"/>
            <w:color w:val="0000FF"/>
            <w:sz w:val="28"/>
            <w:szCs w:val="28"/>
          </w:rPr>
          <w:t>приложениям NN 34</w:t>
        </w:r>
      </w:hyperlink>
      <w:r w:rsidRPr="00C464C2">
        <w:rPr>
          <w:rFonts w:ascii="Times New Roman" w:hAnsi="Times New Roman" w:cs="Times New Roman"/>
          <w:sz w:val="28"/>
          <w:szCs w:val="28"/>
        </w:rPr>
        <w:t xml:space="preserve">, </w:t>
      </w:r>
      <w:hyperlink w:anchor="P7266">
        <w:r w:rsidRPr="00C464C2">
          <w:rPr>
            <w:rFonts w:ascii="Times New Roman" w:hAnsi="Times New Roman" w:cs="Times New Roman"/>
            <w:color w:val="0000FF"/>
            <w:sz w:val="28"/>
            <w:szCs w:val="28"/>
          </w:rPr>
          <w:t>35</w:t>
        </w:r>
      </w:hyperlink>
      <w:r w:rsidRPr="00C464C2">
        <w:rPr>
          <w:rFonts w:ascii="Times New Roman" w:hAnsi="Times New Roman" w:cs="Times New Roman"/>
          <w:sz w:val="28"/>
          <w:szCs w:val="28"/>
        </w:rPr>
        <w:t xml:space="preserve"> (далее - Сводные данные).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Сводные данные содержат те же показатели, что и показатели, отраженные на лицевых счетах подведомственных учреждений главных распорядителей (распорядителей), главных администраторов источников финансирования дефицита бюджета.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Сводные данные на конец отчетного месяца представляются не позднее пятого рабочего дня следующего месяца. Сводные данные по письменному запросу с указанием периода представления представляются не позднее седьмого рабочего дня после получения запроса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hyperlink r:id="rId117">
        <w:r w:rsidRPr="00C464C2">
          <w:rPr>
            <w:rFonts w:ascii="Times New Roman" w:hAnsi="Times New Roman" w:cs="Times New Roman"/>
            <w:color w:val="0000FF"/>
            <w:sz w:val="28"/>
            <w:szCs w:val="28"/>
          </w:rPr>
          <w:t>138</w:t>
        </w:r>
      </w:hyperlink>
      <w:r w:rsidRPr="00C464C2">
        <w:rPr>
          <w:rFonts w:ascii="Times New Roman" w:hAnsi="Times New Roman" w:cs="Times New Roman"/>
          <w:sz w:val="28"/>
          <w:szCs w:val="28"/>
        </w:rPr>
        <w:t xml:space="preserve">. Распределение и закрепление конкретных обязанностей за сотрудниками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части обслуживания ими лицевых счетов и осуществления учета операций на лицевых счетах осуществляется в соответствии с установленным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регламентом.</w:t>
      </w:r>
    </w:p>
    <w:p w:rsidR="00E014D0" w:rsidRPr="00C464C2" w:rsidRDefault="00E014D0" w:rsidP="00E014D0">
      <w:pPr>
        <w:pStyle w:val="ConsPlusNormal"/>
        <w:ind w:firstLine="540"/>
        <w:jc w:val="both"/>
        <w:rPr>
          <w:rFonts w:ascii="Times New Roman" w:hAnsi="Times New Roman" w:cs="Times New Roman"/>
          <w:sz w:val="28"/>
          <w:szCs w:val="28"/>
        </w:rPr>
      </w:pPr>
      <w:hyperlink r:id="rId118">
        <w:r w:rsidRPr="00C464C2">
          <w:rPr>
            <w:rFonts w:ascii="Times New Roman" w:hAnsi="Times New Roman" w:cs="Times New Roman"/>
            <w:color w:val="0000FF"/>
            <w:sz w:val="28"/>
            <w:szCs w:val="28"/>
          </w:rPr>
          <w:t>139</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устанавливает порядок хранения и создание условий для сохранности документов постоянного пользования в соответствии с правилами делопроизводства.</w:t>
      </w:r>
    </w:p>
    <w:p w:rsidR="00E014D0" w:rsidRPr="00C464C2" w:rsidRDefault="00E014D0" w:rsidP="00E014D0">
      <w:pPr>
        <w:pStyle w:val="ConsPlusNormal"/>
        <w:ind w:firstLine="540"/>
        <w:jc w:val="both"/>
        <w:rPr>
          <w:rFonts w:ascii="Times New Roman" w:hAnsi="Times New Roman" w:cs="Times New Roman"/>
          <w:sz w:val="28"/>
          <w:szCs w:val="28"/>
        </w:rPr>
      </w:pPr>
      <w:hyperlink r:id="rId119">
        <w:r w:rsidRPr="00C464C2">
          <w:rPr>
            <w:rFonts w:ascii="Times New Roman" w:hAnsi="Times New Roman" w:cs="Times New Roman"/>
            <w:color w:val="0000FF"/>
            <w:sz w:val="28"/>
            <w:szCs w:val="28"/>
          </w:rPr>
          <w:t>140</w:t>
        </w:r>
      </w:hyperlink>
      <w:r w:rsidRPr="00C464C2">
        <w:rPr>
          <w:rFonts w:ascii="Times New Roman" w:hAnsi="Times New Roman" w:cs="Times New Roman"/>
          <w:sz w:val="28"/>
          <w:szCs w:val="28"/>
        </w:rPr>
        <w:t xml:space="preserve">. Организация документооборота при осуществлении учета операций на лицевых счетах, содержащих сведения, составляющие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тайну, </w:t>
      </w:r>
      <w:r w:rsidRPr="00C464C2">
        <w:rPr>
          <w:rFonts w:ascii="Times New Roman" w:hAnsi="Times New Roman" w:cs="Times New Roman"/>
          <w:sz w:val="28"/>
          <w:szCs w:val="28"/>
        </w:rPr>
        <w:lastRenderedPageBreak/>
        <w:t xml:space="preserve">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соответствии с требованиями, установленными законодательством Российской Федерации о государственной тайне.</w:t>
      </w:r>
    </w:p>
    <w:p w:rsidR="00E014D0" w:rsidRPr="00C464C2" w:rsidRDefault="00E014D0" w:rsidP="00E014D0">
      <w:pPr>
        <w:pStyle w:val="ConsPlusNormal"/>
        <w:ind w:firstLine="540"/>
        <w:jc w:val="both"/>
        <w:rPr>
          <w:rFonts w:ascii="Times New Roman" w:hAnsi="Times New Roman" w:cs="Times New Roman"/>
          <w:sz w:val="28"/>
          <w:szCs w:val="28"/>
        </w:rPr>
      </w:pPr>
      <w:hyperlink r:id="rId120">
        <w:r w:rsidRPr="00C464C2">
          <w:rPr>
            <w:rFonts w:ascii="Times New Roman" w:hAnsi="Times New Roman" w:cs="Times New Roman"/>
            <w:color w:val="0000FF"/>
            <w:sz w:val="28"/>
            <w:szCs w:val="28"/>
          </w:rPr>
          <w:t>141</w:t>
        </w:r>
      </w:hyperlink>
      <w:r w:rsidRPr="00C464C2">
        <w:rPr>
          <w:rFonts w:ascii="Times New Roman" w:hAnsi="Times New Roman" w:cs="Times New Roman"/>
          <w:sz w:val="28"/>
          <w:szCs w:val="28"/>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1052">
        <w:r w:rsidRPr="00C464C2">
          <w:rPr>
            <w:rFonts w:ascii="Times New Roman" w:hAnsi="Times New Roman" w:cs="Times New Roman"/>
            <w:color w:val="0000FF"/>
            <w:sz w:val="28"/>
            <w:szCs w:val="28"/>
          </w:rPr>
          <w:t>приложениями NN 1</w:t>
        </w:r>
      </w:hyperlink>
      <w:r w:rsidRPr="00C464C2">
        <w:rPr>
          <w:rFonts w:ascii="Times New Roman" w:hAnsi="Times New Roman" w:cs="Times New Roman"/>
          <w:sz w:val="28"/>
          <w:szCs w:val="28"/>
        </w:rPr>
        <w:t xml:space="preserve"> - </w:t>
      </w:r>
      <w:hyperlink w:anchor="P7266">
        <w:r w:rsidRPr="00C464C2">
          <w:rPr>
            <w:rFonts w:ascii="Times New Roman" w:hAnsi="Times New Roman" w:cs="Times New Roman"/>
            <w:color w:val="0000FF"/>
            <w:sz w:val="28"/>
            <w:szCs w:val="28"/>
          </w:rPr>
          <w:t>35</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1"/>
        <w:rPr>
          <w:rFonts w:ascii="Times New Roman" w:hAnsi="Times New Roman" w:cs="Times New Roman"/>
          <w:sz w:val="28"/>
          <w:szCs w:val="28"/>
        </w:rPr>
      </w:pPr>
      <w:bookmarkStart w:id="43" w:name="P793"/>
      <w:bookmarkEnd w:id="43"/>
      <w:r w:rsidRPr="00C464C2">
        <w:rPr>
          <w:rFonts w:ascii="Times New Roman" w:hAnsi="Times New Roman" w:cs="Times New Roman"/>
          <w:sz w:val="28"/>
          <w:szCs w:val="28"/>
        </w:rPr>
        <w:t>IV. ПОРЯДОК</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ОТКРЫТИЯ И ВЕДЕНИЯ ЛИЦЕВЫХ СЧЕТОВ ДЛЯ УЧЕТА ОПЕРАЦИЙ</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СО СРЕДСТВАМИ УЧАСТНИКОВ КАЗНАЧЕЙСКОГО СОПРОВОЖДЕНИЯ</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Резервирование, открытие, переоформление и закрытие</w:t>
      </w:r>
    </w:p>
    <w:p w:rsidR="00E014D0" w:rsidRPr="00C464C2" w:rsidRDefault="00E014D0" w:rsidP="00E014D0">
      <w:pPr>
        <w:pStyle w:val="ConsPlusTitle"/>
        <w:jc w:val="center"/>
        <w:rPr>
          <w:rFonts w:ascii="Times New Roman" w:hAnsi="Times New Roman" w:cs="Times New Roman"/>
          <w:sz w:val="28"/>
          <w:szCs w:val="28"/>
        </w:rPr>
      </w:pPr>
      <w:r w:rsidRPr="00C464C2">
        <w:rPr>
          <w:rFonts w:ascii="Times New Roman" w:hAnsi="Times New Roman" w:cs="Times New Roman"/>
          <w:sz w:val="28"/>
          <w:szCs w:val="28"/>
        </w:rPr>
        <w:t>лицевых счетов</w:t>
      </w:r>
    </w:p>
    <w:p w:rsidR="00E014D0" w:rsidRPr="00C464C2" w:rsidRDefault="00E014D0" w:rsidP="00E014D0">
      <w:pPr>
        <w:pStyle w:val="ConsPlusNormal"/>
        <w:jc w:val="center"/>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142. </w:t>
      </w:r>
      <w:proofErr w:type="gramStart"/>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открытие лицевых счетов клиентам, являющимся участниками казначейского сопровождения, включенным в Сводный реестр (за исключением индивидуальных предпринимателей и физических лиц - производителей товаров, работ, услуг), на основании документов, указанных в </w:t>
      </w:r>
      <w:hyperlink w:anchor="P824">
        <w:r w:rsidRPr="00C464C2">
          <w:rPr>
            <w:rFonts w:ascii="Times New Roman" w:hAnsi="Times New Roman" w:cs="Times New Roman"/>
            <w:color w:val="0000FF"/>
            <w:sz w:val="28"/>
            <w:szCs w:val="28"/>
          </w:rPr>
          <w:t>пункте 152</w:t>
        </w:r>
      </w:hyperlink>
      <w:r w:rsidRPr="00C464C2">
        <w:rPr>
          <w:rFonts w:ascii="Times New Roman" w:hAnsi="Times New Roman" w:cs="Times New Roman"/>
          <w:sz w:val="28"/>
          <w:szCs w:val="28"/>
        </w:rPr>
        <w:t xml:space="preserve"> настоящего Порядка.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143. Основанием для открытия лицевого счета являются документы, подтверждающие возникновение бюджетных обязательств, на основании которых осуществляется казначейское сопровождение целевых средств (далее - документ-основание):</w:t>
      </w:r>
    </w:p>
    <w:p w:rsidR="00E014D0" w:rsidRPr="00C464C2" w:rsidRDefault="00E014D0" w:rsidP="00E014D0">
      <w:pPr>
        <w:pStyle w:val="ConsPlusNormal"/>
        <w:ind w:firstLine="540"/>
        <w:jc w:val="both"/>
        <w:rPr>
          <w:rFonts w:ascii="Times New Roman" w:hAnsi="Times New Roman" w:cs="Times New Roman"/>
          <w:sz w:val="28"/>
          <w:szCs w:val="28"/>
        </w:rPr>
      </w:pPr>
      <w:bookmarkStart w:id="44" w:name="P804"/>
      <w:bookmarkEnd w:id="44"/>
      <w:r w:rsidRPr="00C464C2">
        <w:rPr>
          <w:rFonts w:ascii="Times New Roman" w:hAnsi="Times New Roman" w:cs="Times New Roman"/>
          <w:sz w:val="28"/>
          <w:szCs w:val="28"/>
        </w:rPr>
        <w:t>а) государственный контракт о поставке товаров, выполнении работ, оказании услуг;</w:t>
      </w:r>
    </w:p>
    <w:p w:rsidR="00E014D0" w:rsidRPr="00C464C2" w:rsidRDefault="00E014D0" w:rsidP="00E014D0">
      <w:pPr>
        <w:pStyle w:val="ConsPlusNormal"/>
        <w:ind w:firstLine="540"/>
        <w:jc w:val="both"/>
        <w:rPr>
          <w:rFonts w:ascii="Times New Roman" w:hAnsi="Times New Roman" w:cs="Times New Roman"/>
          <w:sz w:val="28"/>
          <w:szCs w:val="28"/>
        </w:rPr>
      </w:pPr>
      <w:bookmarkStart w:id="45" w:name="P805"/>
      <w:bookmarkEnd w:id="45"/>
      <w:r w:rsidRPr="00C464C2">
        <w:rPr>
          <w:rFonts w:ascii="Times New Roman" w:hAnsi="Times New Roman" w:cs="Times New Roman"/>
          <w:sz w:val="28"/>
          <w:szCs w:val="28"/>
        </w:rPr>
        <w:t xml:space="preserve">б) договора (соглашения) о предоставлении субсидий, договора о предоставлении бюджетных инвестиций в соответствии со </w:t>
      </w:r>
      <w:hyperlink r:id="rId121">
        <w:r w:rsidRPr="00C464C2">
          <w:rPr>
            <w:rFonts w:ascii="Times New Roman" w:hAnsi="Times New Roman" w:cs="Times New Roman"/>
            <w:color w:val="0000FF"/>
            <w:sz w:val="28"/>
            <w:szCs w:val="28"/>
          </w:rPr>
          <w:t>статьей 80</w:t>
        </w:r>
      </w:hyperlink>
      <w:r w:rsidRPr="00C464C2">
        <w:rPr>
          <w:rFonts w:ascii="Times New Roman" w:hAnsi="Times New Roman" w:cs="Times New Roman"/>
          <w:sz w:val="28"/>
          <w:szCs w:val="28"/>
        </w:rPr>
        <w:t xml:space="preserve"> Бюджетного кодекса Российской Федерации, договора о предоставлении взносов в уставные (складочные) капиталы (вкладов в имущество) юридических лиц (их дочерних обществ), источником финансового </w:t>
      </w:r>
      <w:proofErr w:type="gramStart"/>
      <w:r w:rsidRPr="00C464C2">
        <w:rPr>
          <w:rFonts w:ascii="Times New Roman" w:hAnsi="Times New Roman" w:cs="Times New Roman"/>
          <w:sz w:val="28"/>
          <w:szCs w:val="28"/>
        </w:rPr>
        <w:t>обеспечения</w:t>
      </w:r>
      <w:proofErr w:type="gramEnd"/>
      <w:r w:rsidRPr="00C464C2">
        <w:rPr>
          <w:rFonts w:ascii="Times New Roman" w:hAnsi="Times New Roman" w:cs="Times New Roman"/>
          <w:sz w:val="28"/>
          <w:szCs w:val="28"/>
        </w:rPr>
        <w:t xml:space="preserve"> исполнения которых являются субсидии и бюджетные инвестиции, указанные в настоящем абзаце;</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контракты (договора) о поставке товаров, выполнении работ, оказании услуг, источником финансового обеспечения исполнения обязательств по которому являются средства, предоставленные в рамках исполнения государственных контрактов, договоров (соглашений), указанных в </w:t>
      </w:r>
      <w:hyperlink w:anchor="P804">
        <w:r w:rsidRPr="00C464C2">
          <w:rPr>
            <w:rFonts w:ascii="Times New Roman" w:hAnsi="Times New Roman" w:cs="Times New Roman"/>
            <w:color w:val="0000FF"/>
            <w:sz w:val="28"/>
            <w:szCs w:val="28"/>
          </w:rPr>
          <w:t>подпунктах "а"</w:t>
        </w:r>
      </w:hyperlink>
      <w:r w:rsidRPr="00C464C2">
        <w:rPr>
          <w:rFonts w:ascii="Times New Roman" w:hAnsi="Times New Roman" w:cs="Times New Roman"/>
          <w:sz w:val="28"/>
          <w:szCs w:val="28"/>
        </w:rPr>
        <w:t xml:space="preserve"> и </w:t>
      </w:r>
      <w:hyperlink w:anchor="P805">
        <w:r w:rsidRPr="00C464C2">
          <w:rPr>
            <w:rFonts w:ascii="Times New Roman" w:hAnsi="Times New Roman" w:cs="Times New Roman"/>
            <w:color w:val="0000FF"/>
            <w:sz w:val="28"/>
            <w:szCs w:val="28"/>
          </w:rPr>
          <w:t>"б"</w:t>
        </w:r>
      </w:hyperlink>
      <w:r w:rsidRPr="00C464C2">
        <w:rPr>
          <w:rFonts w:ascii="Times New Roman" w:hAnsi="Times New Roman" w:cs="Times New Roman"/>
          <w:sz w:val="28"/>
          <w:szCs w:val="28"/>
        </w:rPr>
        <w:t xml:space="preserve"> настоящего пункта.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На лицевом счете участника казначейского сопровождения учет ведется в разрезе документов-оснований в соответствии с присвоенным идентификатором.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случае если документ-основание содержит сведения, составляющие </w:t>
      </w:r>
      <w:r>
        <w:rPr>
          <w:rFonts w:ascii="Times New Roman" w:hAnsi="Times New Roman" w:cs="Times New Roman"/>
          <w:sz w:val="28"/>
          <w:szCs w:val="28"/>
        </w:rPr>
        <w:t>муниципальную</w:t>
      </w:r>
      <w:r w:rsidRPr="00C464C2">
        <w:rPr>
          <w:rFonts w:ascii="Times New Roman" w:hAnsi="Times New Roman" w:cs="Times New Roman"/>
          <w:sz w:val="28"/>
          <w:szCs w:val="28"/>
        </w:rPr>
        <w:t xml:space="preserve"> тайну или иную охраняемую законом тайну, основанием для открытия лицевого счета является выписка из такого документа-основания.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144. Участник казначейского сопровождения, в связи с необходимостью указания в документах-основаниях реквизитов лицевого счета, вправе зарезервировать номер лицевого счета в случае отсутствия ранее открытого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bookmarkStart w:id="46" w:name="P811"/>
      <w:bookmarkEnd w:id="46"/>
      <w:r w:rsidRPr="00C464C2">
        <w:rPr>
          <w:rFonts w:ascii="Times New Roman" w:hAnsi="Times New Roman" w:cs="Times New Roman"/>
          <w:sz w:val="28"/>
          <w:szCs w:val="28"/>
        </w:rPr>
        <w:t xml:space="preserve">145. В целях резервирования лицевого счета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участником казначейского сопровождения представляется </w:t>
      </w:r>
      <w:hyperlink w:anchor="P7549">
        <w:r w:rsidRPr="00C464C2">
          <w:rPr>
            <w:rFonts w:ascii="Times New Roman" w:hAnsi="Times New Roman" w:cs="Times New Roman"/>
            <w:color w:val="0000FF"/>
            <w:sz w:val="28"/>
            <w:szCs w:val="28"/>
          </w:rPr>
          <w:t>Заявление</w:t>
        </w:r>
      </w:hyperlink>
      <w:r w:rsidRPr="00C464C2">
        <w:rPr>
          <w:rFonts w:ascii="Times New Roman" w:hAnsi="Times New Roman" w:cs="Times New Roman"/>
          <w:sz w:val="28"/>
          <w:szCs w:val="28"/>
        </w:rPr>
        <w:t xml:space="preserve"> на </w:t>
      </w:r>
      <w:r w:rsidRPr="00C464C2">
        <w:rPr>
          <w:rFonts w:ascii="Times New Roman" w:hAnsi="Times New Roman" w:cs="Times New Roman"/>
          <w:sz w:val="28"/>
          <w:szCs w:val="28"/>
        </w:rPr>
        <w:lastRenderedPageBreak/>
        <w:t>резервирование/открытие (закрытие) лицевого счета по форме согласно приложению N 36 к настоящему Порядку (далее - Заявление).</w:t>
      </w:r>
    </w:p>
    <w:p w:rsidR="00E014D0" w:rsidRPr="00C464C2" w:rsidRDefault="00E014D0" w:rsidP="00E014D0">
      <w:pPr>
        <w:pStyle w:val="ConsPlusNormal"/>
        <w:ind w:firstLine="540"/>
        <w:jc w:val="both"/>
        <w:rPr>
          <w:rFonts w:ascii="Times New Roman" w:hAnsi="Times New Roman" w:cs="Times New Roman"/>
          <w:sz w:val="28"/>
          <w:szCs w:val="28"/>
        </w:rPr>
      </w:pPr>
      <w:bookmarkStart w:id="47" w:name="P812"/>
      <w:bookmarkEnd w:id="47"/>
      <w:r w:rsidRPr="00C464C2">
        <w:rPr>
          <w:rFonts w:ascii="Times New Roman" w:hAnsi="Times New Roman" w:cs="Times New Roman"/>
          <w:sz w:val="28"/>
          <w:szCs w:val="28"/>
        </w:rPr>
        <w:t xml:space="preserve">146. Проверка </w:t>
      </w:r>
      <w:hyperlink w:anchor="P7549">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одного рабочего дня со дня его поступления.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приеме </w:t>
      </w:r>
      <w:hyperlink w:anchor="P7549">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проверяет: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соответствие формы представленного </w:t>
      </w:r>
      <w:hyperlink w:anchor="P7549">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согласно приложению N 36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реквизиты, предусмотренные к заполнению, а также их соответствие данным, указанным в сведениях ЕГРЮЛ, либо в сведениях Единого государственного реестра индивидуальных предпринимателей (далее - ЕГРИП).</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Наличие исправлений в </w:t>
      </w:r>
      <w:hyperlink w:anchor="P7549">
        <w:r w:rsidRPr="00C464C2">
          <w:rPr>
            <w:rFonts w:ascii="Times New Roman" w:hAnsi="Times New Roman" w:cs="Times New Roman"/>
            <w:color w:val="0000FF"/>
            <w:sz w:val="28"/>
            <w:szCs w:val="28"/>
          </w:rPr>
          <w:t>Заявлении</w:t>
        </w:r>
      </w:hyperlink>
      <w:r w:rsidRPr="00C464C2">
        <w:rPr>
          <w:rFonts w:ascii="Times New Roman" w:hAnsi="Times New Roman" w:cs="Times New Roman"/>
          <w:sz w:val="28"/>
          <w:szCs w:val="28"/>
        </w:rPr>
        <w:t xml:space="preserve"> не допускается.</w:t>
      </w:r>
    </w:p>
    <w:p w:rsidR="00E014D0" w:rsidRPr="00C464C2" w:rsidRDefault="00E014D0" w:rsidP="00E014D0">
      <w:pPr>
        <w:pStyle w:val="ConsPlusNormal"/>
        <w:ind w:firstLine="540"/>
        <w:jc w:val="both"/>
        <w:rPr>
          <w:rFonts w:ascii="Times New Roman" w:hAnsi="Times New Roman" w:cs="Times New Roman"/>
          <w:sz w:val="28"/>
          <w:szCs w:val="28"/>
        </w:rPr>
      </w:pPr>
      <w:bookmarkStart w:id="48" w:name="P817"/>
      <w:bookmarkEnd w:id="48"/>
      <w:r w:rsidRPr="00C464C2">
        <w:rPr>
          <w:rFonts w:ascii="Times New Roman" w:hAnsi="Times New Roman" w:cs="Times New Roman"/>
          <w:sz w:val="28"/>
          <w:szCs w:val="28"/>
        </w:rPr>
        <w:t xml:space="preserve">147.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при несоответствии представленного в целях резервирования лицевого счета </w:t>
      </w:r>
      <w:hyperlink w:anchor="P7549">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положениям, указанным в </w:t>
      </w:r>
      <w:hyperlink w:anchor="P812">
        <w:r w:rsidRPr="00C464C2">
          <w:rPr>
            <w:rFonts w:ascii="Times New Roman" w:hAnsi="Times New Roman" w:cs="Times New Roman"/>
            <w:color w:val="0000FF"/>
            <w:sz w:val="28"/>
            <w:szCs w:val="28"/>
          </w:rPr>
          <w:t>пункте 146</w:t>
        </w:r>
      </w:hyperlink>
      <w:r w:rsidRPr="00C464C2">
        <w:rPr>
          <w:rFonts w:ascii="Times New Roman" w:hAnsi="Times New Roman" w:cs="Times New Roman"/>
          <w:sz w:val="28"/>
          <w:szCs w:val="28"/>
        </w:rPr>
        <w:t xml:space="preserve"> настоящего Порядка, не позднее двух рабочих дней после дня его представления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процедуру возврата Заявления в соответствии с </w:t>
      </w:r>
      <w:hyperlink w:anchor="P994">
        <w:r w:rsidRPr="00C464C2">
          <w:rPr>
            <w:rFonts w:ascii="Times New Roman" w:hAnsi="Times New Roman" w:cs="Times New Roman"/>
            <w:color w:val="0000FF"/>
            <w:sz w:val="28"/>
            <w:szCs w:val="28"/>
          </w:rPr>
          <w:t>пунктом 184</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148. Резервирование номера лицевого счета осуществляется не позднее следующего рабочего дня после дня завершения проверки </w:t>
      </w:r>
      <w:hyperlink w:anchor="P7549">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на соответствие положениям, предусмотренным настоящим Порядком.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149.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дня резервирования номера лицевого счета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1554">
        <w:r w:rsidRPr="00C464C2">
          <w:rPr>
            <w:rFonts w:ascii="Times New Roman" w:hAnsi="Times New Roman" w:cs="Times New Roman"/>
            <w:color w:val="0000FF"/>
            <w:sz w:val="28"/>
            <w:szCs w:val="28"/>
          </w:rPr>
          <w:t>Извещение</w:t>
        </w:r>
      </w:hyperlink>
      <w:r w:rsidRPr="00C464C2">
        <w:rPr>
          <w:rFonts w:ascii="Times New Roman" w:hAnsi="Times New Roman" w:cs="Times New Roman"/>
          <w:sz w:val="28"/>
          <w:szCs w:val="28"/>
        </w:rPr>
        <w:t xml:space="preserve"> об открытии (о резервировании) лицевого счета по форме согласно приложению N 4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150. После заключения документа-основания участник казначейского сопровождения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документы для открытия лицевого счета, указанные в </w:t>
      </w:r>
      <w:hyperlink w:anchor="P824">
        <w:r w:rsidRPr="00C464C2">
          <w:rPr>
            <w:rFonts w:ascii="Times New Roman" w:hAnsi="Times New Roman" w:cs="Times New Roman"/>
            <w:color w:val="0000FF"/>
            <w:sz w:val="28"/>
            <w:szCs w:val="28"/>
          </w:rPr>
          <w:t>пункте 152</w:t>
        </w:r>
      </w:hyperlink>
      <w:r w:rsidRPr="00C464C2">
        <w:rPr>
          <w:rFonts w:ascii="Times New Roman" w:hAnsi="Times New Roman" w:cs="Times New Roman"/>
          <w:sz w:val="28"/>
          <w:szCs w:val="28"/>
        </w:rPr>
        <w:t xml:space="preserve"> настоящего Порядка, с указанием номера лицевого счета, ранее зарезервированного.</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151. В случае если участником казначейского сопровождения в течение 6 месяцев с момента резервирования номера лицевого счета не представлен документ-основание и иные документы, предусмотренные </w:t>
      </w:r>
      <w:hyperlink w:anchor="P824">
        <w:r w:rsidRPr="00C464C2">
          <w:rPr>
            <w:rFonts w:ascii="Times New Roman" w:hAnsi="Times New Roman" w:cs="Times New Roman"/>
            <w:color w:val="0000FF"/>
            <w:sz w:val="28"/>
            <w:szCs w:val="28"/>
          </w:rPr>
          <w:t>пунктом 152</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признает утратившей силу, ранее произведенную запись о зарезервированном номере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bookmarkStart w:id="49" w:name="P824"/>
      <w:bookmarkEnd w:id="49"/>
      <w:r w:rsidRPr="00C464C2">
        <w:rPr>
          <w:rFonts w:ascii="Times New Roman" w:hAnsi="Times New Roman" w:cs="Times New Roman"/>
          <w:sz w:val="28"/>
          <w:szCs w:val="28"/>
        </w:rPr>
        <w:t>152. Для открытия лицевого счета участником казначейского сопровождения представляются следующие документы:</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Заявление;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б) </w:t>
      </w:r>
      <w:hyperlink w:anchor="P1214">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 форме согласно приложению N 2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документ-основание либо выписка из документа-основания;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г) иные документы, предусмотренные законодательными и иными нормативными правовыми актами Российской Федерации, Республики Башкортостан.</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Дополнительно обособленное подразделение юридического лица представляет ходатайство юридического лица об открытии лицевого счета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Копия документа-основания, представляемая участником казначейского </w:t>
      </w:r>
      <w:r w:rsidRPr="00C464C2">
        <w:rPr>
          <w:rFonts w:ascii="Times New Roman" w:hAnsi="Times New Roman" w:cs="Times New Roman"/>
          <w:sz w:val="28"/>
          <w:szCs w:val="28"/>
        </w:rPr>
        <w:lastRenderedPageBreak/>
        <w:t xml:space="preserve">сопровождения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бумажном носителе, заверяется получателем средств бюджета Республики Башкортостан, которому доведены лимиты бюджетных обязательств на предоставление целевых средств (далее - государственный заказчик), либо участником казначейского сопровождения, являющимся головным исполнителем (исполнителем) по государственному контракту (контракту), (далее при совместном упоминании - заказчик), или нотариально, в случае направления участником казначейского сопровождения с использованием информационных систем</w:t>
      </w:r>
      <w:proofErr w:type="gramEnd"/>
      <w:r w:rsidRPr="00C464C2">
        <w:rPr>
          <w:rFonts w:ascii="Times New Roman" w:hAnsi="Times New Roman" w:cs="Times New Roman"/>
          <w:sz w:val="28"/>
          <w:szCs w:val="28"/>
        </w:rPr>
        <w:t xml:space="preserve"> заверения не требует.</w:t>
      </w:r>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вправе требовать повторного представления документов для открытия (переоформления) лицевого счета, если они представлялись участником казначейского сопровождения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ранее и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153. </w:t>
      </w:r>
      <w:proofErr w:type="gramStart"/>
      <w:r w:rsidRPr="00C464C2">
        <w:rPr>
          <w:rFonts w:ascii="Times New Roman" w:hAnsi="Times New Roman" w:cs="Times New Roman"/>
          <w:sz w:val="28"/>
          <w:szCs w:val="28"/>
        </w:rPr>
        <w:t xml:space="preserve">Заявление и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представляются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 подписью руководителя и главного бухгалтера участника казначейского сопровождения или лиц, уполномоченных руководителем, за исключением Заявления и Карточки образцов подписей, представляемых индивидуальным предпринимателем, которые подписываются, индивидуальным предпринимателем и главным бухгалтером участника казначейского сопровождения (лицом, уполномоченным индивидуальным предпринимателем на ведение бухгалтерского учета).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отсутствии в штате участника казначейского сопровождения должности главного бухгалтера (другого должностного лица, выполняющего его функции) Заявление и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представляются за подписью только руководителя участника казначейского сопровождения или уполномоченного им лица.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Указание должностей уполномоченных лиц в документах, представляемых индивидуальными предпринимателями, физическими лицами - производителями товаров, работ, услуг для открытия, переоформления лицевого счета, закрытия и обслуживания лицевых счетов, не обязательно.</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154.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оформляется и представляется участником казначейского сопровождения с учетом следующих особенностей: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а)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представляется участником казначейского сопровождения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одном экземпляре;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б) если в штате участника казначейского сопровождения нет должности главного бухгалтера (другого должностного лица, выполняющего его функции),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представляется за подписью только руководителя участника казначейского сопровождения (уполномоченного им лица). В графе "Фамилия, имя, отчество" (последнее - при наличии)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и иные документы, представленные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считаются действительными при наличии на них подписи лица, наделенного правом первой подписи;</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при смене руководителя участника казначейского сопровождения (уполномоченного им лица) или главного бухгалтера участника казначейского сопровождения, а также при назначении временно исполняющего обязанности руководителя участника казначейского сопровождения или главного бухгалтера участника казначейского сопровождения в случае освобождения руководителя </w:t>
      </w:r>
      <w:r w:rsidRPr="00C464C2">
        <w:rPr>
          <w:rFonts w:ascii="Times New Roman" w:hAnsi="Times New Roman" w:cs="Times New Roman"/>
          <w:sz w:val="28"/>
          <w:szCs w:val="28"/>
        </w:rPr>
        <w:lastRenderedPageBreak/>
        <w:t xml:space="preserve">участника казначейского сопровождения или главного бухгалтера участника казначейского сопровождения от ранее занимаемой должности представляется новая, заверенная в соответствии с </w:t>
      </w:r>
      <w:hyperlink w:anchor="P853">
        <w:r w:rsidRPr="00C464C2">
          <w:rPr>
            <w:rFonts w:ascii="Times New Roman" w:hAnsi="Times New Roman" w:cs="Times New Roman"/>
            <w:color w:val="0000FF"/>
            <w:sz w:val="28"/>
            <w:szCs w:val="28"/>
          </w:rPr>
          <w:t>пунктом 155</w:t>
        </w:r>
      </w:hyperlink>
      <w:r w:rsidRPr="00C464C2">
        <w:rPr>
          <w:rFonts w:ascii="Times New Roman" w:hAnsi="Times New Roman" w:cs="Times New Roman"/>
          <w:sz w:val="28"/>
          <w:szCs w:val="28"/>
        </w:rPr>
        <w:t xml:space="preserve"> настоящего Порядка</w:t>
      </w:r>
      <w:proofErr w:type="gramEnd"/>
      <w:r w:rsidRPr="00C464C2">
        <w:rPr>
          <w:rFonts w:ascii="Times New Roman" w:hAnsi="Times New Roman" w:cs="Times New Roman"/>
          <w:sz w:val="28"/>
          <w:szCs w:val="28"/>
        </w:rPr>
        <w:t xml:space="preserve">,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с образцами подписей всех лиц;</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г)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представляемая участником казначейского сопровождения,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остаются прежними. Она принимается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после сверки подписей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подписавших Карточку образцов подписей, с образцами их подписей на заменяемой Карточке образцов подписей;</w:t>
      </w:r>
    </w:p>
    <w:p w:rsidR="00E014D0" w:rsidRPr="00C464C2" w:rsidRDefault="00E014D0" w:rsidP="00E014D0">
      <w:pPr>
        <w:pStyle w:val="ConsPlusNormal"/>
        <w:ind w:firstLine="540"/>
        <w:jc w:val="both"/>
        <w:rPr>
          <w:rFonts w:ascii="Times New Roman" w:hAnsi="Times New Roman" w:cs="Times New Roman"/>
          <w:sz w:val="28"/>
          <w:szCs w:val="28"/>
        </w:rPr>
      </w:pPr>
      <w:bookmarkStart w:id="50" w:name="P849"/>
      <w:bookmarkEnd w:id="50"/>
      <w:r w:rsidRPr="00C464C2">
        <w:rPr>
          <w:rFonts w:ascii="Times New Roman" w:hAnsi="Times New Roman" w:cs="Times New Roman"/>
          <w:sz w:val="28"/>
          <w:szCs w:val="28"/>
        </w:rPr>
        <w:t xml:space="preserve">д) при назначении исполняющего обязанности руководителя или главного бухгалтера участника казначейского сопровождения дополнительно представляется заверенная в соответствии с </w:t>
      </w:r>
      <w:hyperlink w:anchor="P853">
        <w:r w:rsidRPr="00C464C2">
          <w:rPr>
            <w:rFonts w:ascii="Times New Roman" w:hAnsi="Times New Roman" w:cs="Times New Roman"/>
            <w:color w:val="0000FF"/>
            <w:sz w:val="28"/>
            <w:szCs w:val="28"/>
          </w:rPr>
          <w:t>пунктом 155</w:t>
        </w:r>
      </w:hyperlink>
      <w:r w:rsidRPr="00C464C2">
        <w:rPr>
          <w:rFonts w:ascii="Times New Roman" w:hAnsi="Times New Roman" w:cs="Times New Roman"/>
          <w:sz w:val="28"/>
          <w:szCs w:val="28"/>
        </w:rPr>
        <w:t xml:space="preserve"> настоящего Порядка временная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в которую включается только образец подписи лица, исполняющего обязанности руководителя участника казначейского сопровождения или главного бухгалтера участника казначейского сопровождения, с указанием срока их полномочий;</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е) при временном предоставлении лицу права первой или второй подписи (кроме случаев, предусмотренных </w:t>
      </w:r>
      <w:hyperlink w:anchor="P849">
        <w:r w:rsidRPr="00C464C2">
          <w:rPr>
            <w:rFonts w:ascii="Times New Roman" w:hAnsi="Times New Roman" w:cs="Times New Roman"/>
            <w:color w:val="0000FF"/>
            <w:sz w:val="28"/>
            <w:szCs w:val="28"/>
          </w:rPr>
          <w:t>подпунктом "д"</w:t>
        </w:r>
      </w:hyperlink>
      <w:r w:rsidRPr="00C464C2">
        <w:rPr>
          <w:rFonts w:ascii="Times New Roman" w:hAnsi="Times New Roman" w:cs="Times New Roman"/>
          <w:sz w:val="28"/>
          <w:szCs w:val="28"/>
        </w:rPr>
        <w:t xml:space="preserve"> настоящего пункта), а также при временной замене одного из лиц, включенных в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уполномоченных руководителем участника казначейского сопровождения,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w:t>
      </w:r>
      <w:proofErr w:type="gramEnd"/>
      <w:r w:rsidRPr="00C464C2">
        <w:rPr>
          <w:rFonts w:ascii="Times New Roman" w:hAnsi="Times New Roman" w:cs="Times New Roman"/>
          <w:sz w:val="28"/>
          <w:szCs w:val="28"/>
        </w:rPr>
        <w:t>, с указанием срока ее действия. Временная Карточка образцов подписей подписывается руководителем и главным бухгалтером участника казначейского сопровождения (уполномоченными руководителем участника казначейского сопровождения лицами) и дополнительного заверения не требует.</w:t>
      </w:r>
    </w:p>
    <w:p w:rsidR="00E014D0" w:rsidRPr="00C464C2" w:rsidRDefault="00E014D0" w:rsidP="00E014D0">
      <w:pPr>
        <w:pStyle w:val="ConsPlusNormal"/>
        <w:ind w:firstLine="540"/>
        <w:jc w:val="both"/>
        <w:rPr>
          <w:rFonts w:ascii="Times New Roman" w:hAnsi="Times New Roman" w:cs="Times New Roman"/>
          <w:sz w:val="28"/>
          <w:szCs w:val="28"/>
        </w:rPr>
      </w:pPr>
      <w:bookmarkStart w:id="51" w:name="P853"/>
      <w:bookmarkEnd w:id="51"/>
      <w:r w:rsidRPr="00C464C2">
        <w:rPr>
          <w:rFonts w:ascii="Times New Roman" w:hAnsi="Times New Roman" w:cs="Times New Roman"/>
          <w:sz w:val="28"/>
          <w:szCs w:val="28"/>
        </w:rPr>
        <w:t xml:space="preserve">155.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представленная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заверяется на оборотной стороне нотариально либо может быть оформлена в присутствии уполномоченного сотрудника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без нотариального заверения.</w:t>
      </w:r>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требует предъявления доверенностей и других документов, подтверждающих полномочия лиц, подписи которых включены в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заверенную нотариально.</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155.1. Для оформления Карточки образцов подписей </w:t>
      </w:r>
      <w:r>
        <w:rPr>
          <w:rFonts w:ascii="Times New Roman" w:hAnsi="Times New Roman" w:cs="Times New Roman"/>
          <w:sz w:val="28"/>
          <w:szCs w:val="28"/>
        </w:rPr>
        <w:t xml:space="preserve">в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  </w:t>
      </w:r>
      <w:r w:rsidRPr="00C464C2">
        <w:rPr>
          <w:rFonts w:ascii="Times New Roman" w:hAnsi="Times New Roman" w:cs="Times New Roman"/>
          <w:sz w:val="28"/>
          <w:szCs w:val="28"/>
        </w:rPr>
        <w:t xml:space="preserve"> участником казначейского сопровождения представляется оригинал или нотариально заверенная копия учредительного документа в зависимости от организационно-правовой формы созданного юридического лица, оригинал или заверенная копия документа, подтверждающего полномочия лица, которому предоставляется право подписи, документ, удостоверяющий личность.</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Индивидуальным предпринимателем представляется оригинал или нотариально </w:t>
      </w:r>
      <w:r w:rsidRPr="00C464C2">
        <w:rPr>
          <w:rFonts w:ascii="Times New Roman" w:hAnsi="Times New Roman" w:cs="Times New Roman"/>
          <w:sz w:val="28"/>
          <w:szCs w:val="28"/>
        </w:rPr>
        <w:lastRenderedPageBreak/>
        <w:t>заверенная копия свидетельства о государственной регистрации физического лица в качестве индивидуального предпринимателя, а также выписка из ЕГРИП, документ, удостоверяющий личность.</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Физическим лицом - производителем товаров, работ, услуг представляется документ, удостоверяющий личность.</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Иной документ, подтверждающий полномочия 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Нотариально заверенные или заверенные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путем сличения с оригиналами (нотариально заверенными копиями) копии представленных участником казначейского сопровождения документов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устанавливаются: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личности, указанные в Карточке образцов подписей лиц, на основании представленных документов, удостоверяющих личность, - паспорта гражданина Российской Федерации;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полномочия, указанные в Карточке образцов подписей лиц, на основании представленных участником казначейского сопровождения учредительных документов, а также документов о наделении лица соответствующими полномочиями.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Лица, указанные в Карточке образцов подписей, в присутствии уполномоченного сотрудника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проставляют собственноручные подписи в строках </w:t>
      </w:r>
      <w:hyperlink w:anchor="P1284">
        <w:r w:rsidRPr="00C464C2">
          <w:rPr>
            <w:rFonts w:ascii="Times New Roman" w:hAnsi="Times New Roman" w:cs="Times New Roman"/>
            <w:color w:val="0000FF"/>
            <w:sz w:val="28"/>
            <w:szCs w:val="28"/>
          </w:rPr>
          <w:t>графы 4</w:t>
        </w:r>
      </w:hyperlink>
      <w:r w:rsidRPr="00C464C2">
        <w:rPr>
          <w:rFonts w:ascii="Times New Roman" w:hAnsi="Times New Roman" w:cs="Times New Roman"/>
          <w:sz w:val="28"/>
          <w:szCs w:val="28"/>
        </w:rPr>
        <w:t xml:space="preserve"> "Образец подписи" раздела "Образцы подписей должностных лиц клиента, имеющих право подписи распоряжений о совершении казначейских платежей и иных документов при совершении операции по лицевому счету" Карточки образцов подписей.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Уполномоченный сотрудник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подтверждение совершения подписей лиц, указанных в Карточке образцов подписей, в их присутствии заполняет раздел "Отметка об удостоверении полномочий и подписей", проставляет собственноручную подпись с указанием должности, фамилии и инициалов, даты заверен</w:t>
      </w:r>
      <w:r>
        <w:rPr>
          <w:rFonts w:ascii="Times New Roman" w:hAnsi="Times New Roman" w:cs="Times New Roman"/>
          <w:sz w:val="28"/>
          <w:szCs w:val="28"/>
        </w:rPr>
        <w:t>ия и проставляет оттиск печати.</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156. Проверка документов для открытия лицевого счета, представленных участником казначейского сопровождения в соответствии с </w:t>
      </w:r>
      <w:hyperlink w:anchor="P824">
        <w:r w:rsidRPr="00C464C2">
          <w:rPr>
            <w:rFonts w:ascii="Times New Roman" w:hAnsi="Times New Roman" w:cs="Times New Roman"/>
            <w:color w:val="0000FF"/>
            <w:sz w:val="28"/>
            <w:szCs w:val="28"/>
          </w:rPr>
          <w:t>пунктом 152</w:t>
        </w:r>
      </w:hyperlink>
      <w:r w:rsidRPr="00C464C2">
        <w:rPr>
          <w:rFonts w:ascii="Times New Roman" w:hAnsi="Times New Roman" w:cs="Times New Roman"/>
          <w:sz w:val="28"/>
          <w:szCs w:val="28"/>
        </w:rPr>
        <w:t xml:space="preserve"> настоящего Порядка,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двух рабочих дней после дня поступления указанных документов (за исключением случаев, установленных законодательными и иными нормативными правовыми актами Российской Федерации, Республики Башкортостан).</w:t>
      </w:r>
    </w:p>
    <w:p w:rsidR="00E014D0" w:rsidRPr="00C464C2" w:rsidRDefault="00E014D0" w:rsidP="00E014D0">
      <w:pPr>
        <w:pStyle w:val="ConsPlusNormal"/>
        <w:ind w:firstLine="540"/>
        <w:jc w:val="both"/>
        <w:rPr>
          <w:rFonts w:ascii="Times New Roman" w:hAnsi="Times New Roman" w:cs="Times New Roman"/>
          <w:sz w:val="28"/>
          <w:szCs w:val="28"/>
        </w:rPr>
      </w:pPr>
      <w:bookmarkStart w:id="52" w:name="P868"/>
      <w:bookmarkEnd w:id="52"/>
      <w:r w:rsidRPr="00C464C2">
        <w:rPr>
          <w:rFonts w:ascii="Times New Roman" w:hAnsi="Times New Roman" w:cs="Times New Roman"/>
          <w:sz w:val="28"/>
          <w:szCs w:val="28"/>
        </w:rPr>
        <w:t xml:space="preserve">157. При приеме документов для открытия лицевого счета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проверяет: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соответствие формы представленного </w:t>
      </w:r>
      <w:hyperlink w:anchor="P7549">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форме согласно приложению N 36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соответствие формы представленной </w:t>
      </w:r>
      <w:hyperlink w:anchor="P1214">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форме согласно приложению N 2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наличие полного пакета документов, необходимых для открытия лицевого счета участнику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реквизиты, предусмотренные к заполнению участником казначейского сопровождения при представлении Заявления и </w:t>
      </w:r>
      <w:hyperlink w:anchor="P1220">
        <w:r w:rsidRPr="00C464C2">
          <w:rPr>
            <w:rFonts w:ascii="Times New Roman" w:hAnsi="Times New Roman" w:cs="Times New Roman"/>
            <w:color w:val="0000FF"/>
            <w:sz w:val="28"/>
            <w:szCs w:val="28"/>
          </w:rPr>
          <w:t>Карточки</w:t>
        </w:r>
      </w:hyperlink>
      <w:r w:rsidRPr="00C464C2">
        <w:rPr>
          <w:rFonts w:ascii="Times New Roman" w:hAnsi="Times New Roman" w:cs="Times New Roman"/>
          <w:sz w:val="28"/>
          <w:szCs w:val="28"/>
        </w:rPr>
        <w:t xml:space="preserve"> образцов подписей, а также </w:t>
      </w:r>
      <w:r w:rsidRPr="00C464C2">
        <w:rPr>
          <w:rFonts w:ascii="Times New Roman" w:hAnsi="Times New Roman" w:cs="Times New Roman"/>
          <w:sz w:val="28"/>
          <w:szCs w:val="28"/>
        </w:rPr>
        <w:lastRenderedPageBreak/>
        <w:t>их соответствие друг другу и представленным документам.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Наличие исправлений в представленных документах для открытия лицевого счета на бумажном носителе не допускается.</w:t>
      </w:r>
    </w:p>
    <w:p w:rsidR="00E014D0" w:rsidRPr="00C464C2" w:rsidRDefault="00E014D0" w:rsidP="00E014D0">
      <w:pPr>
        <w:pStyle w:val="ConsPlusNormal"/>
        <w:ind w:firstLine="540"/>
        <w:jc w:val="both"/>
        <w:rPr>
          <w:rFonts w:ascii="Times New Roman" w:hAnsi="Times New Roman" w:cs="Times New Roman"/>
          <w:sz w:val="28"/>
          <w:szCs w:val="28"/>
        </w:rPr>
      </w:pPr>
      <w:bookmarkStart w:id="53" w:name="P876"/>
      <w:bookmarkEnd w:id="53"/>
      <w:r w:rsidRPr="00C464C2">
        <w:rPr>
          <w:rFonts w:ascii="Times New Roman" w:hAnsi="Times New Roman" w:cs="Times New Roman"/>
          <w:sz w:val="28"/>
          <w:szCs w:val="28"/>
        </w:rPr>
        <w:t xml:space="preserve">158. </w:t>
      </w:r>
      <w:proofErr w:type="gramStart"/>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при несоответствии представленных для открытия лицевого счета документов, указанных в </w:t>
      </w:r>
      <w:hyperlink w:anchor="P824">
        <w:r w:rsidRPr="00C464C2">
          <w:rPr>
            <w:rFonts w:ascii="Times New Roman" w:hAnsi="Times New Roman" w:cs="Times New Roman"/>
            <w:color w:val="0000FF"/>
            <w:sz w:val="28"/>
            <w:szCs w:val="28"/>
          </w:rPr>
          <w:t>пункте 152</w:t>
        </w:r>
      </w:hyperlink>
      <w:r w:rsidRPr="00C464C2">
        <w:rPr>
          <w:rFonts w:ascii="Times New Roman" w:hAnsi="Times New Roman" w:cs="Times New Roman"/>
          <w:sz w:val="28"/>
          <w:szCs w:val="28"/>
        </w:rPr>
        <w:t xml:space="preserve"> настоящего Порядка, положениям, указанным в </w:t>
      </w:r>
      <w:hyperlink w:anchor="P868">
        <w:r w:rsidRPr="00C464C2">
          <w:rPr>
            <w:rFonts w:ascii="Times New Roman" w:hAnsi="Times New Roman" w:cs="Times New Roman"/>
            <w:color w:val="0000FF"/>
            <w:sz w:val="28"/>
            <w:szCs w:val="28"/>
          </w:rPr>
          <w:t>пункте 157</w:t>
        </w:r>
      </w:hyperlink>
      <w:r w:rsidRPr="00C464C2">
        <w:rPr>
          <w:rFonts w:ascii="Times New Roman" w:hAnsi="Times New Roman" w:cs="Times New Roman"/>
          <w:sz w:val="28"/>
          <w:szCs w:val="28"/>
        </w:rPr>
        <w:t xml:space="preserve"> настоящего Порядка, не позднее двух рабочих дней после дня представления участником казначейского сопровождения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указанных документов для открытия лицевого счета осуществляет процедуру возврата указанных документов, в соответствии с </w:t>
      </w:r>
      <w:hyperlink w:anchor="P994">
        <w:r w:rsidRPr="00C464C2">
          <w:rPr>
            <w:rFonts w:ascii="Times New Roman" w:hAnsi="Times New Roman" w:cs="Times New Roman"/>
            <w:color w:val="0000FF"/>
            <w:sz w:val="28"/>
            <w:szCs w:val="28"/>
          </w:rPr>
          <w:t>пунктом 184</w:t>
        </w:r>
      </w:hyperlink>
      <w:r w:rsidRPr="00C464C2">
        <w:rPr>
          <w:rFonts w:ascii="Times New Roman" w:hAnsi="Times New Roman" w:cs="Times New Roman"/>
          <w:sz w:val="28"/>
          <w:szCs w:val="28"/>
        </w:rPr>
        <w:t xml:space="preserve"> настоящего Порядка.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159. </w:t>
      </w:r>
      <w:proofErr w:type="gramStart"/>
      <w:r w:rsidRPr="00C464C2">
        <w:rPr>
          <w:rFonts w:ascii="Times New Roman" w:hAnsi="Times New Roman" w:cs="Times New Roman"/>
          <w:sz w:val="28"/>
          <w:szCs w:val="28"/>
        </w:rPr>
        <w:t xml:space="preserve">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указанными в </w:t>
      </w:r>
      <w:hyperlink w:anchor="P868">
        <w:r w:rsidRPr="00C464C2">
          <w:rPr>
            <w:rFonts w:ascii="Times New Roman" w:hAnsi="Times New Roman" w:cs="Times New Roman"/>
            <w:color w:val="0000FF"/>
            <w:sz w:val="28"/>
            <w:szCs w:val="28"/>
          </w:rPr>
          <w:t>пункте 157</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дня завершения проверки направляет в Управление Федерального казначейства по Республике Башкортостан в электронном виде с использованием информационных систем Информацию о региональных участниках казначейского сопровождения (за исключением поставщика</w:t>
      </w:r>
      <w:proofErr w:type="gramEnd"/>
      <w:r w:rsidRPr="00C464C2">
        <w:rPr>
          <w:rFonts w:ascii="Times New Roman" w:hAnsi="Times New Roman" w:cs="Times New Roman"/>
          <w:sz w:val="28"/>
          <w:szCs w:val="28"/>
        </w:rPr>
        <w:t xml:space="preserve"> (</w:t>
      </w:r>
      <w:proofErr w:type="gramStart"/>
      <w:r w:rsidRPr="00C464C2">
        <w:rPr>
          <w:rFonts w:ascii="Times New Roman" w:hAnsi="Times New Roman" w:cs="Times New Roman"/>
          <w:sz w:val="28"/>
          <w:szCs w:val="28"/>
        </w:rPr>
        <w:t xml:space="preserve">подрядчика, исполнителя) по государственному контракту) в соответствии с </w:t>
      </w:r>
      <w:hyperlink r:id="rId122">
        <w:r w:rsidRPr="00C464C2">
          <w:rPr>
            <w:rFonts w:ascii="Times New Roman" w:hAnsi="Times New Roman" w:cs="Times New Roman"/>
            <w:color w:val="0000FF"/>
            <w:sz w:val="28"/>
            <w:szCs w:val="28"/>
          </w:rPr>
          <w:t>приложением N 8</w:t>
        </w:r>
      </w:hyperlink>
      <w:r w:rsidRPr="00C464C2">
        <w:rPr>
          <w:rFonts w:ascii="Times New Roman" w:hAnsi="Times New Roman" w:cs="Times New Roman"/>
          <w:sz w:val="28"/>
          <w:szCs w:val="28"/>
        </w:rPr>
        <w:t xml:space="preserve"> Приказа Федерального Казначейства Российской Федерации от 22 декабря 2021 года N 44н "Об утверждении Порядка открытия лицевых счетов территориальными органами Федерального казначейства участникам казначейского сопровождения".</w:t>
      </w:r>
      <w:proofErr w:type="gramEnd"/>
    </w:p>
    <w:p w:rsidR="00E014D0" w:rsidRPr="00C464C2" w:rsidRDefault="00E014D0" w:rsidP="00E014D0">
      <w:pPr>
        <w:pStyle w:val="ConsPlusNormal"/>
        <w:ind w:firstLine="540"/>
        <w:jc w:val="both"/>
        <w:rPr>
          <w:rFonts w:ascii="Times New Roman" w:hAnsi="Times New Roman" w:cs="Times New Roman"/>
          <w:sz w:val="28"/>
          <w:szCs w:val="28"/>
        </w:rPr>
      </w:pPr>
      <w:bookmarkStart w:id="54" w:name="P880"/>
      <w:bookmarkEnd w:id="54"/>
      <w:r w:rsidRPr="00C464C2">
        <w:rPr>
          <w:rFonts w:ascii="Times New Roman" w:hAnsi="Times New Roman" w:cs="Times New Roman"/>
          <w:sz w:val="28"/>
          <w:szCs w:val="28"/>
        </w:rPr>
        <w:t xml:space="preserve">160. </w:t>
      </w:r>
      <w:proofErr w:type="gramStart"/>
      <w:r w:rsidRPr="00C464C2">
        <w:rPr>
          <w:rFonts w:ascii="Times New Roman" w:hAnsi="Times New Roman" w:cs="Times New Roman"/>
          <w:sz w:val="28"/>
          <w:szCs w:val="28"/>
        </w:rPr>
        <w:t xml:space="preserve">По результатам проведенной Управлением Федерального казначейства по Республике Башкортостан проверки наличия, указанных в </w:t>
      </w:r>
      <w:hyperlink r:id="rId123">
        <w:r w:rsidRPr="00C464C2">
          <w:rPr>
            <w:rFonts w:ascii="Times New Roman" w:hAnsi="Times New Roman" w:cs="Times New Roman"/>
            <w:color w:val="0000FF"/>
            <w:sz w:val="28"/>
            <w:szCs w:val="28"/>
          </w:rPr>
          <w:t>пунктах 6</w:t>
        </w:r>
      </w:hyperlink>
      <w:r w:rsidRPr="00C464C2">
        <w:rPr>
          <w:rFonts w:ascii="Times New Roman" w:hAnsi="Times New Roman" w:cs="Times New Roman"/>
          <w:sz w:val="28"/>
          <w:szCs w:val="28"/>
        </w:rPr>
        <w:t xml:space="preserve"> и </w:t>
      </w:r>
      <w:hyperlink r:id="rId124">
        <w:r w:rsidRPr="00C464C2">
          <w:rPr>
            <w:rFonts w:ascii="Times New Roman" w:hAnsi="Times New Roman" w:cs="Times New Roman"/>
            <w:color w:val="0000FF"/>
            <w:sz w:val="28"/>
            <w:szCs w:val="28"/>
          </w:rPr>
          <w:t>7 статьи 242.13-1</w:t>
        </w:r>
      </w:hyperlink>
      <w:r w:rsidRPr="00C464C2">
        <w:rPr>
          <w:rFonts w:ascii="Times New Roman" w:hAnsi="Times New Roman" w:cs="Times New Roman"/>
          <w:sz w:val="28"/>
          <w:szCs w:val="28"/>
        </w:rPr>
        <w:t xml:space="preserve"> Бюджетного кодекса Российской Федерации, оснований для отказа в открытии или приостановления открытия лицевого счета участнику казначейского сопровождения (за исключением поставщика (подрядчика, исполнителя) по государственному контракту), а также проверки наличия признаков финансовых нарушений участников казначейского сопровождения (далее - бюджетный мониторинг)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proofErr w:type="gram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информирование о применении соответствующей меры реагирования.</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отказа в открытии лицевого счета участнику казначейского сопровождения по результатам проведенного бюджетного мониторинга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второго рабочего дня после получения от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Федерального казначейства по Республике Башкортостан соответствующего результата бюджетного мониторинга осуществляет возврат документов, представленных для открытия лицевого счета участнику казначейского сопровождения, в соответствии с </w:t>
      </w:r>
      <w:hyperlink w:anchor="P966">
        <w:r w:rsidRPr="00C464C2">
          <w:rPr>
            <w:rFonts w:ascii="Times New Roman" w:hAnsi="Times New Roman" w:cs="Times New Roman"/>
            <w:color w:val="0000FF"/>
            <w:sz w:val="28"/>
            <w:szCs w:val="28"/>
          </w:rPr>
          <w:t>пунктом 184</w:t>
        </w:r>
      </w:hyperlink>
      <w:r w:rsidRPr="00C464C2">
        <w:rPr>
          <w:rFonts w:ascii="Times New Roman" w:hAnsi="Times New Roman" w:cs="Times New Roman"/>
          <w:sz w:val="28"/>
          <w:szCs w:val="28"/>
        </w:rPr>
        <w:t xml:space="preserve"> настоящего Порядка и направляет участнику казначейского</w:t>
      </w:r>
      <w:proofErr w:type="gramEnd"/>
      <w:r w:rsidRPr="00C464C2">
        <w:rPr>
          <w:rFonts w:ascii="Times New Roman" w:hAnsi="Times New Roman" w:cs="Times New Roman"/>
          <w:sz w:val="28"/>
          <w:szCs w:val="28"/>
        </w:rPr>
        <w:t xml:space="preserve"> </w:t>
      </w:r>
      <w:proofErr w:type="gramStart"/>
      <w:r w:rsidRPr="00C464C2">
        <w:rPr>
          <w:rFonts w:ascii="Times New Roman" w:hAnsi="Times New Roman" w:cs="Times New Roman"/>
          <w:sz w:val="28"/>
          <w:szCs w:val="28"/>
        </w:rPr>
        <w:t xml:space="preserve">сопровождения, государственному заказчику, участнику казначейского сопровождения, являющемуся головным исполнителем (исполнителем) по государственному контракту (контракту), </w:t>
      </w:r>
      <w:hyperlink w:anchor="P8675">
        <w:r w:rsidRPr="00C464C2">
          <w:rPr>
            <w:rFonts w:ascii="Times New Roman" w:hAnsi="Times New Roman" w:cs="Times New Roman"/>
            <w:color w:val="0000FF"/>
            <w:sz w:val="28"/>
            <w:szCs w:val="28"/>
          </w:rPr>
          <w:t>Уведомление</w:t>
        </w:r>
      </w:hyperlink>
      <w:r w:rsidRPr="00C464C2">
        <w:rPr>
          <w:rFonts w:ascii="Times New Roman" w:hAnsi="Times New Roman" w:cs="Times New Roman"/>
          <w:sz w:val="28"/>
          <w:szCs w:val="28"/>
        </w:rPr>
        <w:t xml:space="preserve"> об отказе в открытии лицевого счета по форме согласно приложению N 41 к настоящему Порядку в электронном виде с применением ЭП или, при отсутствии технической возможности, на бумажном носителе в день возврата участнику казначейского сопровождения документов, представленных для открытия лицевого счета.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приостановления открытия лицевого счета участнику казначейского </w:t>
      </w:r>
      <w:r w:rsidRPr="00C464C2">
        <w:rPr>
          <w:rFonts w:ascii="Times New Roman" w:hAnsi="Times New Roman" w:cs="Times New Roman"/>
          <w:sz w:val="28"/>
          <w:szCs w:val="28"/>
        </w:rPr>
        <w:lastRenderedPageBreak/>
        <w:t xml:space="preserve">сопровождения по результатам проведенного бюджетного мониторинга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второго рабочего дня после получения от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Федерального казначейства по Республике Башкортостан соответствующего результата бюджетного мониторинга направляет государственному заказчику, участнику казначейского сопровождения, являющемуся головным исполнителем (исполнителем) по государственному контракту (контракту), </w:t>
      </w:r>
      <w:hyperlink w:anchor="P8763">
        <w:r w:rsidRPr="00C464C2">
          <w:rPr>
            <w:rFonts w:ascii="Times New Roman" w:hAnsi="Times New Roman" w:cs="Times New Roman"/>
            <w:color w:val="0000FF"/>
            <w:sz w:val="28"/>
            <w:szCs w:val="28"/>
          </w:rPr>
          <w:t>Уведомление</w:t>
        </w:r>
      </w:hyperlink>
      <w:r w:rsidRPr="00C464C2">
        <w:rPr>
          <w:rFonts w:ascii="Times New Roman" w:hAnsi="Times New Roman" w:cs="Times New Roman"/>
          <w:sz w:val="28"/>
          <w:szCs w:val="28"/>
        </w:rPr>
        <w:t xml:space="preserve"> о приостановлении открытия лицевого счета по форме согласно</w:t>
      </w:r>
      <w:proofErr w:type="gramEnd"/>
      <w:r w:rsidRPr="00C464C2">
        <w:rPr>
          <w:rFonts w:ascii="Times New Roman" w:hAnsi="Times New Roman" w:cs="Times New Roman"/>
          <w:sz w:val="28"/>
          <w:szCs w:val="28"/>
        </w:rPr>
        <w:t xml:space="preserve"> приложению N 42 к настоящему Порядку (далее - Уведомление о приостановлении), в электронном виде с применением ЭП или, при отсутствии технической возможности, на бумажном носителе.</w:t>
      </w:r>
    </w:p>
    <w:p w:rsidR="00E014D0" w:rsidRPr="00C464C2" w:rsidRDefault="00E014D0" w:rsidP="00E014D0">
      <w:pPr>
        <w:pStyle w:val="ConsPlusNormal"/>
        <w:ind w:firstLine="540"/>
        <w:jc w:val="both"/>
        <w:rPr>
          <w:rFonts w:ascii="Times New Roman" w:hAnsi="Times New Roman" w:cs="Times New Roman"/>
          <w:sz w:val="28"/>
          <w:szCs w:val="28"/>
        </w:rPr>
      </w:pPr>
      <w:bookmarkStart w:id="55" w:name="P884"/>
      <w:bookmarkEnd w:id="55"/>
      <w:r w:rsidRPr="00C464C2">
        <w:rPr>
          <w:rFonts w:ascii="Times New Roman" w:hAnsi="Times New Roman" w:cs="Times New Roman"/>
          <w:sz w:val="28"/>
          <w:szCs w:val="28"/>
        </w:rPr>
        <w:t xml:space="preserve">161. </w:t>
      </w:r>
      <w:proofErr w:type="gramStart"/>
      <w:r w:rsidRPr="00C464C2">
        <w:rPr>
          <w:rFonts w:ascii="Times New Roman" w:hAnsi="Times New Roman" w:cs="Times New Roman"/>
          <w:sz w:val="28"/>
          <w:szCs w:val="28"/>
        </w:rPr>
        <w:t xml:space="preserve">Не позднее второго рабочего дня со дня получения Уведомления о приостановлении государственный заказчик, участник казначейского сопровождения, являющийся головным исполнителем (исполнителем) по государственному контракту (контракту), направляет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hyperlink w:anchor="P8843">
        <w:r w:rsidRPr="00C464C2">
          <w:rPr>
            <w:rFonts w:ascii="Times New Roman" w:hAnsi="Times New Roman" w:cs="Times New Roman"/>
            <w:color w:val="0000FF"/>
            <w:sz w:val="28"/>
            <w:szCs w:val="28"/>
          </w:rPr>
          <w:t>Информацию</w:t>
        </w:r>
      </w:hyperlink>
      <w:r w:rsidRPr="00C464C2">
        <w:rPr>
          <w:rFonts w:ascii="Times New Roman" w:hAnsi="Times New Roman" w:cs="Times New Roman"/>
          <w:sz w:val="28"/>
          <w:szCs w:val="28"/>
        </w:rPr>
        <w:t xml:space="preserve"> о подтверждении открытия лицевого счета или об отказе в его открытии по форме согласно приложению N 43 к настоящему Порядку (далее - Информация) в электронном виде или, при отсутствии технической возможности</w:t>
      </w:r>
      <w:proofErr w:type="gramEnd"/>
      <w:r w:rsidRPr="00C464C2">
        <w:rPr>
          <w:rFonts w:ascii="Times New Roman" w:hAnsi="Times New Roman" w:cs="Times New Roman"/>
          <w:sz w:val="28"/>
          <w:szCs w:val="28"/>
        </w:rPr>
        <w:t>, на бумажном носителе.</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Не позднее следующего рабочего дня после получения от соответствующего государственного заказчика, участника казначейского сопровождения, являющегося головным исполнителем (исполнителем) по государственному контракту (контракту), </w:t>
      </w:r>
      <w:hyperlink w:anchor="P8923">
        <w:r w:rsidRPr="00C464C2">
          <w:rPr>
            <w:rFonts w:ascii="Times New Roman" w:hAnsi="Times New Roman" w:cs="Times New Roman"/>
            <w:color w:val="0000FF"/>
            <w:sz w:val="28"/>
            <w:szCs w:val="28"/>
          </w:rPr>
          <w:t>Информации</w:t>
        </w:r>
      </w:hyperlink>
      <w:r w:rsidRPr="00C464C2">
        <w:rPr>
          <w:rFonts w:ascii="Times New Roman" w:hAnsi="Times New Roman" w:cs="Times New Roman"/>
          <w:sz w:val="28"/>
          <w:szCs w:val="28"/>
        </w:rPr>
        <w:t xml:space="preserve">, содержащей решение об отказе в открытии,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направляет Информацию об открытии лицевого счета или об отказе в его открытии после приостановления в Управление Федерального казначейства по Республике Башкортостан по форме согласно приложению N 44 к</w:t>
      </w:r>
      <w:proofErr w:type="gramEnd"/>
      <w:r w:rsidRPr="00C464C2">
        <w:rPr>
          <w:rFonts w:ascii="Times New Roman" w:hAnsi="Times New Roman" w:cs="Times New Roman"/>
          <w:sz w:val="28"/>
          <w:szCs w:val="28"/>
        </w:rPr>
        <w:t xml:space="preserve"> настоящему Порядку в электронном виде с использованием информационных систем, и осуществляет процедуру возврата документов, представленных для открытия лицевого счета участнику казначейского сопровождения в соответствии с </w:t>
      </w:r>
      <w:hyperlink w:anchor="P966">
        <w:r w:rsidRPr="00C464C2">
          <w:rPr>
            <w:rFonts w:ascii="Times New Roman" w:hAnsi="Times New Roman" w:cs="Times New Roman"/>
            <w:color w:val="0000FF"/>
            <w:sz w:val="28"/>
            <w:szCs w:val="28"/>
          </w:rPr>
          <w:t>пунктом 184</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Не позднее следующего рабочего дня после получения от соответствующего государственного заказчика, участника казначейского сопровождения, являющегося головным исполнителем (исполнителем) по государственному контракту (контракту), </w:t>
      </w:r>
      <w:hyperlink w:anchor="P8923">
        <w:r w:rsidRPr="00C464C2">
          <w:rPr>
            <w:rFonts w:ascii="Times New Roman" w:hAnsi="Times New Roman" w:cs="Times New Roman"/>
            <w:color w:val="0000FF"/>
            <w:sz w:val="28"/>
            <w:szCs w:val="28"/>
          </w:rPr>
          <w:t>Информации</w:t>
        </w:r>
      </w:hyperlink>
      <w:r w:rsidRPr="00C464C2">
        <w:rPr>
          <w:rFonts w:ascii="Times New Roman" w:hAnsi="Times New Roman" w:cs="Times New Roman"/>
          <w:sz w:val="28"/>
          <w:szCs w:val="28"/>
        </w:rPr>
        <w:t xml:space="preserve">, содержащей решение о подтверждении открытия лицевого счета,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направляет соответствующую Информацию по приложению N 44 к настоящему Порядку в Управление Федерального казначейства по Республике Башкортостан в электронном виде с использованием информационных систем, и осуществляет открытие</w:t>
      </w:r>
      <w:proofErr w:type="gramEnd"/>
      <w:r w:rsidRPr="00C464C2">
        <w:rPr>
          <w:rFonts w:ascii="Times New Roman" w:hAnsi="Times New Roman" w:cs="Times New Roman"/>
          <w:sz w:val="28"/>
          <w:szCs w:val="28"/>
        </w:rPr>
        <w:t xml:space="preserve"> лицевого счета участнику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случае непредставления государственным заказчиком, участником казначейского сопровождения, являющимся головным исполнителем (исполнителем) по государственному контракту (контракту), Информации по истечении двух рабочих дней со дня получения Уведомления о приостановлении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открытие лицевого счета для учета операций 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162. </w:t>
      </w:r>
      <w:proofErr w:type="gramStart"/>
      <w:r w:rsidRPr="00C464C2">
        <w:rPr>
          <w:rFonts w:ascii="Times New Roman" w:hAnsi="Times New Roman" w:cs="Times New Roman"/>
          <w:sz w:val="28"/>
          <w:szCs w:val="28"/>
        </w:rPr>
        <w:t xml:space="preserve">При наличии признаков финансовых нарушений, выявленных по результатам проверки, указанной в </w:t>
      </w:r>
      <w:hyperlink w:anchor="P880">
        <w:r w:rsidRPr="00C464C2">
          <w:rPr>
            <w:rFonts w:ascii="Times New Roman" w:hAnsi="Times New Roman" w:cs="Times New Roman"/>
            <w:color w:val="0000FF"/>
            <w:sz w:val="28"/>
            <w:szCs w:val="28"/>
          </w:rPr>
          <w:t>пункте 160</w:t>
        </w:r>
      </w:hyperlink>
      <w:r w:rsidRPr="00C464C2">
        <w:rPr>
          <w:rFonts w:ascii="Times New Roman" w:hAnsi="Times New Roman" w:cs="Times New Roman"/>
          <w:sz w:val="28"/>
          <w:szCs w:val="28"/>
        </w:rPr>
        <w:t xml:space="preserve"> настоящего Порядка,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день открытия лицевого счета направляет участнику казначейского сопровождения, </w:t>
      </w:r>
      <w:r w:rsidRPr="00C464C2">
        <w:rPr>
          <w:rFonts w:ascii="Times New Roman" w:hAnsi="Times New Roman" w:cs="Times New Roman"/>
          <w:sz w:val="28"/>
          <w:szCs w:val="28"/>
        </w:rPr>
        <w:lastRenderedPageBreak/>
        <w:t xml:space="preserve">государственному заказчику, участнику казначейского сопровождения, являющемуся головным исполнителем (исполнителем) по государственному контракту (контракту), </w:t>
      </w:r>
      <w:hyperlink w:anchor="P8976">
        <w:r w:rsidRPr="00C464C2">
          <w:rPr>
            <w:rFonts w:ascii="Times New Roman" w:hAnsi="Times New Roman" w:cs="Times New Roman"/>
            <w:color w:val="0000FF"/>
            <w:sz w:val="28"/>
            <w:szCs w:val="28"/>
          </w:rPr>
          <w:t>Предупреждение</w:t>
        </w:r>
      </w:hyperlink>
      <w:r w:rsidRPr="00C464C2">
        <w:rPr>
          <w:rFonts w:ascii="Times New Roman" w:hAnsi="Times New Roman" w:cs="Times New Roman"/>
          <w:sz w:val="28"/>
          <w:szCs w:val="28"/>
        </w:rPr>
        <w:t xml:space="preserve"> (информирование) о наличии признаков финансовых нарушений при открытии участникам казначейского сопровождения лицевых счетов по форме согласно приложению N 45</w:t>
      </w:r>
      <w:proofErr w:type="gramEnd"/>
      <w:r w:rsidRPr="00C464C2">
        <w:rPr>
          <w:rFonts w:ascii="Times New Roman" w:hAnsi="Times New Roman" w:cs="Times New Roman"/>
          <w:sz w:val="28"/>
          <w:szCs w:val="28"/>
        </w:rPr>
        <w:t xml:space="preserve"> к настоящему Порядку в электронном виде с применением ЭП или, при отсутствии технической возможности, на бумажном носителе.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163.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предусмотренными настоящим Порядком,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дня завершения проверки осуществляется открытие участнику казначейского сопровождения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Лицевому счету присваивается номер, который отражается в </w:t>
      </w:r>
      <w:hyperlink w:anchor="P7647">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для учета операций участника казначейского сопровождения по форме согласно приложению N 37 к настоящему Порядку (далее - Выписка из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hyperlink r:id="rId125">
        <w:r w:rsidRPr="00C464C2">
          <w:rPr>
            <w:rFonts w:ascii="Times New Roman" w:hAnsi="Times New Roman" w:cs="Times New Roman"/>
            <w:color w:val="0000FF"/>
            <w:sz w:val="28"/>
            <w:szCs w:val="28"/>
          </w:rPr>
          <w:t>164</w:t>
        </w:r>
      </w:hyperlink>
      <w:r w:rsidRPr="00C464C2">
        <w:rPr>
          <w:rFonts w:ascii="Times New Roman" w:hAnsi="Times New Roman" w:cs="Times New Roman"/>
          <w:sz w:val="28"/>
          <w:szCs w:val="28"/>
        </w:rPr>
        <w:t xml:space="preserve">. Лицевой счет считается открытым с момента внесения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записи о его открытии в </w:t>
      </w:r>
      <w:hyperlink w:anchor="P1444">
        <w:r w:rsidRPr="00C464C2">
          <w:rPr>
            <w:rFonts w:ascii="Times New Roman" w:hAnsi="Times New Roman" w:cs="Times New Roman"/>
            <w:color w:val="0000FF"/>
            <w:sz w:val="28"/>
            <w:szCs w:val="28"/>
          </w:rPr>
          <w:t>Книгу</w:t>
        </w:r>
      </w:hyperlink>
      <w:r w:rsidRPr="00C464C2">
        <w:rPr>
          <w:rFonts w:ascii="Times New Roman" w:hAnsi="Times New Roman" w:cs="Times New Roman"/>
          <w:sz w:val="28"/>
          <w:szCs w:val="28"/>
        </w:rPr>
        <w:t xml:space="preserve"> регистрации лицевых счетов по форме согласно приложению N 3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одного рабочего дня после дня внесения в </w:t>
      </w:r>
      <w:hyperlink w:anchor="P1451">
        <w:r w:rsidRPr="00C464C2">
          <w:rPr>
            <w:rFonts w:ascii="Times New Roman" w:hAnsi="Times New Roman" w:cs="Times New Roman"/>
            <w:color w:val="0000FF"/>
            <w:sz w:val="28"/>
            <w:szCs w:val="28"/>
          </w:rPr>
          <w:t>Книгу</w:t>
        </w:r>
      </w:hyperlink>
      <w:r w:rsidRPr="00C464C2">
        <w:rPr>
          <w:rFonts w:ascii="Times New Roman" w:hAnsi="Times New Roman" w:cs="Times New Roman"/>
          <w:sz w:val="28"/>
          <w:szCs w:val="28"/>
        </w:rPr>
        <w:t xml:space="preserve"> регистрации лицевых счетов указанной записи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1554">
        <w:r w:rsidRPr="00C464C2">
          <w:rPr>
            <w:rFonts w:ascii="Times New Roman" w:hAnsi="Times New Roman" w:cs="Times New Roman"/>
            <w:color w:val="0000FF"/>
            <w:sz w:val="28"/>
            <w:szCs w:val="28"/>
          </w:rPr>
          <w:t>Извещение</w:t>
        </w:r>
      </w:hyperlink>
      <w:r w:rsidRPr="00C464C2">
        <w:rPr>
          <w:rFonts w:ascii="Times New Roman" w:hAnsi="Times New Roman" w:cs="Times New Roman"/>
          <w:sz w:val="28"/>
          <w:szCs w:val="28"/>
        </w:rPr>
        <w:t xml:space="preserve"> об открытии (о резервировании) лицевого счета по форме согласно приложению N 4 к настоящему Порядку.</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126">
        <w:r w:rsidRPr="00C464C2">
          <w:rPr>
            <w:rFonts w:ascii="Times New Roman" w:hAnsi="Times New Roman" w:cs="Times New Roman"/>
            <w:color w:val="0000FF"/>
            <w:sz w:val="28"/>
            <w:szCs w:val="28"/>
          </w:rPr>
          <w:t>165</w:t>
        </w:r>
      </w:hyperlink>
      <w:r w:rsidRPr="00C464C2">
        <w:rPr>
          <w:rFonts w:ascii="Times New Roman" w:hAnsi="Times New Roman" w:cs="Times New Roman"/>
          <w:sz w:val="28"/>
          <w:szCs w:val="28"/>
        </w:rPr>
        <w:t xml:space="preserve">. </w:t>
      </w:r>
      <w:hyperlink w:anchor="P1451">
        <w:r w:rsidRPr="00C464C2">
          <w:rPr>
            <w:rFonts w:ascii="Times New Roman" w:hAnsi="Times New Roman" w:cs="Times New Roman"/>
            <w:color w:val="0000FF"/>
            <w:sz w:val="28"/>
            <w:szCs w:val="28"/>
          </w:rPr>
          <w:t>Книга</w:t>
        </w:r>
      </w:hyperlink>
      <w:r w:rsidRPr="00C464C2">
        <w:rPr>
          <w:rFonts w:ascii="Times New Roman" w:hAnsi="Times New Roman" w:cs="Times New Roman"/>
          <w:sz w:val="28"/>
          <w:szCs w:val="28"/>
        </w:rPr>
        <w:t xml:space="preserve"> регистрации лицевых счетов ведется в электронном виде.</w:t>
      </w:r>
    </w:p>
    <w:p w:rsidR="00E014D0" w:rsidRPr="00C464C2" w:rsidRDefault="00E014D0" w:rsidP="00E014D0">
      <w:pPr>
        <w:pStyle w:val="ConsPlusNormal"/>
        <w:ind w:firstLine="540"/>
        <w:jc w:val="both"/>
        <w:rPr>
          <w:rFonts w:ascii="Times New Roman" w:hAnsi="Times New Roman" w:cs="Times New Roman"/>
          <w:sz w:val="28"/>
          <w:szCs w:val="28"/>
        </w:rPr>
      </w:pPr>
      <w:hyperlink r:id="rId127">
        <w:r w:rsidRPr="00C464C2">
          <w:rPr>
            <w:rFonts w:ascii="Times New Roman" w:hAnsi="Times New Roman" w:cs="Times New Roman"/>
            <w:color w:val="0000FF"/>
            <w:sz w:val="28"/>
            <w:szCs w:val="28"/>
          </w:rPr>
          <w:t>166</w:t>
        </w:r>
      </w:hyperlink>
      <w:r w:rsidRPr="00C464C2">
        <w:rPr>
          <w:rFonts w:ascii="Times New Roman" w:hAnsi="Times New Roman" w:cs="Times New Roman"/>
          <w:sz w:val="28"/>
          <w:szCs w:val="28"/>
        </w:rPr>
        <w:t xml:space="preserve">. Проверенные документы, соответствующие положениям, предусмотренным настоящим Порядком, хранятся в деле клиента, которое ведется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Дело клиента оформляется </w:t>
      </w:r>
      <w:proofErr w:type="gramStart"/>
      <w:r w:rsidRPr="00C464C2">
        <w:rPr>
          <w:rFonts w:ascii="Times New Roman" w:hAnsi="Times New Roman" w:cs="Times New Roman"/>
          <w:sz w:val="28"/>
          <w:szCs w:val="28"/>
        </w:rPr>
        <w:t>единым</w:t>
      </w:r>
      <w:proofErr w:type="gramEnd"/>
      <w:r w:rsidRPr="00C464C2">
        <w:rPr>
          <w:rFonts w:ascii="Times New Roman" w:hAnsi="Times New Roman" w:cs="Times New Roman"/>
          <w:sz w:val="28"/>
          <w:szCs w:val="28"/>
        </w:rPr>
        <w:t xml:space="preserve"> по соответствующему участнику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Документы, включенные в дело клиента, хранятся в соответствии с правилами делопроизводства.</w:t>
      </w:r>
    </w:p>
    <w:p w:rsidR="00E014D0" w:rsidRPr="00C464C2" w:rsidRDefault="00E014D0" w:rsidP="00E014D0">
      <w:pPr>
        <w:pStyle w:val="ConsPlusNormal"/>
        <w:ind w:firstLine="540"/>
        <w:jc w:val="both"/>
        <w:rPr>
          <w:rFonts w:ascii="Times New Roman" w:hAnsi="Times New Roman" w:cs="Times New Roman"/>
          <w:sz w:val="28"/>
          <w:szCs w:val="28"/>
        </w:rPr>
      </w:pPr>
      <w:hyperlink r:id="rId128">
        <w:r w:rsidRPr="00C464C2">
          <w:rPr>
            <w:rFonts w:ascii="Times New Roman" w:hAnsi="Times New Roman" w:cs="Times New Roman"/>
            <w:color w:val="0000FF"/>
            <w:sz w:val="28"/>
            <w:szCs w:val="28"/>
          </w:rPr>
          <w:t>167</w:t>
        </w:r>
      </w:hyperlink>
      <w:r w:rsidRPr="00C464C2">
        <w:rPr>
          <w:rFonts w:ascii="Times New Roman" w:hAnsi="Times New Roman" w:cs="Times New Roman"/>
          <w:sz w:val="28"/>
          <w:szCs w:val="28"/>
        </w:rPr>
        <w:t xml:space="preserve">. Участники казначейского сопровождения обязаны в пятидневный срок после внесения изменений в документы-основания, представленные ими в соответствии с настоящим Порядком для открытия лицевого счета, представить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копии указанных документов-оснований, заверенные в соответствии с положениями </w:t>
      </w:r>
      <w:hyperlink w:anchor="P824">
        <w:r w:rsidRPr="00C464C2">
          <w:rPr>
            <w:rFonts w:ascii="Times New Roman" w:hAnsi="Times New Roman" w:cs="Times New Roman"/>
            <w:color w:val="0000FF"/>
            <w:sz w:val="28"/>
            <w:szCs w:val="28"/>
          </w:rPr>
          <w:t>пункта 152</w:t>
        </w:r>
      </w:hyperlink>
      <w:r w:rsidRPr="00C464C2">
        <w:rPr>
          <w:rFonts w:ascii="Times New Roman" w:hAnsi="Times New Roman" w:cs="Times New Roman"/>
          <w:sz w:val="28"/>
          <w:szCs w:val="28"/>
        </w:rPr>
        <w:t xml:space="preserve"> настоящего Порядка.</w:t>
      </w:r>
    </w:p>
    <w:bookmarkStart w:id="56" w:name="P903"/>
    <w:bookmarkEnd w:id="56"/>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"https://login.consultant.ru/link/?req=doc&amp;base=RLAW140&amp;n=169689&amp;dst=100037" \h </w:instrText>
      </w:r>
      <w:r w:rsidRPr="00C464C2">
        <w:rPr>
          <w:rFonts w:ascii="Times New Roman" w:hAnsi="Times New Roman" w:cs="Times New Roman"/>
          <w:sz w:val="28"/>
          <w:szCs w:val="28"/>
        </w:rPr>
        <w:fldChar w:fldCharType="separate"/>
      </w:r>
      <w:proofErr w:type="gramStart"/>
      <w:r w:rsidRPr="00C464C2">
        <w:rPr>
          <w:rFonts w:ascii="Times New Roman" w:hAnsi="Times New Roman" w:cs="Times New Roman"/>
          <w:color w:val="0000FF"/>
          <w:sz w:val="28"/>
          <w:szCs w:val="28"/>
        </w:rPr>
        <w:t>168</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В случае изменения полного наименования участника казначейского сопровождения, не вызванного его реорганизацией (за исключением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кодов по ОКПО, ИНН), по письменной информации, полученной от участника казначейского сопровождения, уполномоченный сотрудник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вносит соответствующие</w:t>
      </w:r>
      <w:proofErr w:type="gramEnd"/>
      <w:r w:rsidRPr="00C464C2">
        <w:rPr>
          <w:rFonts w:ascii="Times New Roman" w:hAnsi="Times New Roman" w:cs="Times New Roman"/>
          <w:sz w:val="28"/>
          <w:szCs w:val="28"/>
        </w:rPr>
        <w:t xml:space="preserve"> изменения в Сводный реестр (в случае наличия участника казначейского сопровождения в Сводном реестре) и после внесения соответствующих изменений в Сводный реестр, указывает в </w:t>
      </w:r>
      <w:hyperlink w:anchor="P1451">
        <w:r w:rsidRPr="00C464C2">
          <w:rPr>
            <w:rFonts w:ascii="Times New Roman" w:hAnsi="Times New Roman" w:cs="Times New Roman"/>
            <w:color w:val="0000FF"/>
            <w:sz w:val="28"/>
            <w:szCs w:val="28"/>
          </w:rPr>
          <w:t>Книге</w:t>
        </w:r>
      </w:hyperlink>
      <w:r w:rsidRPr="00C464C2">
        <w:rPr>
          <w:rFonts w:ascii="Times New Roman" w:hAnsi="Times New Roman" w:cs="Times New Roman"/>
          <w:sz w:val="28"/>
          <w:szCs w:val="28"/>
        </w:rPr>
        <w:t xml:space="preserve"> регистрации лицевых счетов новое наименование </w:t>
      </w:r>
      <w:r w:rsidRPr="00C464C2">
        <w:rPr>
          <w:rFonts w:ascii="Times New Roman" w:hAnsi="Times New Roman" w:cs="Times New Roman"/>
          <w:sz w:val="28"/>
          <w:szCs w:val="28"/>
        </w:rPr>
        <w:lastRenderedPageBreak/>
        <w:t>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случае отсутствия информации об участнике казначейского сопровождения в Сводном реестре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вносит изменения, предусмотренные </w:t>
      </w:r>
      <w:hyperlink w:anchor="P903">
        <w:r w:rsidRPr="00C464C2">
          <w:rPr>
            <w:rFonts w:ascii="Times New Roman" w:hAnsi="Times New Roman" w:cs="Times New Roman"/>
            <w:color w:val="0000FF"/>
            <w:sz w:val="28"/>
            <w:szCs w:val="28"/>
          </w:rPr>
          <w:t>абзацем первым</w:t>
        </w:r>
      </w:hyperlink>
      <w:r w:rsidRPr="00C464C2">
        <w:rPr>
          <w:rFonts w:ascii="Times New Roman" w:hAnsi="Times New Roman" w:cs="Times New Roman"/>
          <w:sz w:val="28"/>
          <w:szCs w:val="28"/>
        </w:rPr>
        <w:t xml:space="preserve"> настоящего пункта, на основании письменной информации, сформированной на основании сведений из ЕГРИП, полученной от участника казначейского сопровождения, подписанной руководителем участника казначейского сопровождения и главным бухгалтером участника казначейского сопровождения (уполномоченными руководителем лицами).</w:t>
      </w:r>
    </w:p>
    <w:p w:rsidR="00E014D0" w:rsidRPr="00C464C2" w:rsidRDefault="00E014D0" w:rsidP="00E014D0">
      <w:pPr>
        <w:pStyle w:val="ConsPlusNormal"/>
        <w:ind w:firstLine="540"/>
        <w:jc w:val="both"/>
        <w:rPr>
          <w:rFonts w:ascii="Times New Roman" w:hAnsi="Times New Roman" w:cs="Times New Roman"/>
          <w:sz w:val="28"/>
          <w:szCs w:val="28"/>
        </w:rPr>
      </w:pPr>
      <w:hyperlink r:id="rId129">
        <w:r w:rsidRPr="00C464C2">
          <w:rPr>
            <w:rFonts w:ascii="Times New Roman" w:hAnsi="Times New Roman" w:cs="Times New Roman"/>
            <w:color w:val="0000FF"/>
            <w:sz w:val="28"/>
            <w:szCs w:val="28"/>
          </w:rPr>
          <w:t>169</w:t>
        </w:r>
      </w:hyperlink>
      <w:r w:rsidRPr="00C464C2">
        <w:rPr>
          <w:rFonts w:ascii="Times New Roman" w:hAnsi="Times New Roman" w:cs="Times New Roman"/>
          <w:sz w:val="28"/>
          <w:szCs w:val="28"/>
        </w:rPr>
        <w:t xml:space="preserve">. В случае изменения реквизитов участника казначейского сопровождения, в течение пяти рабочих дней после внесения соответствующих изменений, участник казначейского сопровождения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новую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Представляемая участником казначейского сопровождения новая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не требует заверения, в случае если лица, имеющие право подписывать документы, на основании которых осуществляются операции на лицевом счете, остаются прежними. Новая Карточка образцов подписей заверяется уполномоченным должностным лицом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после сличения с заверенной в соответствии с </w:t>
      </w:r>
      <w:hyperlink w:anchor="P853">
        <w:r w:rsidRPr="00C464C2">
          <w:rPr>
            <w:rFonts w:ascii="Times New Roman" w:hAnsi="Times New Roman" w:cs="Times New Roman"/>
            <w:color w:val="0000FF"/>
            <w:sz w:val="28"/>
            <w:szCs w:val="28"/>
          </w:rPr>
          <w:t>пунктом 155</w:t>
        </w:r>
      </w:hyperlink>
      <w:r w:rsidRPr="00C464C2">
        <w:rPr>
          <w:rFonts w:ascii="Times New Roman" w:hAnsi="Times New Roman" w:cs="Times New Roman"/>
          <w:sz w:val="28"/>
          <w:szCs w:val="28"/>
        </w:rPr>
        <w:t xml:space="preserve"> настоящего Порядка экземпляром Карточки образцов подписей, хранящейся в деле клиента.</w:t>
      </w:r>
    </w:p>
    <w:bookmarkStart w:id="57" w:name="P911"/>
    <w:bookmarkEnd w:id="57"/>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"https://login.consultant.ru/link/?req=doc&amp;base=RLAW140&amp;n=169689&amp;dst=100037"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170</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Закрытие лицевого счета участника казначейского сопровождения в случаях, предусмотренных </w:t>
      </w:r>
      <w:hyperlink w:anchor="P915">
        <w:r w:rsidRPr="00C464C2">
          <w:rPr>
            <w:rFonts w:ascii="Times New Roman" w:hAnsi="Times New Roman" w:cs="Times New Roman"/>
            <w:color w:val="0000FF"/>
            <w:sz w:val="28"/>
            <w:szCs w:val="28"/>
          </w:rPr>
          <w:t>пунктом 171</w:t>
        </w:r>
      </w:hyperlink>
      <w:r w:rsidRPr="00C464C2">
        <w:rPr>
          <w:rFonts w:ascii="Times New Roman" w:hAnsi="Times New Roman" w:cs="Times New Roman"/>
          <w:sz w:val="28"/>
          <w:szCs w:val="28"/>
        </w:rPr>
        <w:t xml:space="preserve"> настоящего Порядка, осуществляется на основании Заявления, представленного участником казначейского сопровождения (ликвидационной комиссией) на бумажном носителе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или оформленного уполномоченным руководителем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сотрудником.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При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кодов по ОКПО и ИНН, закрытие лицевого счета, открытого данному участнику казначейского сопровождения, не требуется.</w:t>
      </w:r>
    </w:p>
    <w:p w:rsidR="00E014D0" w:rsidRPr="00C464C2" w:rsidRDefault="00E014D0" w:rsidP="00E014D0">
      <w:pPr>
        <w:pStyle w:val="ConsPlusNormal"/>
        <w:ind w:firstLine="540"/>
        <w:jc w:val="both"/>
        <w:rPr>
          <w:rFonts w:ascii="Times New Roman" w:hAnsi="Times New Roman" w:cs="Times New Roman"/>
          <w:sz w:val="28"/>
          <w:szCs w:val="28"/>
        </w:rPr>
      </w:pPr>
      <w:bookmarkStart w:id="58" w:name="P915"/>
      <w:bookmarkEnd w:id="58"/>
      <w:r w:rsidRPr="00C464C2">
        <w:rPr>
          <w:rFonts w:ascii="Times New Roman" w:hAnsi="Times New Roman" w:cs="Times New Roman"/>
          <w:sz w:val="28"/>
          <w:szCs w:val="28"/>
        </w:rPr>
        <w:t>171. Закрытие лицевого счета участнику казначейского сопровождения осуществляется в случае:</w:t>
      </w:r>
    </w:p>
    <w:p w:rsidR="00E014D0" w:rsidRPr="00C464C2" w:rsidRDefault="00E014D0" w:rsidP="00E014D0">
      <w:pPr>
        <w:pStyle w:val="ConsPlusNormal"/>
        <w:ind w:firstLine="540"/>
        <w:jc w:val="both"/>
        <w:rPr>
          <w:rFonts w:ascii="Times New Roman" w:hAnsi="Times New Roman" w:cs="Times New Roman"/>
          <w:sz w:val="28"/>
          <w:szCs w:val="28"/>
        </w:rPr>
      </w:pPr>
      <w:bookmarkStart w:id="59" w:name="P916"/>
      <w:bookmarkEnd w:id="59"/>
      <w:r w:rsidRPr="00C464C2">
        <w:rPr>
          <w:rFonts w:ascii="Times New Roman" w:hAnsi="Times New Roman" w:cs="Times New Roman"/>
          <w:sz w:val="28"/>
          <w:szCs w:val="28"/>
        </w:rPr>
        <w:t>а) реорганизации (ликвидации) юридического лица, прекращения деятельности индивидуального предпринимателя;</w:t>
      </w:r>
    </w:p>
    <w:p w:rsidR="00E014D0" w:rsidRPr="00C464C2" w:rsidRDefault="00E014D0" w:rsidP="00E014D0">
      <w:pPr>
        <w:pStyle w:val="ConsPlusNormal"/>
        <w:ind w:firstLine="540"/>
        <w:jc w:val="both"/>
        <w:rPr>
          <w:rFonts w:ascii="Times New Roman" w:hAnsi="Times New Roman" w:cs="Times New Roman"/>
          <w:sz w:val="28"/>
          <w:szCs w:val="28"/>
        </w:rPr>
      </w:pPr>
      <w:bookmarkStart w:id="60" w:name="P917"/>
      <w:bookmarkEnd w:id="60"/>
      <w:r w:rsidRPr="00C464C2">
        <w:rPr>
          <w:rFonts w:ascii="Times New Roman" w:hAnsi="Times New Roman" w:cs="Times New Roman"/>
          <w:sz w:val="28"/>
          <w:szCs w:val="28"/>
        </w:rPr>
        <w:t>б) исполнения (расторжения) документов-оснований, на основании которых открыт лицевой счет;</w:t>
      </w:r>
    </w:p>
    <w:p w:rsidR="00E014D0" w:rsidRPr="00C464C2" w:rsidRDefault="00E014D0" w:rsidP="00E014D0">
      <w:pPr>
        <w:pStyle w:val="ConsPlusNormal"/>
        <w:ind w:firstLine="540"/>
        <w:jc w:val="both"/>
        <w:rPr>
          <w:rFonts w:ascii="Times New Roman" w:hAnsi="Times New Roman" w:cs="Times New Roman"/>
          <w:sz w:val="28"/>
          <w:szCs w:val="28"/>
        </w:rPr>
      </w:pPr>
      <w:bookmarkStart w:id="61" w:name="P918"/>
      <w:bookmarkEnd w:id="61"/>
      <w:r w:rsidRPr="00C464C2">
        <w:rPr>
          <w:rFonts w:ascii="Times New Roman" w:hAnsi="Times New Roman" w:cs="Times New Roman"/>
          <w:sz w:val="28"/>
          <w:szCs w:val="28"/>
        </w:rPr>
        <w:t>в) отсутствия операций на лицевом счете в течение двух лет;</w:t>
      </w:r>
    </w:p>
    <w:p w:rsidR="00E014D0" w:rsidRPr="00C464C2" w:rsidRDefault="00E014D0" w:rsidP="00E014D0">
      <w:pPr>
        <w:pStyle w:val="ConsPlusNormal"/>
        <w:ind w:firstLine="540"/>
        <w:jc w:val="both"/>
        <w:rPr>
          <w:rFonts w:ascii="Times New Roman" w:hAnsi="Times New Roman" w:cs="Times New Roman"/>
          <w:sz w:val="28"/>
          <w:szCs w:val="28"/>
        </w:rPr>
      </w:pPr>
      <w:bookmarkStart w:id="62" w:name="P919"/>
      <w:bookmarkEnd w:id="62"/>
      <w:r w:rsidRPr="00C464C2">
        <w:rPr>
          <w:rFonts w:ascii="Times New Roman" w:hAnsi="Times New Roman" w:cs="Times New Roman"/>
          <w:sz w:val="28"/>
          <w:szCs w:val="28"/>
        </w:rPr>
        <w:t xml:space="preserve">г) изменения </w:t>
      </w:r>
      <w:proofErr w:type="gramStart"/>
      <w:r w:rsidRPr="00C464C2">
        <w:rPr>
          <w:rFonts w:ascii="Times New Roman" w:hAnsi="Times New Roman" w:cs="Times New Roman"/>
          <w:sz w:val="28"/>
          <w:szCs w:val="28"/>
        </w:rPr>
        <w:t>структуры номера лицевого счета участника казначейского сопровождения</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 изменения типа 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е) в иных случаях, предусмотренных законодательством Российской Федерации и иными нормативными правовыми актами Российской Феде</w:t>
      </w:r>
      <w:r>
        <w:rPr>
          <w:rFonts w:ascii="Times New Roman" w:hAnsi="Times New Roman" w:cs="Times New Roman"/>
          <w:sz w:val="28"/>
          <w:szCs w:val="28"/>
        </w:rPr>
        <w:t>рации, Республики Башкортостан.</w:t>
      </w:r>
    </w:p>
    <w:p w:rsidR="00E014D0" w:rsidRPr="00C464C2" w:rsidRDefault="00E014D0" w:rsidP="00E014D0">
      <w:pPr>
        <w:pStyle w:val="ConsPlusNormal"/>
        <w:ind w:firstLine="540"/>
        <w:jc w:val="both"/>
        <w:rPr>
          <w:rFonts w:ascii="Times New Roman" w:hAnsi="Times New Roman" w:cs="Times New Roman"/>
          <w:sz w:val="28"/>
          <w:szCs w:val="28"/>
        </w:rPr>
      </w:pPr>
      <w:hyperlink r:id="rId130">
        <w:r w:rsidRPr="00C464C2">
          <w:rPr>
            <w:rFonts w:ascii="Times New Roman" w:hAnsi="Times New Roman" w:cs="Times New Roman"/>
            <w:color w:val="0000FF"/>
            <w:sz w:val="28"/>
            <w:szCs w:val="28"/>
          </w:rPr>
          <w:t>172</w:t>
        </w:r>
      </w:hyperlink>
      <w:r w:rsidRPr="00C464C2">
        <w:rPr>
          <w:rFonts w:ascii="Times New Roman" w:hAnsi="Times New Roman" w:cs="Times New Roman"/>
          <w:sz w:val="28"/>
          <w:szCs w:val="28"/>
        </w:rPr>
        <w:t xml:space="preserve">. При реорганизации (ликвидации) или изменением типа участника казначейского сопровождения лицевые счета закрываются после внесения </w:t>
      </w:r>
      <w:r w:rsidRPr="00C464C2">
        <w:rPr>
          <w:rFonts w:ascii="Times New Roman" w:hAnsi="Times New Roman" w:cs="Times New Roman"/>
          <w:sz w:val="28"/>
          <w:szCs w:val="28"/>
        </w:rPr>
        <w:lastRenderedPageBreak/>
        <w:t>соответствующих изменений в Сводный реестр (в случае наличия участника казначейского сопровождения в Сводном реестре).</w:t>
      </w:r>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пятого рабочего дня после дня внесения изменений в Сводный реестр (в случае наличия участника казначейского сопровождения в Сводном реестре), являющихся основанием для закрытия лицевого счета участника казначейского сопровождения, информирует участника казначейского сопровождения о необходимости представить Заявление.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Дополнительно обособленное подразделение юридического лица вместе с Заявлением представляет ходатайство создавшего его юридического лица о решении закрыть лицевой счет, открытый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 создавшего обособленное подразделение.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реорганизации (ликвидации) участника казначейского сопровождения в случае назначения ликвидационной комиссии представляется заверенная </w:t>
      </w:r>
      <w:hyperlink w:anchor="P1220">
        <w:r w:rsidRPr="00C464C2">
          <w:rPr>
            <w:rFonts w:ascii="Times New Roman" w:hAnsi="Times New Roman" w:cs="Times New Roman"/>
            <w:color w:val="0000FF"/>
            <w:sz w:val="28"/>
            <w:szCs w:val="28"/>
          </w:rPr>
          <w:t>Карточка</w:t>
        </w:r>
      </w:hyperlink>
      <w:r w:rsidRPr="00C464C2">
        <w:rPr>
          <w:rFonts w:ascii="Times New Roman" w:hAnsi="Times New Roman" w:cs="Times New Roman"/>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 завершении работы ликвидационной комиссии Заявление оформляется ликвидационной комиссией.</w:t>
      </w:r>
    </w:p>
    <w:p w:rsidR="00E014D0" w:rsidRPr="00C464C2" w:rsidRDefault="00E014D0" w:rsidP="00E014D0">
      <w:pPr>
        <w:pStyle w:val="ConsPlusNormal"/>
        <w:ind w:firstLine="540"/>
        <w:jc w:val="both"/>
        <w:rPr>
          <w:rFonts w:ascii="Times New Roman" w:hAnsi="Times New Roman" w:cs="Times New Roman"/>
          <w:sz w:val="28"/>
          <w:szCs w:val="28"/>
        </w:rPr>
      </w:pPr>
      <w:hyperlink r:id="rId131">
        <w:r w:rsidRPr="00C464C2">
          <w:rPr>
            <w:rFonts w:ascii="Times New Roman" w:hAnsi="Times New Roman" w:cs="Times New Roman"/>
            <w:color w:val="0000FF"/>
            <w:sz w:val="28"/>
            <w:szCs w:val="28"/>
          </w:rPr>
          <w:t>173</w:t>
        </w:r>
      </w:hyperlink>
      <w:r w:rsidRPr="00C464C2">
        <w:rPr>
          <w:rFonts w:ascii="Times New Roman" w:hAnsi="Times New Roman" w:cs="Times New Roman"/>
          <w:sz w:val="28"/>
          <w:szCs w:val="28"/>
        </w:rPr>
        <w:t>. Лицевой счет участника казначейского сопровождения закрывается при отсутствии учтенных показателей и остатка денежных средств на лицевом счете.</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В случае закрытия лицевого счета в связи с реорганизацией (ликвидацией) или изменением типа участника казначейского сопровождения передача показателей, отраженных на закрываемом лицевом счете,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лицевой счет участника казначейского сопровождения, принимающего показатели на основании </w:t>
      </w:r>
      <w:hyperlink w:anchor="P8086">
        <w:r w:rsidRPr="00C464C2">
          <w:rPr>
            <w:rFonts w:ascii="Times New Roman" w:hAnsi="Times New Roman" w:cs="Times New Roman"/>
            <w:color w:val="0000FF"/>
            <w:sz w:val="28"/>
            <w:szCs w:val="28"/>
          </w:rPr>
          <w:t>Акта</w:t>
        </w:r>
      </w:hyperlink>
      <w:r w:rsidRPr="00C464C2">
        <w:rPr>
          <w:rFonts w:ascii="Times New Roman" w:hAnsi="Times New Roman" w:cs="Times New Roman"/>
          <w:sz w:val="28"/>
          <w:szCs w:val="28"/>
        </w:rPr>
        <w:t xml:space="preserve"> приемки - передачи показателей лицевого счета, открытого участнику казначейского сопровождения, который представляется передающим показатели участником казначейского сопровождения по форме согласно приложению N 39</w:t>
      </w:r>
      <w:proofErr w:type="gramEnd"/>
      <w:r w:rsidRPr="00C464C2">
        <w:rPr>
          <w:rFonts w:ascii="Times New Roman" w:hAnsi="Times New Roman" w:cs="Times New Roman"/>
          <w:sz w:val="28"/>
          <w:szCs w:val="28"/>
        </w:rPr>
        <w:t xml:space="preserve"> к настоящему Порядку (далее - Акта приемки - передачи показателей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случае отсутствия правопреемников заказчиком принимается решение о возврате остатков неиспользованных целевых сре</w:t>
      </w:r>
      <w:proofErr w:type="gramStart"/>
      <w:r w:rsidRPr="00C464C2">
        <w:rPr>
          <w:rFonts w:ascii="Times New Roman" w:hAnsi="Times New Roman" w:cs="Times New Roman"/>
          <w:sz w:val="28"/>
          <w:szCs w:val="28"/>
        </w:rPr>
        <w:t>дств с л</w:t>
      </w:r>
      <w:proofErr w:type="gramEnd"/>
      <w:r w:rsidRPr="00C464C2">
        <w:rPr>
          <w:rFonts w:ascii="Times New Roman" w:hAnsi="Times New Roman" w:cs="Times New Roman"/>
          <w:sz w:val="28"/>
          <w:szCs w:val="28"/>
        </w:rPr>
        <w:t>ицевого счета 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Не позднее пяти рабочих дней после передачи показателей, отраженных на лицевом счете,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закрытие лицевого счета, за исключением случая, указанного в </w:t>
      </w:r>
      <w:hyperlink w:anchor="P939">
        <w:r w:rsidRPr="00C464C2">
          <w:rPr>
            <w:rFonts w:ascii="Times New Roman" w:hAnsi="Times New Roman" w:cs="Times New Roman"/>
            <w:color w:val="0000FF"/>
            <w:sz w:val="28"/>
            <w:szCs w:val="28"/>
          </w:rPr>
          <w:t>абзаце пятом</w:t>
        </w:r>
      </w:hyperlink>
      <w:r w:rsidRPr="00C464C2">
        <w:rPr>
          <w:rFonts w:ascii="Times New Roman" w:hAnsi="Times New Roman" w:cs="Times New Roman"/>
          <w:sz w:val="28"/>
          <w:szCs w:val="28"/>
        </w:rPr>
        <w:t xml:space="preserve"> настоящего пункта.</w:t>
      </w:r>
    </w:p>
    <w:p w:rsidR="00E014D0" w:rsidRPr="00C464C2" w:rsidRDefault="00E014D0" w:rsidP="00E014D0">
      <w:pPr>
        <w:pStyle w:val="ConsPlusNormal"/>
        <w:ind w:firstLine="540"/>
        <w:jc w:val="both"/>
        <w:rPr>
          <w:rFonts w:ascii="Times New Roman" w:hAnsi="Times New Roman" w:cs="Times New Roman"/>
          <w:sz w:val="28"/>
          <w:szCs w:val="28"/>
        </w:rPr>
      </w:pPr>
      <w:bookmarkStart w:id="63" w:name="P939"/>
      <w:bookmarkEnd w:id="63"/>
      <w:r w:rsidRPr="00C464C2">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w:t>
      </w:r>
      <w:proofErr w:type="gramStart"/>
      <w:r w:rsidRPr="00C464C2">
        <w:rPr>
          <w:rFonts w:ascii="Times New Roman" w:hAnsi="Times New Roman" w:cs="Times New Roman"/>
          <w:sz w:val="28"/>
          <w:szCs w:val="28"/>
        </w:rPr>
        <w:t>года</w:t>
      </w:r>
      <w:proofErr w:type="gramEnd"/>
      <w:r w:rsidRPr="00C464C2">
        <w:rPr>
          <w:rFonts w:ascii="Times New Roman" w:hAnsi="Times New Roman" w:cs="Times New Roman"/>
          <w:sz w:val="28"/>
          <w:szCs w:val="28"/>
        </w:rPr>
        <w:t xml:space="preserve"> на основании представленного участником казначе</w:t>
      </w:r>
      <w:r>
        <w:rPr>
          <w:rFonts w:ascii="Times New Roman" w:hAnsi="Times New Roman" w:cs="Times New Roman"/>
          <w:sz w:val="28"/>
          <w:szCs w:val="28"/>
        </w:rPr>
        <w:t>йского сопровождения Заявления.</w:t>
      </w:r>
    </w:p>
    <w:p w:rsidR="00E014D0" w:rsidRPr="00C464C2" w:rsidRDefault="00E014D0" w:rsidP="00E014D0">
      <w:pPr>
        <w:pStyle w:val="ConsPlusNormal"/>
        <w:ind w:firstLine="540"/>
        <w:jc w:val="both"/>
        <w:rPr>
          <w:rFonts w:ascii="Times New Roman" w:hAnsi="Times New Roman" w:cs="Times New Roman"/>
          <w:sz w:val="28"/>
          <w:szCs w:val="28"/>
        </w:rPr>
      </w:pPr>
      <w:hyperlink r:id="rId132">
        <w:r w:rsidRPr="00C464C2">
          <w:rPr>
            <w:rFonts w:ascii="Times New Roman" w:hAnsi="Times New Roman" w:cs="Times New Roman"/>
            <w:color w:val="0000FF"/>
            <w:sz w:val="28"/>
            <w:szCs w:val="28"/>
          </w:rPr>
          <w:t>174</w:t>
        </w:r>
      </w:hyperlink>
      <w:r w:rsidRPr="00C464C2">
        <w:rPr>
          <w:rFonts w:ascii="Times New Roman" w:hAnsi="Times New Roman" w:cs="Times New Roman"/>
          <w:sz w:val="28"/>
          <w:szCs w:val="28"/>
        </w:rPr>
        <w:t xml:space="preserve">. При наличии на закрываемом лицевом счете остатка денежных средств участник казначейского сопровождения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Заявление, а также Распоряжение для перечисления остатка денежных средств по назначению.</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175. </w:t>
      </w:r>
      <w:proofErr w:type="gramStart"/>
      <w:r w:rsidRPr="00C464C2">
        <w:rPr>
          <w:rFonts w:ascii="Times New Roman" w:hAnsi="Times New Roman" w:cs="Times New Roman"/>
          <w:sz w:val="28"/>
          <w:szCs w:val="28"/>
        </w:rPr>
        <w:t xml:space="preserve">При изменении кода статуса участника казначейского сопровождения в уникальном номере реестровой записи Сводного реестра на значение, соответствующее </w:t>
      </w:r>
      <w:r w:rsidRPr="00C464C2">
        <w:rPr>
          <w:rFonts w:ascii="Times New Roman" w:hAnsi="Times New Roman" w:cs="Times New Roman"/>
          <w:sz w:val="28"/>
          <w:szCs w:val="28"/>
        </w:rPr>
        <w:lastRenderedPageBreak/>
        <w:t xml:space="preserve">статусу "не действующее", в случае, предусмотренном </w:t>
      </w:r>
      <w:hyperlink w:anchor="P916">
        <w:r w:rsidRPr="00C464C2">
          <w:rPr>
            <w:rFonts w:ascii="Times New Roman" w:hAnsi="Times New Roman" w:cs="Times New Roman"/>
            <w:color w:val="0000FF"/>
            <w:sz w:val="28"/>
            <w:szCs w:val="28"/>
          </w:rPr>
          <w:t>подпунктом "а" пункта 171</w:t>
        </w:r>
      </w:hyperlink>
      <w:r w:rsidRPr="00C464C2">
        <w:rPr>
          <w:rFonts w:ascii="Times New Roman" w:hAnsi="Times New Roman" w:cs="Times New Roman"/>
          <w:sz w:val="28"/>
          <w:szCs w:val="28"/>
        </w:rPr>
        <w:t xml:space="preserve"> настоящего Порядка, а также в случаях, предусмотренных в </w:t>
      </w:r>
      <w:hyperlink w:anchor="P918">
        <w:r w:rsidRPr="00C464C2">
          <w:rPr>
            <w:rFonts w:ascii="Times New Roman" w:hAnsi="Times New Roman" w:cs="Times New Roman"/>
            <w:color w:val="0000FF"/>
            <w:sz w:val="28"/>
            <w:szCs w:val="28"/>
          </w:rPr>
          <w:t>подпунктах "в"</w:t>
        </w:r>
      </w:hyperlink>
      <w:r w:rsidRPr="00C464C2">
        <w:rPr>
          <w:rFonts w:ascii="Times New Roman" w:hAnsi="Times New Roman" w:cs="Times New Roman"/>
          <w:sz w:val="28"/>
          <w:szCs w:val="28"/>
        </w:rPr>
        <w:t xml:space="preserve"> и </w:t>
      </w:r>
      <w:hyperlink w:anchor="P919">
        <w:r w:rsidRPr="00C464C2">
          <w:rPr>
            <w:rFonts w:ascii="Times New Roman" w:hAnsi="Times New Roman" w:cs="Times New Roman"/>
            <w:color w:val="0000FF"/>
            <w:sz w:val="28"/>
            <w:szCs w:val="28"/>
          </w:rPr>
          <w:t>"г" пункта 171</w:t>
        </w:r>
      </w:hyperlink>
      <w:r w:rsidRPr="00C464C2">
        <w:rPr>
          <w:rFonts w:ascii="Times New Roman" w:hAnsi="Times New Roman" w:cs="Times New Roman"/>
          <w:sz w:val="28"/>
          <w:szCs w:val="28"/>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w:t>
      </w:r>
      <w:proofErr w:type="gramEnd"/>
      <w:r w:rsidRPr="00C464C2">
        <w:rPr>
          <w:rFonts w:ascii="Times New Roman" w:hAnsi="Times New Roman" w:cs="Times New Roman"/>
          <w:sz w:val="28"/>
          <w:szCs w:val="28"/>
        </w:rPr>
        <w:t xml:space="preserve"> лицевого счета участника казначейского сопровождения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основании Заявления, оформленного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случае, предусмотренном в </w:t>
      </w:r>
      <w:hyperlink w:anchor="P917">
        <w:r w:rsidRPr="00C464C2">
          <w:rPr>
            <w:rFonts w:ascii="Times New Roman" w:hAnsi="Times New Roman" w:cs="Times New Roman"/>
            <w:color w:val="0000FF"/>
            <w:sz w:val="28"/>
            <w:szCs w:val="28"/>
          </w:rPr>
          <w:t>подпункте "б" пункта 171</w:t>
        </w:r>
      </w:hyperlink>
      <w:r w:rsidRPr="00C464C2">
        <w:rPr>
          <w:rFonts w:ascii="Times New Roman" w:hAnsi="Times New Roman" w:cs="Times New Roman"/>
          <w:sz w:val="28"/>
          <w:szCs w:val="28"/>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пяти рабочих дней после дня представления участником казначейского сопровождения Заявления.</w:t>
      </w:r>
    </w:p>
    <w:p w:rsidR="00E014D0" w:rsidRPr="00C464C2" w:rsidRDefault="00E014D0" w:rsidP="00E014D0">
      <w:pPr>
        <w:pStyle w:val="ConsPlusNormal"/>
        <w:ind w:firstLine="540"/>
        <w:jc w:val="both"/>
        <w:rPr>
          <w:rFonts w:ascii="Times New Roman" w:hAnsi="Times New Roman" w:cs="Times New Roman"/>
          <w:sz w:val="28"/>
          <w:szCs w:val="28"/>
        </w:rPr>
      </w:pPr>
      <w:hyperlink r:id="rId133">
        <w:r w:rsidRPr="00C464C2">
          <w:rPr>
            <w:rFonts w:ascii="Times New Roman" w:hAnsi="Times New Roman" w:cs="Times New Roman"/>
            <w:color w:val="0000FF"/>
            <w:sz w:val="28"/>
            <w:szCs w:val="28"/>
          </w:rPr>
          <w:t>176</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проверку реквизитов Заявления, предусмотренных к заполнению участником казначейского сопровождения при закрытии лицевого счета, а также их соответствие документам, представленным вместе с Заявлением.</w:t>
      </w:r>
    </w:p>
    <w:p w:rsidR="00E014D0" w:rsidRPr="00C464C2" w:rsidRDefault="00E014D0" w:rsidP="00E014D0">
      <w:pPr>
        <w:pStyle w:val="ConsPlusNormal"/>
        <w:ind w:firstLine="540"/>
        <w:jc w:val="both"/>
        <w:rPr>
          <w:rFonts w:ascii="Times New Roman" w:hAnsi="Times New Roman" w:cs="Times New Roman"/>
          <w:sz w:val="28"/>
          <w:szCs w:val="28"/>
        </w:rPr>
      </w:pPr>
      <w:hyperlink r:id="rId134">
        <w:r w:rsidRPr="00C464C2">
          <w:rPr>
            <w:rFonts w:ascii="Times New Roman" w:hAnsi="Times New Roman" w:cs="Times New Roman"/>
            <w:color w:val="0000FF"/>
            <w:sz w:val="28"/>
            <w:szCs w:val="28"/>
          </w:rPr>
          <w:t>177</w:t>
        </w:r>
      </w:hyperlink>
      <w:r w:rsidRPr="00C464C2">
        <w:rPr>
          <w:rFonts w:ascii="Times New Roman" w:hAnsi="Times New Roman" w:cs="Times New Roman"/>
          <w:sz w:val="28"/>
          <w:szCs w:val="28"/>
        </w:rPr>
        <w:t xml:space="preserve">. Проверка представленных документов, необходимых для закрытия лицевого счета, осуществляется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двух рабочих дней после их поступления.</w:t>
      </w:r>
    </w:p>
    <w:bookmarkStart w:id="64" w:name="P949"/>
    <w:bookmarkEnd w:id="64"/>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"https://login.consultant.ru/link/?req=doc&amp;base=RLAW140&amp;n=169689&amp;dst=100037"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178</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При приеме документов на закрытие лицевого счета участнику казначейского сопровождения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также проверяет: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соответствие формы представленного </w:t>
      </w:r>
      <w:hyperlink w:anchor="P7549">
        <w:r w:rsidRPr="00C464C2">
          <w:rPr>
            <w:rFonts w:ascii="Times New Roman" w:hAnsi="Times New Roman" w:cs="Times New Roman"/>
            <w:color w:val="0000FF"/>
            <w:sz w:val="28"/>
            <w:szCs w:val="28"/>
          </w:rPr>
          <w:t>Заявления</w:t>
        </w:r>
      </w:hyperlink>
      <w:r w:rsidRPr="00C464C2">
        <w:rPr>
          <w:rFonts w:ascii="Times New Roman" w:hAnsi="Times New Roman" w:cs="Times New Roman"/>
          <w:sz w:val="28"/>
          <w:szCs w:val="28"/>
        </w:rPr>
        <w:t xml:space="preserve"> форме согласно приложению N 36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наличие полного пакета документов, необходимых для закрытия соответствующего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Наличие исправлений в представленных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документах на закрытие лицевого счета на бумажном носителе не допускается.</w:t>
      </w:r>
    </w:p>
    <w:bookmarkStart w:id="65" w:name="P954"/>
    <w:bookmarkEnd w:id="65"/>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"https://login.consultant.ru/link/?req=doc&amp;base=RLAW140&amp;n=169689&amp;dst=100037"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179</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При наличии документов, представленных участником казначейского сопровождения для закрытия лицевого счета в соответствии с </w:t>
      </w:r>
      <w:hyperlink w:anchor="P911">
        <w:r w:rsidRPr="00C464C2">
          <w:rPr>
            <w:rFonts w:ascii="Times New Roman" w:hAnsi="Times New Roman" w:cs="Times New Roman"/>
            <w:color w:val="0000FF"/>
            <w:sz w:val="28"/>
            <w:szCs w:val="28"/>
          </w:rPr>
          <w:t>пунктом 170</w:t>
        </w:r>
      </w:hyperlink>
      <w:r w:rsidRPr="00C464C2">
        <w:rPr>
          <w:rFonts w:ascii="Times New Roman" w:hAnsi="Times New Roman" w:cs="Times New Roman"/>
          <w:sz w:val="28"/>
          <w:szCs w:val="28"/>
        </w:rPr>
        <w:t xml:space="preserve"> настоящего Порядка и не прошедших проверку,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двух рабочих дней после представления участником казначейского сопровождения указанных документов осуществляет процедуру возврата указанных документов, в соответствии с </w:t>
      </w:r>
      <w:hyperlink w:anchor="P966">
        <w:r w:rsidRPr="00C464C2">
          <w:rPr>
            <w:rFonts w:ascii="Times New Roman" w:hAnsi="Times New Roman" w:cs="Times New Roman"/>
            <w:color w:val="0000FF"/>
            <w:sz w:val="28"/>
            <w:szCs w:val="28"/>
          </w:rPr>
          <w:t>пунктом 184</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hyperlink r:id="rId135">
        <w:proofErr w:type="gramStart"/>
        <w:r w:rsidRPr="00C464C2">
          <w:rPr>
            <w:rFonts w:ascii="Times New Roman" w:hAnsi="Times New Roman" w:cs="Times New Roman"/>
            <w:color w:val="0000FF"/>
            <w:sz w:val="28"/>
            <w:szCs w:val="28"/>
          </w:rPr>
          <w:t>180</w:t>
        </w:r>
      </w:hyperlink>
      <w:r w:rsidRPr="00C464C2">
        <w:rPr>
          <w:rFonts w:ascii="Times New Roman" w:hAnsi="Times New Roman" w:cs="Times New Roman"/>
          <w:sz w:val="28"/>
          <w:szCs w:val="28"/>
        </w:rPr>
        <w:t xml:space="preserve">. На основании документов, представленных участником казначейского сопровождения для закрытия лицевого счета и прошедших проверку в соответствии с положениями, предусмотренными настоящим Порядком,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завершения проверки прекращает отражение операций на закрываемом лицевом счете (за исключением операций по перечислению участником казначейского сопровождения остатка денежных средств по назначению) и осуществляет сверку показателей, учтенных на данном</w:t>
      </w:r>
      <w:proofErr w:type="gramEnd"/>
      <w:r w:rsidRPr="00C464C2">
        <w:rPr>
          <w:rFonts w:ascii="Times New Roman" w:hAnsi="Times New Roman" w:cs="Times New Roman"/>
          <w:sz w:val="28"/>
          <w:szCs w:val="28"/>
        </w:rPr>
        <w:t xml:space="preserve"> </w:t>
      </w:r>
      <w:proofErr w:type="gramStart"/>
      <w:r w:rsidRPr="00C464C2">
        <w:rPr>
          <w:rFonts w:ascii="Times New Roman" w:hAnsi="Times New Roman" w:cs="Times New Roman"/>
          <w:sz w:val="28"/>
          <w:szCs w:val="28"/>
        </w:rPr>
        <w:t xml:space="preserve">лицевом счете путем предоставления участнику казначейского сопровождения </w:t>
      </w:r>
      <w:hyperlink w:anchor="P7827">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для учета операций участника казначейского сопровождения по форме согласно приложению N 38 к настоящему Порядку (далее - Отчет о состоянии лицевого счета).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136">
        <w:r w:rsidRPr="00C464C2">
          <w:rPr>
            <w:rFonts w:ascii="Times New Roman" w:hAnsi="Times New Roman" w:cs="Times New Roman"/>
            <w:color w:val="0000FF"/>
            <w:sz w:val="28"/>
            <w:szCs w:val="28"/>
          </w:rPr>
          <w:t>181</w:t>
        </w:r>
      </w:hyperlink>
      <w:r w:rsidRPr="00C464C2">
        <w:rPr>
          <w:rFonts w:ascii="Times New Roman" w:hAnsi="Times New Roman" w:cs="Times New Roman"/>
          <w:sz w:val="28"/>
          <w:szCs w:val="28"/>
        </w:rPr>
        <w:t>. Проверенные документы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137">
        <w:r w:rsidRPr="00C464C2">
          <w:rPr>
            <w:rFonts w:ascii="Times New Roman" w:hAnsi="Times New Roman" w:cs="Times New Roman"/>
            <w:color w:val="0000FF"/>
            <w:sz w:val="28"/>
            <w:szCs w:val="28"/>
          </w:rPr>
          <w:t>182</w:t>
        </w:r>
      </w:hyperlink>
      <w:r w:rsidRPr="00C464C2">
        <w:rPr>
          <w:rFonts w:ascii="Times New Roman" w:hAnsi="Times New Roman" w:cs="Times New Roman"/>
          <w:sz w:val="28"/>
          <w:szCs w:val="28"/>
        </w:rPr>
        <w:t xml:space="preserve">. После закрытия лицевого счета участника казначейского сопровождения уполномоченный сотрудник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вносит запись о закрытии лицевого счета в </w:t>
      </w:r>
      <w:hyperlink w:anchor="P1451">
        <w:r w:rsidRPr="00C464C2">
          <w:rPr>
            <w:rFonts w:ascii="Times New Roman" w:hAnsi="Times New Roman" w:cs="Times New Roman"/>
            <w:color w:val="0000FF"/>
            <w:sz w:val="28"/>
            <w:szCs w:val="28"/>
          </w:rPr>
          <w:t>Книгу</w:t>
        </w:r>
      </w:hyperlink>
      <w:r w:rsidRPr="00C464C2">
        <w:rPr>
          <w:rFonts w:ascii="Times New Roman" w:hAnsi="Times New Roman" w:cs="Times New Roman"/>
          <w:sz w:val="28"/>
          <w:szCs w:val="28"/>
        </w:rPr>
        <w:t xml:space="preserve"> регистрации лицевых счетов.</w:t>
      </w:r>
    </w:p>
    <w:p w:rsidR="00E014D0" w:rsidRPr="00C464C2" w:rsidRDefault="00E014D0" w:rsidP="00E014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пяти рабочих дней после закрытия лицевого счета направляет участнику казначейского сопровождения или ликвидационной комиссии в электронном виде с применением ЭП или при отсутствии технической возможности на бумажном носителе </w:t>
      </w:r>
      <w:hyperlink w:anchor="P1947">
        <w:r w:rsidRPr="00C464C2">
          <w:rPr>
            <w:rFonts w:ascii="Times New Roman" w:hAnsi="Times New Roman" w:cs="Times New Roman"/>
            <w:color w:val="0000FF"/>
            <w:sz w:val="28"/>
            <w:szCs w:val="28"/>
          </w:rPr>
          <w:t>Извещение</w:t>
        </w:r>
      </w:hyperlink>
      <w:r w:rsidRPr="00C464C2">
        <w:rPr>
          <w:rFonts w:ascii="Times New Roman" w:hAnsi="Times New Roman" w:cs="Times New Roman"/>
          <w:sz w:val="28"/>
          <w:szCs w:val="28"/>
        </w:rPr>
        <w:t xml:space="preserve"> о закрытии лицевого счета по форме согласно приложению N 7 к настоящему Порядку.</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Извещение о закрытии лицевого счета хранится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hyperlink r:id="rId138">
        <w:r w:rsidRPr="00C464C2">
          <w:rPr>
            <w:rFonts w:ascii="Times New Roman" w:hAnsi="Times New Roman" w:cs="Times New Roman"/>
            <w:color w:val="0000FF"/>
            <w:sz w:val="28"/>
            <w:szCs w:val="28"/>
          </w:rPr>
          <w:t>183</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после открытия и закрытия лицевого счета в случаях, предусмотренных законодательством Российской Федерации, сообщает об этом в налоговый орган.</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Копии сообщений, направленных в налоговый орган, хранятся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bookmarkStart w:id="66" w:name="P966"/>
      <w:bookmarkEnd w:id="66"/>
      <w:r w:rsidRPr="00C464C2">
        <w:rPr>
          <w:rFonts w:ascii="Times New Roman" w:hAnsi="Times New Roman" w:cs="Times New Roman"/>
          <w:sz w:val="28"/>
          <w:szCs w:val="28"/>
        </w:rPr>
        <w:t xml:space="preserve">184. </w:t>
      </w:r>
      <w:proofErr w:type="gramStart"/>
      <w:r w:rsidRPr="00C464C2">
        <w:rPr>
          <w:rFonts w:ascii="Times New Roman" w:hAnsi="Times New Roman" w:cs="Times New Roman"/>
          <w:sz w:val="28"/>
          <w:szCs w:val="28"/>
        </w:rPr>
        <w:t xml:space="preserve">При наличии документов, представленных участником казначейского сопровождения в соответствии с </w:t>
      </w:r>
      <w:hyperlink w:anchor="P811">
        <w:r w:rsidRPr="00C464C2">
          <w:rPr>
            <w:rFonts w:ascii="Times New Roman" w:hAnsi="Times New Roman" w:cs="Times New Roman"/>
            <w:color w:val="0000FF"/>
            <w:sz w:val="28"/>
            <w:szCs w:val="28"/>
          </w:rPr>
          <w:t>пунктами 145</w:t>
        </w:r>
      </w:hyperlink>
      <w:r w:rsidRPr="00C464C2">
        <w:rPr>
          <w:rFonts w:ascii="Times New Roman" w:hAnsi="Times New Roman" w:cs="Times New Roman"/>
          <w:sz w:val="28"/>
          <w:szCs w:val="28"/>
        </w:rPr>
        <w:t xml:space="preserve">, </w:t>
      </w:r>
      <w:hyperlink w:anchor="P824">
        <w:r w:rsidRPr="00C464C2">
          <w:rPr>
            <w:rFonts w:ascii="Times New Roman" w:hAnsi="Times New Roman" w:cs="Times New Roman"/>
            <w:color w:val="0000FF"/>
            <w:sz w:val="28"/>
            <w:szCs w:val="28"/>
          </w:rPr>
          <w:t>152</w:t>
        </w:r>
      </w:hyperlink>
      <w:r w:rsidRPr="00C464C2">
        <w:rPr>
          <w:rFonts w:ascii="Times New Roman" w:hAnsi="Times New Roman" w:cs="Times New Roman"/>
          <w:sz w:val="28"/>
          <w:szCs w:val="28"/>
        </w:rPr>
        <w:t xml:space="preserve">, </w:t>
      </w:r>
      <w:hyperlink w:anchor="P911">
        <w:r w:rsidRPr="00C464C2">
          <w:rPr>
            <w:rFonts w:ascii="Times New Roman" w:hAnsi="Times New Roman" w:cs="Times New Roman"/>
            <w:color w:val="0000FF"/>
            <w:sz w:val="28"/>
            <w:szCs w:val="28"/>
          </w:rPr>
          <w:t>170</w:t>
        </w:r>
      </w:hyperlink>
      <w:r w:rsidRPr="00C464C2">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812">
        <w:r w:rsidRPr="00C464C2">
          <w:rPr>
            <w:rFonts w:ascii="Times New Roman" w:hAnsi="Times New Roman" w:cs="Times New Roman"/>
            <w:color w:val="0000FF"/>
            <w:sz w:val="28"/>
            <w:szCs w:val="28"/>
          </w:rPr>
          <w:t>пунктами 146</w:t>
        </w:r>
      </w:hyperlink>
      <w:r w:rsidRPr="00C464C2">
        <w:rPr>
          <w:rFonts w:ascii="Times New Roman" w:hAnsi="Times New Roman" w:cs="Times New Roman"/>
          <w:sz w:val="28"/>
          <w:szCs w:val="28"/>
        </w:rPr>
        <w:t xml:space="preserve">, </w:t>
      </w:r>
      <w:hyperlink w:anchor="P868">
        <w:r w:rsidRPr="00C464C2">
          <w:rPr>
            <w:rFonts w:ascii="Times New Roman" w:hAnsi="Times New Roman" w:cs="Times New Roman"/>
            <w:color w:val="0000FF"/>
            <w:sz w:val="28"/>
            <w:szCs w:val="28"/>
          </w:rPr>
          <w:t>157</w:t>
        </w:r>
      </w:hyperlink>
      <w:r w:rsidRPr="00C464C2">
        <w:rPr>
          <w:rFonts w:ascii="Times New Roman" w:hAnsi="Times New Roman" w:cs="Times New Roman"/>
          <w:sz w:val="28"/>
          <w:szCs w:val="28"/>
        </w:rPr>
        <w:t xml:space="preserve">, </w:t>
      </w:r>
      <w:hyperlink w:anchor="P949">
        <w:r w:rsidRPr="00C464C2">
          <w:rPr>
            <w:rFonts w:ascii="Times New Roman" w:hAnsi="Times New Roman" w:cs="Times New Roman"/>
            <w:color w:val="0000FF"/>
            <w:sz w:val="28"/>
            <w:szCs w:val="28"/>
          </w:rPr>
          <w:t>178</w:t>
        </w:r>
      </w:hyperlink>
      <w:r w:rsidRPr="00C464C2">
        <w:rPr>
          <w:rFonts w:ascii="Times New Roman" w:hAnsi="Times New Roman" w:cs="Times New Roman"/>
          <w:sz w:val="28"/>
          <w:szCs w:val="28"/>
        </w:rPr>
        <w:t xml:space="preserve"> настоящего Порядка, и (или) в случае наличия, указанных в </w:t>
      </w:r>
      <w:hyperlink r:id="rId139">
        <w:r w:rsidRPr="00C464C2">
          <w:rPr>
            <w:rFonts w:ascii="Times New Roman" w:hAnsi="Times New Roman" w:cs="Times New Roman"/>
            <w:color w:val="0000FF"/>
            <w:sz w:val="28"/>
            <w:szCs w:val="28"/>
          </w:rPr>
          <w:t>пунктах 6</w:t>
        </w:r>
      </w:hyperlink>
      <w:r w:rsidRPr="00C464C2">
        <w:rPr>
          <w:rFonts w:ascii="Times New Roman" w:hAnsi="Times New Roman" w:cs="Times New Roman"/>
          <w:sz w:val="28"/>
          <w:szCs w:val="28"/>
        </w:rPr>
        <w:t xml:space="preserve"> и </w:t>
      </w:r>
      <w:hyperlink r:id="rId140">
        <w:r w:rsidRPr="00C464C2">
          <w:rPr>
            <w:rFonts w:ascii="Times New Roman" w:hAnsi="Times New Roman" w:cs="Times New Roman"/>
            <w:color w:val="0000FF"/>
            <w:sz w:val="28"/>
            <w:szCs w:val="28"/>
          </w:rPr>
          <w:t>7 статьи 242.13-1</w:t>
        </w:r>
      </w:hyperlink>
      <w:r w:rsidRPr="00C464C2">
        <w:rPr>
          <w:rFonts w:ascii="Times New Roman" w:hAnsi="Times New Roman" w:cs="Times New Roman"/>
          <w:sz w:val="28"/>
          <w:szCs w:val="28"/>
        </w:rPr>
        <w:t xml:space="preserve"> Бюджетного кодекса Российской Федерации, оснований для отказа и приостановления в открытии лицевого счета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proofErr w:type="gramEnd"/>
      <w:r w:rsidRPr="00C464C2">
        <w:rPr>
          <w:rFonts w:ascii="Times New Roman" w:hAnsi="Times New Roman" w:cs="Times New Roman"/>
          <w:sz w:val="28"/>
          <w:szCs w:val="28"/>
        </w:rPr>
        <w:t xml:space="preserve"> возвращает участнику казначейского сопровождения указанные документы с разъяснением причин возврата не позднее срока, установленного, соответственно, </w:t>
      </w:r>
      <w:hyperlink w:anchor="P817">
        <w:r w:rsidRPr="00C464C2">
          <w:rPr>
            <w:rFonts w:ascii="Times New Roman" w:hAnsi="Times New Roman" w:cs="Times New Roman"/>
            <w:color w:val="0000FF"/>
            <w:sz w:val="28"/>
            <w:szCs w:val="28"/>
          </w:rPr>
          <w:t>пунктами 147</w:t>
        </w:r>
      </w:hyperlink>
      <w:r w:rsidRPr="00C464C2">
        <w:rPr>
          <w:rFonts w:ascii="Times New Roman" w:hAnsi="Times New Roman" w:cs="Times New Roman"/>
          <w:sz w:val="28"/>
          <w:szCs w:val="28"/>
        </w:rPr>
        <w:t xml:space="preserve">, </w:t>
      </w:r>
      <w:hyperlink w:anchor="P876">
        <w:r w:rsidRPr="00C464C2">
          <w:rPr>
            <w:rFonts w:ascii="Times New Roman" w:hAnsi="Times New Roman" w:cs="Times New Roman"/>
            <w:color w:val="0000FF"/>
            <w:sz w:val="28"/>
            <w:szCs w:val="28"/>
          </w:rPr>
          <w:t>158</w:t>
        </w:r>
      </w:hyperlink>
      <w:r w:rsidRPr="00C464C2">
        <w:rPr>
          <w:rFonts w:ascii="Times New Roman" w:hAnsi="Times New Roman" w:cs="Times New Roman"/>
          <w:sz w:val="28"/>
          <w:szCs w:val="28"/>
        </w:rPr>
        <w:t xml:space="preserve">, </w:t>
      </w:r>
      <w:hyperlink w:anchor="P954">
        <w:r w:rsidRPr="00C464C2">
          <w:rPr>
            <w:rFonts w:ascii="Times New Roman" w:hAnsi="Times New Roman" w:cs="Times New Roman"/>
            <w:color w:val="0000FF"/>
            <w:sz w:val="28"/>
            <w:szCs w:val="28"/>
          </w:rPr>
          <w:t>179</w:t>
        </w:r>
      </w:hyperlink>
      <w:r w:rsidRPr="00C464C2">
        <w:rPr>
          <w:rFonts w:ascii="Times New Roman" w:hAnsi="Times New Roman" w:cs="Times New Roman"/>
          <w:sz w:val="28"/>
          <w:szCs w:val="28"/>
        </w:rPr>
        <w:t xml:space="preserve">, </w:t>
      </w:r>
      <w:hyperlink w:anchor="P880">
        <w:r w:rsidRPr="00C464C2">
          <w:rPr>
            <w:rFonts w:ascii="Times New Roman" w:hAnsi="Times New Roman" w:cs="Times New Roman"/>
            <w:color w:val="0000FF"/>
            <w:sz w:val="28"/>
            <w:szCs w:val="28"/>
          </w:rPr>
          <w:t>160</w:t>
        </w:r>
      </w:hyperlink>
      <w:r w:rsidRPr="00C464C2">
        <w:rPr>
          <w:rFonts w:ascii="Times New Roman" w:hAnsi="Times New Roman" w:cs="Times New Roman"/>
          <w:sz w:val="28"/>
          <w:szCs w:val="28"/>
        </w:rPr>
        <w:t xml:space="preserve">, </w:t>
      </w:r>
      <w:hyperlink w:anchor="P884">
        <w:r w:rsidRPr="00C464C2">
          <w:rPr>
            <w:rFonts w:ascii="Times New Roman" w:hAnsi="Times New Roman" w:cs="Times New Roman"/>
            <w:color w:val="0000FF"/>
            <w:sz w:val="28"/>
            <w:szCs w:val="28"/>
          </w:rPr>
          <w:t>161</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hyperlink r:id="rId141">
        <w:r w:rsidRPr="00C464C2">
          <w:rPr>
            <w:rFonts w:ascii="Times New Roman" w:hAnsi="Times New Roman" w:cs="Times New Roman"/>
            <w:color w:val="0000FF"/>
            <w:sz w:val="28"/>
            <w:szCs w:val="28"/>
          </w:rPr>
          <w:t>185</w:t>
        </w:r>
      </w:hyperlink>
      <w:r w:rsidRPr="00C464C2">
        <w:rPr>
          <w:rFonts w:ascii="Times New Roman" w:hAnsi="Times New Roman" w:cs="Times New Roman"/>
          <w:sz w:val="28"/>
          <w:szCs w:val="28"/>
        </w:rPr>
        <w:t>. Передача показателей, отраженных на лицевом счете участника казначейского сопровождения, осуществляется в случае: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а) реорганизации 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б) изменения </w:t>
      </w:r>
      <w:proofErr w:type="gramStart"/>
      <w:r w:rsidRPr="00C464C2">
        <w:rPr>
          <w:rFonts w:ascii="Times New Roman" w:hAnsi="Times New Roman" w:cs="Times New Roman"/>
          <w:sz w:val="28"/>
          <w:szCs w:val="28"/>
        </w:rPr>
        <w:t>структуры номера лицевого счета участника казначейского сопровождения</w:t>
      </w:r>
      <w:proofErr w:type="gramEnd"/>
      <w:r w:rsidRPr="00C464C2">
        <w:rPr>
          <w:rFonts w:ascii="Times New Roman" w:hAnsi="Times New Roman" w:cs="Times New Roman"/>
          <w:sz w:val="28"/>
          <w:szCs w:val="28"/>
        </w:rPr>
        <w:t>;</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в) изменения типа 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г)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Башкортостан.</w:t>
      </w:r>
    </w:p>
    <w:p w:rsidR="00E014D0" w:rsidRPr="00C464C2" w:rsidRDefault="00E014D0" w:rsidP="00E014D0">
      <w:pPr>
        <w:pStyle w:val="ConsPlusNormal"/>
        <w:ind w:firstLine="540"/>
        <w:jc w:val="both"/>
        <w:rPr>
          <w:rFonts w:ascii="Times New Roman" w:hAnsi="Times New Roman" w:cs="Times New Roman"/>
          <w:sz w:val="28"/>
          <w:szCs w:val="28"/>
        </w:rPr>
      </w:pPr>
      <w:hyperlink r:id="rId142">
        <w:r w:rsidRPr="00C464C2">
          <w:rPr>
            <w:rFonts w:ascii="Times New Roman" w:hAnsi="Times New Roman" w:cs="Times New Roman"/>
            <w:color w:val="0000FF"/>
            <w:sz w:val="28"/>
            <w:szCs w:val="28"/>
          </w:rPr>
          <w:t>186</w:t>
        </w:r>
      </w:hyperlink>
      <w:r w:rsidRPr="00C464C2">
        <w:rPr>
          <w:rFonts w:ascii="Times New Roman" w:hAnsi="Times New Roman" w:cs="Times New Roman"/>
          <w:sz w:val="28"/>
          <w:szCs w:val="28"/>
        </w:rPr>
        <w:t xml:space="preserve">. В случае реорганизации или изменения типа участник казначейского сопровождения, принимающий обязательства,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документы для открытия лицевого счета, указанные в </w:t>
      </w:r>
      <w:hyperlink w:anchor="P824">
        <w:r w:rsidRPr="00C464C2">
          <w:rPr>
            <w:rFonts w:ascii="Times New Roman" w:hAnsi="Times New Roman" w:cs="Times New Roman"/>
            <w:color w:val="0000FF"/>
            <w:sz w:val="28"/>
            <w:szCs w:val="28"/>
          </w:rPr>
          <w:t>пункте 152</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связи с необходимостью указания реквизитов номера лицевого счета в дополнительных соглашениях к документам-основаниям, участник казначейского сопровождения, принимающий обязательства, вправе зарезервировать номер лицевого счета в соответствии с </w:t>
      </w:r>
      <w:hyperlink w:anchor="P811">
        <w:r w:rsidRPr="00C464C2">
          <w:rPr>
            <w:rFonts w:ascii="Times New Roman" w:hAnsi="Times New Roman" w:cs="Times New Roman"/>
            <w:color w:val="0000FF"/>
            <w:sz w:val="28"/>
            <w:szCs w:val="28"/>
          </w:rPr>
          <w:t>пунктом 145</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После открытия участнику казначейского сопровождения, принимающему обязательства, лицевого счета участник казначейского сопровождения, передающий обязательства, представляет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для закрытия лицевого счета Заявление.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После получения от участника казначейского сопровождения, передающего </w:t>
      </w:r>
      <w:r w:rsidRPr="00C464C2">
        <w:rPr>
          <w:rFonts w:ascii="Times New Roman" w:hAnsi="Times New Roman" w:cs="Times New Roman"/>
          <w:sz w:val="28"/>
          <w:szCs w:val="28"/>
        </w:rPr>
        <w:lastRenderedPageBreak/>
        <w:t xml:space="preserve">обязательства, Заявления для закрытия лицевого счета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следующего рабочего дня после завершения проверки Заявления прекращает отражение операций на соответствующем лицевом счете.</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После сверки корректности отражения передачи показателей на лицевой счет участника казначейского сопровождения, принимающего обязательства,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закрытие лицевого счета участнику казначейского сопровождения, передающему обязательства.</w:t>
      </w:r>
    </w:p>
    <w:p w:rsidR="00E014D0" w:rsidRPr="00C464C2" w:rsidRDefault="00E014D0" w:rsidP="00E014D0">
      <w:pPr>
        <w:pStyle w:val="ConsPlusNormal"/>
        <w:ind w:firstLine="540"/>
        <w:jc w:val="both"/>
        <w:rPr>
          <w:rFonts w:ascii="Times New Roman" w:hAnsi="Times New Roman" w:cs="Times New Roman"/>
          <w:sz w:val="28"/>
          <w:szCs w:val="28"/>
        </w:rPr>
      </w:pPr>
      <w:hyperlink r:id="rId143">
        <w:r w:rsidRPr="00C464C2">
          <w:rPr>
            <w:rFonts w:ascii="Times New Roman" w:hAnsi="Times New Roman" w:cs="Times New Roman"/>
            <w:color w:val="0000FF"/>
            <w:sz w:val="28"/>
            <w:szCs w:val="28"/>
          </w:rPr>
          <w:t>187</w:t>
        </w:r>
      </w:hyperlink>
      <w:r w:rsidRPr="00C464C2">
        <w:rPr>
          <w:rFonts w:ascii="Times New Roman" w:hAnsi="Times New Roman" w:cs="Times New Roman"/>
          <w:sz w:val="28"/>
          <w:szCs w:val="28"/>
        </w:rPr>
        <w:t xml:space="preserve">. При изменении структуры номера лицевого счета, открытого участнику казначейского сопровождения </w:t>
      </w:r>
      <w:r>
        <w:rPr>
          <w:rFonts w:ascii="Times New Roman" w:hAnsi="Times New Roman" w:cs="Times New Roman"/>
          <w:sz w:val="28"/>
          <w:szCs w:val="28"/>
        </w:rPr>
        <w:t xml:space="preserve">в 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proofErr w:type="gramStart"/>
      <w:r>
        <w:rPr>
          <w:rFonts w:ascii="Times New Roman" w:hAnsi="Times New Roman" w:cs="Times New Roman"/>
          <w:sz w:val="28"/>
          <w:szCs w:val="28"/>
        </w:rPr>
        <w:t xml:space="preserve">  </w:t>
      </w:r>
      <w:r w:rsidRPr="00C464C2">
        <w:rPr>
          <w:rFonts w:ascii="Times New Roman" w:hAnsi="Times New Roman" w:cs="Times New Roman"/>
          <w:sz w:val="28"/>
          <w:szCs w:val="28"/>
        </w:rPr>
        <w:t>,</w:t>
      </w:r>
      <w:proofErr w:type="gramEnd"/>
      <w:r w:rsidRPr="00C464C2">
        <w:rPr>
          <w:rFonts w:ascii="Times New Roman" w:hAnsi="Times New Roman" w:cs="Times New Roman"/>
          <w:sz w:val="28"/>
          <w:szCs w:val="28"/>
        </w:rPr>
        <w:t xml:space="preserve"> передача показателей осуществляется на основании документов, оформленных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целях открытия лицевого счета в связи с изменением структуры лицевого счета,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оформляется Заявление, на основании документа-основания, представленного участником казначейского сопровождения ранее для открытия лицевого счета в соответствии с настоящим Порядком.</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 целях передачи показателей с закрываемого лицевого счета на новый лицевой счет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осуществляется формирование </w:t>
      </w:r>
      <w:hyperlink w:anchor="P8086">
        <w:r w:rsidRPr="00C464C2">
          <w:rPr>
            <w:rFonts w:ascii="Times New Roman" w:hAnsi="Times New Roman" w:cs="Times New Roman"/>
            <w:color w:val="0000FF"/>
            <w:sz w:val="28"/>
            <w:szCs w:val="28"/>
          </w:rPr>
          <w:t>Акта</w:t>
        </w:r>
      </w:hyperlink>
      <w:r w:rsidRPr="00C464C2">
        <w:rPr>
          <w:rFonts w:ascii="Times New Roman" w:hAnsi="Times New Roman" w:cs="Times New Roman"/>
          <w:sz w:val="28"/>
          <w:szCs w:val="28"/>
        </w:rPr>
        <w:t xml:space="preserve"> приемки-передачи показателей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После завершения передачи показателей с закрываемого лицевого счета на новый лицевой счет и сверки корректности отражения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закрытие лицевого счета на основании Заявления, оформленного уполномоченным сотрудником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с указанием в качестве причины закрытия счета "Изменение структуры номера лицевого счета".</w:t>
      </w:r>
    </w:p>
    <w:bookmarkStart w:id="67" w:name="P994"/>
    <w:bookmarkEnd w:id="67"/>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"https://login.consultant.ru/link/?req=doc&amp;base=RLAW140&amp;n=169689&amp;dst=100037"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188</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случае поступления денежных средств на казначейский счет после закрытия лицевого счета отражает поступившие денежные средства на новом лицевом счете (при наличии).</w:t>
      </w:r>
    </w:p>
    <w:p w:rsidR="00E014D0" w:rsidRPr="00C464C2" w:rsidRDefault="00E014D0" w:rsidP="00E014D0">
      <w:pPr>
        <w:pStyle w:val="ConsPlusNormal"/>
        <w:jc w:val="both"/>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Ведение лицевого счета</w:t>
      </w:r>
    </w:p>
    <w:p w:rsidR="00E014D0" w:rsidRPr="00C464C2" w:rsidRDefault="00E014D0" w:rsidP="00E014D0">
      <w:pPr>
        <w:pStyle w:val="ConsPlusNormal"/>
        <w:jc w:val="both"/>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144">
        <w:r w:rsidRPr="00C464C2">
          <w:rPr>
            <w:rFonts w:ascii="Times New Roman" w:hAnsi="Times New Roman" w:cs="Times New Roman"/>
            <w:color w:val="0000FF"/>
            <w:sz w:val="28"/>
            <w:szCs w:val="28"/>
          </w:rPr>
          <w:t>189</w:t>
        </w:r>
      </w:hyperlink>
      <w:r w:rsidRPr="00C464C2">
        <w:rPr>
          <w:rFonts w:ascii="Times New Roman" w:hAnsi="Times New Roman" w:cs="Times New Roman"/>
          <w:sz w:val="28"/>
          <w:szCs w:val="28"/>
        </w:rPr>
        <w:t>. Операции со средствами на лицевом счете участника казначейского сопровождения отражаются нарастающим итогом в пределах текущего финансового года.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Операции отражаются на лицевом счете участника казначейского сопровождения в валюте Российской Федерации.</w:t>
      </w:r>
    </w:p>
    <w:p w:rsidR="00E014D0" w:rsidRPr="00C464C2" w:rsidRDefault="00E014D0" w:rsidP="00E014D0">
      <w:pPr>
        <w:pStyle w:val="ConsPlusNormal"/>
        <w:ind w:firstLine="540"/>
        <w:jc w:val="both"/>
        <w:rPr>
          <w:rFonts w:ascii="Times New Roman" w:hAnsi="Times New Roman" w:cs="Times New Roman"/>
          <w:sz w:val="28"/>
          <w:szCs w:val="28"/>
        </w:rPr>
      </w:pPr>
      <w:hyperlink r:id="rId145">
        <w:r w:rsidRPr="00C464C2">
          <w:rPr>
            <w:rFonts w:ascii="Times New Roman" w:hAnsi="Times New Roman" w:cs="Times New Roman"/>
            <w:color w:val="0000FF"/>
            <w:sz w:val="28"/>
            <w:szCs w:val="28"/>
          </w:rPr>
          <w:t>190</w:t>
        </w:r>
      </w:hyperlink>
      <w:r w:rsidRPr="00C464C2">
        <w:rPr>
          <w:rFonts w:ascii="Times New Roman" w:hAnsi="Times New Roman" w:cs="Times New Roman"/>
          <w:sz w:val="28"/>
          <w:szCs w:val="28"/>
        </w:rPr>
        <w:t>. На лицевом счете участника казначейского сопровождения, в том числе в разрезе документов-оснований отражаются: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поступление денежных средств;</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суммы выплат;</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сведения об операциях с целевыми средствами.</w:t>
      </w:r>
    </w:p>
    <w:p w:rsidR="00E014D0" w:rsidRDefault="00E014D0" w:rsidP="00E014D0">
      <w:pPr>
        <w:pStyle w:val="ConsPlusNormal"/>
        <w:jc w:val="both"/>
        <w:rPr>
          <w:rFonts w:ascii="Times New Roman" w:hAnsi="Times New Roman" w:cs="Times New Roman"/>
          <w:sz w:val="28"/>
          <w:szCs w:val="28"/>
        </w:rPr>
      </w:pPr>
    </w:p>
    <w:p w:rsidR="00E014D0" w:rsidRPr="00C464C2" w:rsidRDefault="00E014D0" w:rsidP="00E014D0">
      <w:pPr>
        <w:pStyle w:val="ConsPlusNormal"/>
        <w:jc w:val="both"/>
        <w:rPr>
          <w:rFonts w:ascii="Times New Roman" w:hAnsi="Times New Roman" w:cs="Times New Roman"/>
          <w:sz w:val="28"/>
          <w:szCs w:val="28"/>
        </w:rPr>
      </w:pPr>
    </w:p>
    <w:p w:rsidR="00E014D0" w:rsidRPr="00C464C2" w:rsidRDefault="00E014D0" w:rsidP="00E014D0">
      <w:pPr>
        <w:pStyle w:val="ConsPlusTitle"/>
        <w:jc w:val="center"/>
        <w:outlineLvl w:val="2"/>
        <w:rPr>
          <w:rFonts w:ascii="Times New Roman" w:hAnsi="Times New Roman" w:cs="Times New Roman"/>
          <w:sz w:val="28"/>
          <w:szCs w:val="28"/>
        </w:rPr>
      </w:pPr>
      <w:r w:rsidRPr="00C464C2">
        <w:rPr>
          <w:rFonts w:ascii="Times New Roman" w:hAnsi="Times New Roman" w:cs="Times New Roman"/>
          <w:sz w:val="28"/>
          <w:szCs w:val="28"/>
        </w:rPr>
        <w:t>Документооборот при ведении лицевых счетов</w:t>
      </w:r>
    </w:p>
    <w:p w:rsidR="00E014D0" w:rsidRPr="00C464C2" w:rsidRDefault="00E014D0" w:rsidP="00E014D0">
      <w:pPr>
        <w:pStyle w:val="ConsPlusNormal"/>
        <w:jc w:val="both"/>
        <w:rPr>
          <w:rFonts w:ascii="Times New Roman" w:hAnsi="Times New Roman" w:cs="Times New Roman"/>
          <w:sz w:val="28"/>
          <w:szCs w:val="28"/>
        </w:rPr>
      </w:pPr>
    </w:p>
    <w:p w:rsidR="00E014D0" w:rsidRPr="00C464C2" w:rsidRDefault="00E014D0" w:rsidP="00E014D0">
      <w:pPr>
        <w:pStyle w:val="ConsPlusNormal"/>
        <w:ind w:firstLine="540"/>
        <w:jc w:val="both"/>
        <w:rPr>
          <w:rFonts w:ascii="Times New Roman" w:hAnsi="Times New Roman" w:cs="Times New Roman"/>
          <w:sz w:val="28"/>
          <w:szCs w:val="28"/>
        </w:rPr>
      </w:pPr>
      <w:hyperlink r:id="rId146">
        <w:r w:rsidRPr="00C464C2">
          <w:rPr>
            <w:rFonts w:ascii="Times New Roman" w:hAnsi="Times New Roman" w:cs="Times New Roman"/>
            <w:color w:val="0000FF"/>
            <w:sz w:val="28"/>
            <w:szCs w:val="28"/>
          </w:rPr>
          <w:t>191</w:t>
        </w:r>
      </w:hyperlink>
      <w:r w:rsidRPr="00C464C2">
        <w:rPr>
          <w:rFonts w:ascii="Times New Roman" w:hAnsi="Times New Roman" w:cs="Times New Roman"/>
          <w:sz w:val="28"/>
          <w:szCs w:val="28"/>
        </w:rPr>
        <w:t xml:space="preserve">.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сверку операций, учтенных на </w:t>
      </w:r>
      <w:r w:rsidRPr="00C464C2">
        <w:rPr>
          <w:rFonts w:ascii="Times New Roman" w:hAnsi="Times New Roman" w:cs="Times New Roman"/>
          <w:sz w:val="28"/>
          <w:szCs w:val="28"/>
        </w:rPr>
        <w:lastRenderedPageBreak/>
        <w:t>лицевых счетах, с участниками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Сверка производится путем предоставления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hyperlink w:anchor="P7647">
        <w:r w:rsidRPr="00C464C2">
          <w:rPr>
            <w:rFonts w:ascii="Times New Roman" w:hAnsi="Times New Roman" w:cs="Times New Roman"/>
            <w:color w:val="0000FF"/>
            <w:sz w:val="28"/>
            <w:szCs w:val="28"/>
          </w:rPr>
          <w:t>Выписки</w:t>
        </w:r>
      </w:hyperlink>
      <w:r w:rsidRPr="00C464C2">
        <w:rPr>
          <w:rFonts w:ascii="Times New Roman" w:hAnsi="Times New Roman" w:cs="Times New Roman"/>
          <w:sz w:val="28"/>
          <w:szCs w:val="28"/>
        </w:rPr>
        <w:t xml:space="preserve"> из лицевого счета (с копиями документов, служащих основанием для отражения операций на лицевом счете).</w:t>
      </w:r>
    </w:p>
    <w:p w:rsidR="00E014D0" w:rsidRPr="00C464C2" w:rsidRDefault="00E014D0" w:rsidP="00E014D0">
      <w:pPr>
        <w:pStyle w:val="ConsPlusNormal"/>
        <w:ind w:firstLine="540"/>
        <w:jc w:val="both"/>
        <w:rPr>
          <w:rFonts w:ascii="Times New Roman" w:hAnsi="Times New Roman" w:cs="Times New Roman"/>
          <w:sz w:val="28"/>
          <w:szCs w:val="28"/>
        </w:rPr>
      </w:pPr>
      <w:hyperlink r:id="rId147">
        <w:r w:rsidRPr="00C464C2">
          <w:rPr>
            <w:rFonts w:ascii="Times New Roman" w:hAnsi="Times New Roman" w:cs="Times New Roman"/>
            <w:color w:val="0000FF"/>
            <w:sz w:val="28"/>
            <w:szCs w:val="28"/>
          </w:rPr>
          <w:t>192</w:t>
        </w:r>
      </w:hyperlink>
      <w:r w:rsidRPr="00C464C2">
        <w:rPr>
          <w:rFonts w:ascii="Times New Roman" w:hAnsi="Times New Roman" w:cs="Times New Roman"/>
          <w:sz w:val="28"/>
          <w:szCs w:val="28"/>
        </w:rPr>
        <w:t>. Выписки из лицевых счетов формируются в разрезе документов-оснований и первичных документов по операциям за соответствующий операционный день.</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электронном документообороте с применением ЭП </w:t>
      </w:r>
      <w:hyperlink w:anchor="P7647">
        <w:r w:rsidRPr="00C464C2">
          <w:rPr>
            <w:rFonts w:ascii="Times New Roman" w:hAnsi="Times New Roman" w:cs="Times New Roman"/>
            <w:color w:val="0000FF"/>
            <w:sz w:val="28"/>
            <w:szCs w:val="28"/>
          </w:rPr>
          <w:t>Выписки</w:t>
        </w:r>
      </w:hyperlink>
      <w:r w:rsidRPr="00C464C2">
        <w:rPr>
          <w:rFonts w:ascii="Times New Roman" w:hAnsi="Times New Roman" w:cs="Times New Roman"/>
          <w:sz w:val="28"/>
          <w:szCs w:val="28"/>
        </w:rPr>
        <w:t xml:space="preserve"> из лицевого счета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(представления банковской выписки) с приложением документов, служащих основанием для отражения операций на лицевом счете.</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При необходимости подтверждения операций, произведенных на лицевом счете при электронном документообороте с применением ЭП, отметка об исполнении с указанием даты, должности, фамилии, инициалов и подписи уполномоченного сотрудника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проставляется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на копиях документов на бумажном носителе, представленных участником казначейского сопровождения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после проверки указанной в них информации на ее соответствие данным, содержащимся в</w:t>
      </w:r>
      <w:proofErr w:type="gramEnd"/>
      <w:r w:rsidRPr="00C464C2">
        <w:rPr>
          <w:rFonts w:ascii="Times New Roman" w:hAnsi="Times New Roman" w:cs="Times New Roman"/>
          <w:sz w:val="28"/>
          <w:szCs w:val="28"/>
        </w:rPr>
        <w:t xml:space="preserve"> соответствующем электронном </w:t>
      </w:r>
      <w:proofErr w:type="gramStart"/>
      <w:r w:rsidRPr="00C464C2">
        <w:rPr>
          <w:rFonts w:ascii="Times New Roman" w:hAnsi="Times New Roman" w:cs="Times New Roman"/>
          <w:sz w:val="28"/>
          <w:szCs w:val="28"/>
        </w:rPr>
        <w:t>документе</w:t>
      </w:r>
      <w:proofErr w:type="gramEnd"/>
      <w:r w:rsidRPr="00C464C2">
        <w:rPr>
          <w:rFonts w:ascii="Times New Roman" w:hAnsi="Times New Roman" w:cs="Times New Roman"/>
          <w:sz w:val="28"/>
          <w:szCs w:val="28"/>
        </w:rPr>
        <w:t xml:space="preserve">, хранящемся в информационной базе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Вместе с </w:t>
      </w:r>
      <w:hyperlink w:anchor="P7647">
        <w:r w:rsidRPr="00C464C2">
          <w:rPr>
            <w:rFonts w:ascii="Times New Roman" w:hAnsi="Times New Roman" w:cs="Times New Roman"/>
            <w:color w:val="0000FF"/>
            <w:sz w:val="28"/>
            <w:szCs w:val="28"/>
          </w:rPr>
          <w:t>Выпиской</w:t>
        </w:r>
      </w:hyperlink>
      <w:r w:rsidRPr="00C464C2">
        <w:rPr>
          <w:rFonts w:ascii="Times New Roman" w:hAnsi="Times New Roman" w:cs="Times New Roman"/>
          <w:sz w:val="28"/>
          <w:szCs w:val="28"/>
        </w:rPr>
        <w:t xml:space="preserve"> из лицевого счета формируется и представляется:</w:t>
      </w:r>
    </w:p>
    <w:p w:rsidR="00E014D0" w:rsidRPr="00C464C2" w:rsidRDefault="00E014D0" w:rsidP="00E014D0">
      <w:pPr>
        <w:pStyle w:val="ConsPlusNormal"/>
        <w:ind w:firstLine="540"/>
        <w:jc w:val="both"/>
        <w:rPr>
          <w:rFonts w:ascii="Times New Roman" w:hAnsi="Times New Roman" w:cs="Times New Roman"/>
          <w:sz w:val="28"/>
          <w:szCs w:val="28"/>
        </w:rPr>
      </w:pPr>
      <w:hyperlink w:anchor="P8365">
        <w:r w:rsidRPr="00C464C2">
          <w:rPr>
            <w:rFonts w:ascii="Times New Roman" w:hAnsi="Times New Roman" w:cs="Times New Roman"/>
            <w:color w:val="0000FF"/>
            <w:sz w:val="28"/>
            <w:szCs w:val="28"/>
          </w:rPr>
          <w:t>Приложение</w:t>
        </w:r>
      </w:hyperlink>
      <w:r w:rsidRPr="00C464C2">
        <w:rPr>
          <w:rFonts w:ascii="Times New Roman" w:hAnsi="Times New Roman" w:cs="Times New Roman"/>
          <w:sz w:val="28"/>
          <w:szCs w:val="28"/>
        </w:rPr>
        <w:t xml:space="preserve"> к Выписке из лицевого счета для учета операций участника казначейского сопровождения по форме согласно приложению N 40 к настоящему Порядку (далее - Приложение к Выписке из лицевого счета).</w:t>
      </w:r>
    </w:p>
    <w:bookmarkStart w:id="68" w:name="P1020"/>
    <w:bookmarkEnd w:id="68"/>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fldChar w:fldCharType="begin"/>
      </w:r>
      <w:r w:rsidRPr="00C464C2">
        <w:rPr>
          <w:rFonts w:ascii="Times New Roman" w:hAnsi="Times New Roman" w:cs="Times New Roman"/>
          <w:sz w:val="28"/>
          <w:szCs w:val="28"/>
        </w:rPr>
        <w:instrText xml:space="preserve"> HYPERLINK "https://login.consultant.ru/link/?req=doc&amp;base=RLAW140&amp;n=169689&amp;dst=100037" \h </w:instrText>
      </w:r>
      <w:r w:rsidRPr="00C464C2">
        <w:rPr>
          <w:rFonts w:ascii="Times New Roman" w:hAnsi="Times New Roman" w:cs="Times New Roman"/>
          <w:sz w:val="28"/>
          <w:szCs w:val="28"/>
        </w:rPr>
        <w:fldChar w:fldCharType="separate"/>
      </w:r>
      <w:r w:rsidRPr="00C464C2">
        <w:rPr>
          <w:rFonts w:ascii="Times New Roman" w:hAnsi="Times New Roman" w:cs="Times New Roman"/>
          <w:color w:val="0000FF"/>
          <w:sz w:val="28"/>
          <w:szCs w:val="28"/>
        </w:rPr>
        <w:t>193</w:t>
      </w:r>
      <w:r w:rsidRPr="00C464C2">
        <w:rPr>
          <w:rFonts w:ascii="Times New Roman" w:hAnsi="Times New Roman" w:cs="Times New Roman"/>
          <w:color w:val="0000FF"/>
          <w:sz w:val="28"/>
          <w:szCs w:val="28"/>
        </w:rPr>
        <w:fldChar w:fldCharType="end"/>
      </w:r>
      <w:r w:rsidRPr="00C464C2">
        <w:rPr>
          <w:rFonts w:ascii="Times New Roman" w:hAnsi="Times New Roman" w:cs="Times New Roman"/>
          <w:sz w:val="28"/>
          <w:szCs w:val="28"/>
        </w:rPr>
        <w:t xml:space="preserve">. При бумажном документообороте </w:t>
      </w:r>
      <w:hyperlink w:anchor="P7647">
        <w:r w:rsidRPr="00C464C2">
          <w:rPr>
            <w:rFonts w:ascii="Times New Roman" w:hAnsi="Times New Roman" w:cs="Times New Roman"/>
            <w:color w:val="0000FF"/>
            <w:sz w:val="28"/>
            <w:szCs w:val="28"/>
          </w:rPr>
          <w:t>Выписки</w:t>
        </w:r>
      </w:hyperlink>
      <w:r w:rsidRPr="00C464C2">
        <w:rPr>
          <w:rFonts w:ascii="Times New Roman" w:hAnsi="Times New Roman" w:cs="Times New Roman"/>
          <w:sz w:val="28"/>
          <w:szCs w:val="28"/>
        </w:rPr>
        <w:t xml:space="preserve"> из лицевых счетов и </w:t>
      </w:r>
      <w:hyperlink w:anchor="P8365">
        <w:r w:rsidRPr="00C464C2">
          <w:rPr>
            <w:rFonts w:ascii="Times New Roman" w:hAnsi="Times New Roman" w:cs="Times New Roman"/>
            <w:color w:val="0000FF"/>
            <w:sz w:val="28"/>
            <w:szCs w:val="28"/>
          </w:rPr>
          <w:t>Приложения</w:t>
        </w:r>
      </w:hyperlink>
      <w:r w:rsidRPr="00C464C2">
        <w:rPr>
          <w:rFonts w:ascii="Times New Roman" w:hAnsi="Times New Roman" w:cs="Times New Roman"/>
          <w:sz w:val="28"/>
          <w:szCs w:val="28"/>
        </w:rPr>
        <w:t xml:space="preserve"> к Выпискам из лицевых счетов предоставляются по запросу участника казначейского сопровождения и выдаются под расписку лицам, включенным в </w:t>
      </w:r>
      <w:hyperlink w:anchor="P1220">
        <w:r w:rsidRPr="00C464C2">
          <w:rPr>
            <w:rFonts w:ascii="Times New Roman" w:hAnsi="Times New Roman" w:cs="Times New Roman"/>
            <w:color w:val="0000FF"/>
            <w:sz w:val="28"/>
            <w:szCs w:val="28"/>
          </w:rPr>
          <w:t>Карточку</w:t>
        </w:r>
      </w:hyperlink>
      <w:r w:rsidRPr="00C464C2">
        <w:rPr>
          <w:rFonts w:ascii="Times New Roman" w:hAnsi="Times New Roman" w:cs="Times New Roman"/>
          <w:sz w:val="28"/>
          <w:szCs w:val="28"/>
        </w:rPr>
        <w:t xml:space="preserve"> образцов подписей по данному лицевому счету. Сотрудникам участника казначейского сопровождения, подписи которых не включены в Карточку образцов подписей, документы по лицевым счетам выдаются на основании доверенности. По истечении срока действия доверенности или в случае предоставления права получения Выписок из лицевого счета другому лицу ранее представленная доверенность хранится в деле клиента.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бумажном документообороте на </w:t>
      </w:r>
      <w:hyperlink w:anchor="P7647">
        <w:r w:rsidRPr="00C464C2">
          <w:rPr>
            <w:rFonts w:ascii="Times New Roman" w:hAnsi="Times New Roman" w:cs="Times New Roman"/>
            <w:color w:val="0000FF"/>
            <w:sz w:val="28"/>
            <w:szCs w:val="28"/>
          </w:rPr>
          <w:t>Выписке</w:t>
        </w:r>
      </w:hyperlink>
      <w:r w:rsidRPr="00C464C2">
        <w:rPr>
          <w:rFonts w:ascii="Times New Roman" w:hAnsi="Times New Roman" w:cs="Times New Roman"/>
          <w:sz w:val="28"/>
          <w:szCs w:val="28"/>
        </w:rPr>
        <w:t xml:space="preserve"> из лицевого счета и на каждом приложенном к Выписке из лицевого счета документе Финансов</w:t>
      </w:r>
      <w:r>
        <w:rPr>
          <w:rFonts w:ascii="Times New Roman" w:hAnsi="Times New Roman" w:cs="Times New Roman"/>
          <w:sz w:val="28"/>
          <w:szCs w:val="28"/>
        </w:rPr>
        <w:t>ым</w:t>
      </w:r>
      <w:r w:rsidRPr="00C464C2">
        <w:rPr>
          <w:rFonts w:ascii="Times New Roman" w:hAnsi="Times New Roman" w:cs="Times New Roman"/>
          <w:sz w:val="28"/>
          <w:szCs w:val="28"/>
        </w:rPr>
        <w:t xml:space="preserve"> управлением ставится отметка об исполнении с указанием даты, должности, фамилии, инициалов и подписи уполномоченного сотрудника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w:t>
      </w:r>
      <w:r>
        <w:rPr>
          <w:rFonts w:ascii="Times New Roman" w:hAnsi="Times New Roman" w:cs="Times New Roman"/>
          <w:sz w:val="28"/>
          <w:szCs w:val="28"/>
        </w:rPr>
        <w:t xml:space="preserve"> МР </w:t>
      </w:r>
      <w:proofErr w:type="spellStart"/>
      <w:r>
        <w:rPr>
          <w:rFonts w:ascii="Times New Roman" w:hAnsi="Times New Roman" w:cs="Times New Roman"/>
          <w:sz w:val="28"/>
          <w:szCs w:val="28"/>
        </w:rPr>
        <w:t>Гафурийский</w:t>
      </w:r>
      <w:proofErr w:type="spellEnd"/>
      <w:r>
        <w:rPr>
          <w:rFonts w:ascii="Times New Roman" w:hAnsi="Times New Roman" w:cs="Times New Roman"/>
          <w:sz w:val="28"/>
          <w:szCs w:val="28"/>
        </w:rPr>
        <w:t xml:space="preserve"> район </w:t>
      </w:r>
      <w:r w:rsidRPr="00C464C2">
        <w:rPr>
          <w:rFonts w:ascii="Times New Roman" w:hAnsi="Times New Roman" w:cs="Times New Roman"/>
          <w:sz w:val="28"/>
          <w:szCs w:val="28"/>
        </w:rPr>
        <w:t>РБ.</w:t>
      </w:r>
    </w:p>
    <w:p w:rsidR="00E014D0" w:rsidRPr="00C464C2" w:rsidRDefault="00E014D0" w:rsidP="00E014D0">
      <w:pPr>
        <w:pStyle w:val="ConsPlusNormal"/>
        <w:ind w:firstLine="540"/>
        <w:jc w:val="both"/>
        <w:rPr>
          <w:rFonts w:ascii="Times New Roman" w:hAnsi="Times New Roman" w:cs="Times New Roman"/>
          <w:sz w:val="28"/>
          <w:szCs w:val="28"/>
        </w:rPr>
      </w:pPr>
      <w:hyperlink r:id="rId148">
        <w:r w:rsidRPr="00C464C2">
          <w:rPr>
            <w:rFonts w:ascii="Times New Roman" w:hAnsi="Times New Roman" w:cs="Times New Roman"/>
            <w:color w:val="0000FF"/>
            <w:sz w:val="28"/>
            <w:szCs w:val="28"/>
          </w:rPr>
          <w:t>194</w:t>
        </w:r>
      </w:hyperlink>
      <w:r w:rsidRPr="00C464C2">
        <w:rPr>
          <w:rFonts w:ascii="Times New Roman" w:hAnsi="Times New Roman" w:cs="Times New Roman"/>
          <w:sz w:val="28"/>
          <w:szCs w:val="28"/>
        </w:rPr>
        <w:t>. Отчеты о состоянии лицевого счета для учета операций участника казначейского сопровождения формируются по документам-основаниям в разрезе кодов целевых средств нарастающим итогом на первое число месяца, следующего за отчетным месяцем, а также по запросу участника казначейского сопровождения.</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электронном документообороте с применением ЭП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не позднее третьего рабочего дня, следующего за отчетным месяцем, </w:t>
      </w:r>
      <w:r w:rsidRPr="00C464C2">
        <w:rPr>
          <w:rFonts w:ascii="Times New Roman" w:hAnsi="Times New Roman" w:cs="Times New Roman"/>
          <w:sz w:val="28"/>
          <w:szCs w:val="28"/>
        </w:rPr>
        <w:lastRenderedPageBreak/>
        <w:t xml:space="preserve">предоставляет участнику казначейского сопровождения </w:t>
      </w:r>
      <w:hyperlink w:anchor="P7827">
        <w:r w:rsidRPr="00C464C2">
          <w:rPr>
            <w:rFonts w:ascii="Times New Roman" w:hAnsi="Times New Roman" w:cs="Times New Roman"/>
            <w:color w:val="0000FF"/>
            <w:sz w:val="28"/>
            <w:szCs w:val="28"/>
          </w:rPr>
          <w:t>Отчет</w:t>
        </w:r>
      </w:hyperlink>
      <w:r w:rsidRPr="00C464C2">
        <w:rPr>
          <w:rFonts w:ascii="Times New Roman" w:hAnsi="Times New Roman" w:cs="Times New Roman"/>
          <w:sz w:val="28"/>
          <w:szCs w:val="28"/>
        </w:rPr>
        <w:t xml:space="preserve"> о состоянии лицевого счета.</w:t>
      </w:r>
    </w:p>
    <w:p w:rsidR="00E014D0" w:rsidRPr="00C464C2"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При бумажном документообороте </w:t>
      </w:r>
      <w:hyperlink w:anchor="P7827">
        <w:r w:rsidRPr="00C464C2">
          <w:rPr>
            <w:rFonts w:ascii="Times New Roman" w:hAnsi="Times New Roman" w:cs="Times New Roman"/>
            <w:color w:val="0000FF"/>
            <w:sz w:val="28"/>
            <w:szCs w:val="28"/>
          </w:rPr>
          <w:t>Отчеты</w:t>
        </w:r>
      </w:hyperlink>
      <w:r w:rsidRPr="00C464C2">
        <w:rPr>
          <w:rFonts w:ascii="Times New Roman" w:hAnsi="Times New Roman" w:cs="Times New Roman"/>
          <w:sz w:val="28"/>
          <w:szCs w:val="28"/>
        </w:rPr>
        <w:t xml:space="preserve"> о состоянии лицевого счета предоставляются на основании запроса участника казначейского сопровождения и выдаются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соответствии с требованиями, предусмотренными </w:t>
      </w:r>
      <w:hyperlink w:anchor="P1020">
        <w:r w:rsidRPr="00C464C2">
          <w:rPr>
            <w:rFonts w:ascii="Times New Roman" w:hAnsi="Times New Roman" w:cs="Times New Roman"/>
            <w:color w:val="0000FF"/>
            <w:sz w:val="28"/>
            <w:szCs w:val="28"/>
          </w:rPr>
          <w:t>пунктом 193</w:t>
        </w:r>
      </w:hyperlink>
      <w:r w:rsidRPr="00C464C2">
        <w:rPr>
          <w:rFonts w:ascii="Times New Roman" w:hAnsi="Times New Roman" w:cs="Times New Roman"/>
          <w:sz w:val="28"/>
          <w:szCs w:val="28"/>
        </w:rPr>
        <w:t xml:space="preserve"> настоящего Порядка.</w:t>
      </w:r>
    </w:p>
    <w:p w:rsidR="00E014D0" w:rsidRPr="00C464C2" w:rsidRDefault="00E014D0" w:rsidP="00E014D0">
      <w:pPr>
        <w:pStyle w:val="ConsPlusNormal"/>
        <w:ind w:firstLine="540"/>
        <w:jc w:val="both"/>
        <w:rPr>
          <w:rFonts w:ascii="Times New Roman" w:hAnsi="Times New Roman" w:cs="Times New Roman"/>
          <w:sz w:val="28"/>
          <w:szCs w:val="28"/>
        </w:rPr>
      </w:pPr>
      <w:hyperlink r:id="rId149">
        <w:proofErr w:type="gramStart"/>
        <w:r w:rsidRPr="00C464C2">
          <w:rPr>
            <w:rFonts w:ascii="Times New Roman" w:hAnsi="Times New Roman" w:cs="Times New Roman"/>
            <w:color w:val="0000FF"/>
            <w:sz w:val="28"/>
            <w:szCs w:val="28"/>
          </w:rPr>
          <w:t>195</w:t>
        </w:r>
      </w:hyperlink>
      <w:r w:rsidRPr="00C464C2">
        <w:rPr>
          <w:rFonts w:ascii="Times New Roman" w:hAnsi="Times New Roman" w:cs="Times New Roman"/>
          <w:sz w:val="28"/>
          <w:szCs w:val="28"/>
        </w:rPr>
        <w:t xml:space="preserve">. В случае утери участником казначейского сопровождения </w:t>
      </w:r>
      <w:hyperlink w:anchor="P7647">
        <w:r w:rsidRPr="00C464C2">
          <w:rPr>
            <w:rFonts w:ascii="Times New Roman" w:hAnsi="Times New Roman" w:cs="Times New Roman"/>
            <w:color w:val="0000FF"/>
            <w:sz w:val="28"/>
            <w:szCs w:val="28"/>
          </w:rPr>
          <w:t>Выписки</w:t>
        </w:r>
      </w:hyperlink>
      <w:r w:rsidRPr="00C464C2">
        <w:rPr>
          <w:rFonts w:ascii="Times New Roman" w:hAnsi="Times New Roman" w:cs="Times New Roman"/>
          <w:sz w:val="28"/>
          <w:szCs w:val="28"/>
        </w:rPr>
        <w:t xml:space="preserve"> из лицевого счета или </w:t>
      </w:r>
      <w:hyperlink w:anchor="P8365">
        <w:r w:rsidRPr="00C464C2">
          <w:rPr>
            <w:rFonts w:ascii="Times New Roman" w:hAnsi="Times New Roman" w:cs="Times New Roman"/>
            <w:color w:val="0000FF"/>
            <w:sz w:val="28"/>
            <w:szCs w:val="28"/>
          </w:rPr>
          <w:t>Приложения</w:t>
        </w:r>
      </w:hyperlink>
      <w:r w:rsidRPr="00C464C2">
        <w:rPr>
          <w:rFonts w:ascii="Times New Roman" w:hAnsi="Times New Roman" w:cs="Times New Roman"/>
          <w:sz w:val="28"/>
          <w:szCs w:val="28"/>
        </w:rPr>
        <w:t xml:space="preserve"> к Выписке из лицевого счета, а также </w:t>
      </w:r>
      <w:hyperlink w:anchor="P7827">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переданных ему на бумажном носителе, дубликаты выдаются участнику казначейского сопровождения по письменному заявлению участника казначейского сопровождения, оформленному в произвольной форме, не позднее двух рабочих дней после дня представления участником казначейского сопровождения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proofErr w:type="gramEnd"/>
      <w:r w:rsidRPr="00C464C2">
        <w:rPr>
          <w:rFonts w:ascii="Times New Roman" w:hAnsi="Times New Roman" w:cs="Times New Roman"/>
          <w:sz w:val="28"/>
          <w:szCs w:val="28"/>
        </w:rPr>
        <w:t xml:space="preserve"> указанного заявления.</w:t>
      </w:r>
    </w:p>
    <w:p w:rsidR="00E014D0" w:rsidRPr="00C464C2" w:rsidRDefault="00E014D0" w:rsidP="00E014D0">
      <w:pPr>
        <w:pStyle w:val="ConsPlusNormal"/>
        <w:ind w:firstLine="540"/>
        <w:jc w:val="both"/>
        <w:rPr>
          <w:rFonts w:ascii="Times New Roman" w:hAnsi="Times New Roman" w:cs="Times New Roman"/>
          <w:sz w:val="28"/>
          <w:szCs w:val="28"/>
        </w:rPr>
      </w:pPr>
      <w:proofErr w:type="gramStart"/>
      <w:r w:rsidRPr="00C464C2">
        <w:rPr>
          <w:rFonts w:ascii="Times New Roman" w:hAnsi="Times New Roman" w:cs="Times New Roman"/>
          <w:sz w:val="28"/>
          <w:szCs w:val="28"/>
        </w:rPr>
        <w:t xml:space="preserve">Сообщения о неполучении </w:t>
      </w:r>
      <w:hyperlink w:anchor="P7647">
        <w:r w:rsidRPr="00C464C2">
          <w:rPr>
            <w:rFonts w:ascii="Times New Roman" w:hAnsi="Times New Roman" w:cs="Times New Roman"/>
            <w:color w:val="0000FF"/>
            <w:sz w:val="28"/>
            <w:szCs w:val="28"/>
          </w:rPr>
          <w:t>Выписок</w:t>
        </w:r>
      </w:hyperlink>
      <w:r w:rsidRPr="00C464C2">
        <w:rPr>
          <w:rFonts w:ascii="Times New Roman" w:hAnsi="Times New Roman" w:cs="Times New Roman"/>
          <w:sz w:val="28"/>
          <w:szCs w:val="28"/>
        </w:rPr>
        <w:t xml:space="preserve"> из лицевого счета, </w:t>
      </w:r>
      <w:hyperlink w:anchor="P8365">
        <w:r w:rsidRPr="00C464C2">
          <w:rPr>
            <w:rFonts w:ascii="Times New Roman" w:hAnsi="Times New Roman" w:cs="Times New Roman"/>
            <w:color w:val="0000FF"/>
            <w:sz w:val="28"/>
            <w:szCs w:val="28"/>
          </w:rPr>
          <w:t>Приложений</w:t>
        </w:r>
      </w:hyperlink>
      <w:r w:rsidRPr="00C464C2">
        <w:rPr>
          <w:rFonts w:ascii="Times New Roman" w:hAnsi="Times New Roman" w:cs="Times New Roman"/>
          <w:sz w:val="28"/>
          <w:szCs w:val="28"/>
        </w:rPr>
        <w:t xml:space="preserve"> к Выпискам из лицевого счета и </w:t>
      </w:r>
      <w:hyperlink w:anchor="P7827">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в электронном виде с применением ЭП участники казначейского сопровождения обязаны направлять в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течение трех рабочих дней со дня предполагаемого получения очередных Выписок из лицевого счета, Приложений к Выпискам из лицевого счета и Отчета о состоянии лицевого счета.</w:t>
      </w:r>
      <w:proofErr w:type="gramEnd"/>
    </w:p>
    <w:p w:rsidR="00E014D0" w:rsidRPr="00C464C2" w:rsidRDefault="00E014D0" w:rsidP="00E014D0">
      <w:pPr>
        <w:pStyle w:val="ConsPlusNormal"/>
        <w:ind w:firstLine="540"/>
        <w:jc w:val="both"/>
        <w:rPr>
          <w:rFonts w:ascii="Times New Roman" w:hAnsi="Times New Roman" w:cs="Times New Roman"/>
          <w:sz w:val="28"/>
          <w:szCs w:val="28"/>
        </w:rPr>
      </w:pPr>
      <w:hyperlink r:id="rId150">
        <w:r w:rsidRPr="00C464C2">
          <w:rPr>
            <w:rFonts w:ascii="Times New Roman" w:hAnsi="Times New Roman" w:cs="Times New Roman"/>
            <w:color w:val="0000FF"/>
            <w:sz w:val="28"/>
            <w:szCs w:val="28"/>
          </w:rPr>
          <w:t>196</w:t>
        </w:r>
      </w:hyperlink>
      <w:r w:rsidRPr="00C464C2">
        <w:rPr>
          <w:rFonts w:ascii="Times New Roman" w:hAnsi="Times New Roman" w:cs="Times New Roman"/>
          <w:sz w:val="28"/>
          <w:szCs w:val="28"/>
        </w:rPr>
        <w:t xml:space="preserve">. Хранение </w:t>
      </w:r>
      <w:hyperlink w:anchor="P7647">
        <w:r w:rsidRPr="00C464C2">
          <w:rPr>
            <w:rFonts w:ascii="Times New Roman" w:hAnsi="Times New Roman" w:cs="Times New Roman"/>
            <w:color w:val="0000FF"/>
            <w:sz w:val="28"/>
            <w:szCs w:val="28"/>
          </w:rPr>
          <w:t>Выписок</w:t>
        </w:r>
      </w:hyperlink>
      <w:r w:rsidRPr="00C464C2">
        <w:rPr>
          <w:rFonts w:ascii="Times New Roman" w:hAnsi="Times New Roman" w:cs="Times New Roman"/>
          <w:sz w:val="28"/>
          <w:szCs w:val="28"/>
        </w:rPr>
        <w:t xml:space="preserve"> из лицевых счетов и </w:t>
      </w:r>
      <w:hyperlink w:anchor="P8365">
        <w:r w:rsidRPr="00C464C2">
          <w:rPr>
            <w:rFonts w:ascii="Times New Roman" w:hAnsi="Times New Roman" w:cs="Times New Roman"/>
            <w:color w:val="0000FF"/>
            <w:sz w:val="28"/>
            <w:szCs w:val="28"/>
          </w:rPr>
          <w:t>Приложений</w:t>
        </w:r>
      </w:hyperlink>
      <w:r w:rsidRPr="00C464C2">
        <w:rPr>
          <w:rFonts w:ascii="Times New Roman" w:hAnsi="Times New Roman" w:cs="Times New Roman"/>
          <w:sz w:val="28"/>
          <w:szCs w:val="28"/>
        </w:rPr>
        <w:t xml:space="preserve"> к Выпискам из лицевых счетов, Отчетов о состоянии лицевых счетов осуществляется Финансовым  управлением в соответствии с правилами делопроизводства.</w:t>
      </w:r>
    </w:p>
    <w:p w:rsidR="00E014D0" w:rsidRPr="00C464C2" w:rsidRDefault="00E014D0" w:rsidP="00E014D0">
      <w:pPr>
        <w:pStyle w:val="ConsPlusNormal"/>
        <w:ind w:firstLine="540"/>
        <w:jc w:val="both"/>
        <w:rPr>
          <w:rFonts w:ascii="Times New Roman" w:hAnsi="Times New Roman" w:cs="Times New Roman"/>
          <w:sz w:val="28"/>
          <w:szCs w:val="28"/>
        </w:rPr>
      </w:pPr>
      <w:hyperlink r:id="rId151">
        <w:r w:rsidRPr="00C464C2">
          <w:rPr>
            <w:rFonts w:ascii="Times New Roman" w:hAnsi="Times New Roman" w:cs="Times New Roman"/>
            <w:color w:val="0000FF"/>
            <w:sz w:val="28"/>
            <w:szCs w:val="28"/>
          </w:rPr>
          <w:t>197</w:t>
        </w:r>
      </w:hyperlink>
      <w:r w:rsidRPr="00C464C2">
        <w:rPr>
          <w:rFonts w:ascii="Times New Roman" w:hAnsi="Times New Roman" w:cs="Times New Roman"/>
          <w:sz w:val="28"/>
          <w:szCs w:val="28"/>
        </w:rPr>
        <w:t xml:space="preserve">. Участник казначейского сопровождения письменно сообщает Министерству не позднее чем через три рабочих дня после получения </w:t>
      </w:r>
      <w:hyperlink w:anchor="P7647">
        <w:r w:rsidRPr="00C464C2">
          <w:rPr>
            <w:rFonts w:ascii="Times New Roman" w:hAnsi="Times New Roman" w:cs="Times New Roman"/>
            <w:color w:val="0000FF"/>
            <w:sz w:val="28"/>
            <w:szCs w:val="28"/>
          </w:rPr>
          <w:t>Выписки</w:t>
        </w:r>
      </w:hyperlink>
      <w:r w:rsidRPr="00C464C2">
        <w:rPr>
          <w:rFonts w:ascii="Times New Roman" w:hAnsi="Times New Roman" w:cs="Times New Roman"/>
          <w:sz w:val="28"/>
          <w:szCs w:val="28"/>
        </w:rPr>
        <w:t xml:space="preserve"> из лицевого счета или </w:t>
      </w:r>
      <w:hyperlink w:anchor="P7827">
        <w:r w:rsidRPr="00C464C2">
          <w:rPr>
            <w:rFonts w:ascii="Times New Roman" w:hAnsi="Times New Roman" w:cs="Times New Roman"/>
            <w:color w:val="0000FF"/>
            <w:sz w:val="28"/>
            <w:szCs w:val="28"/>
          </w:rPr>
          <w:t>Отчета</w:t>
        </w:r>
      </w:hyperlink>
      <w:r w:rsidRPr="00C464C2">
        <w:rPr>
          <w:rFonts w:ascii="Times New Roman" w:hAnsi="Times New Roman" w:cs="Times New Roman"/>
          <w:sz w:val="28"/>
          <w:szCs w:val="28"/>
        </w:rPr>
        <w:t xml:space="preserve"> о состоянии лицевого счета о суммах, ошибочно отраженных в его лицевом счете. При </w:t>
      </w:r>
      <w:proofErr w:type="spellStart"/>
      <w:r w:rsidRPr="00C464C2">
        <w:rPr>
          <w:rFonts w:ascii="Times New Roman" w:hAnsi="Times New Roman" w:cs="Times New Roman"/>
          <w:sz w:val="28"/>
          <w:szCs w:val="28"/>
        </w:rPr>
        <w:t>непоступлении</w:t>
      </w:r>
      <w:proofErr w:type="spellEnd"/>
      <w:r w:rsidRPr="00C464C2">
        <w:rPr>
          <w:rFonts w:ascii="Times New Roman" w:hAnsi="Times New Roman" w:cs="Times New Roman"/>
          <w:sz w:val="28"/>
          <w:szCs w:val="28"/>
        </w:rPr>
        <w:t xml:space="preserve"> от участника казначейского сопровождения возражений в указанные </w:t>
      </w:r>
      <w:proofErr w:type="gramStart"/>
      <w:r w:rsidRPr="00C464C2">
        <w:rPr>
          <w:rFonts w:ascii="Times New Roman" w:hAnsi="Times New Roman" w:cs="Times New Roman"/>
          <w:sz w:val="28"/>
          <w:szCs w:val="28"/>
        </w:rPr>
        <w:t>сроки</w:t>
      </w:r>
      <w:proofErr w:type="gramEnd"/>
      <w:r w:rsidRPr="00C464C2">
        <w:rPr>
          <w:rFonts w:ascii="Times New Roman" w:hAnsi="Times New Roman" w:cs="Times New Roman"/>
          <w:sz w:val="28"/>
          <w:szCs w:val="28"/>
        </w:rPr>
        <w:t xml:space="preserve"> совершенные операции по лицевому счету и остатки, отраженные на лицевом счете, считаются подтвержденными.</w:t>
      </w:r>
    </w:p>
    <w:p w:rsidR="00E014D0" w:rsidRPr="00C464C2" w:rsidRDefault="00E014D0" w:rsidP="00E014D0">
      <w:pPr>
        <w:pStyle w:val="ConsPlusNormal"/>
        <w:ind w:firstLine="540"/>
        <w:jc w:val="both"/>
        <w:rPr>
          <w:rFonts w:ascii="Times New Roman" w:hAnsi="Times New Roman" w:cs="Times New Roman"/>
          <w:sz w:val="28"/>
          <w:szCs w:val="28"/>
        </w:rPr>
      </w:pPr>
      <w:hyperlink r:id="rId152">
        <w:r w:rsidRPr="00C464C2">
          <w:rPr>
            <w:rFonts w:ascii="Times New Roman" w:hAnsi="Times New Roman" w:cs="Times New Roman"/>
            <w:color w:val="0000FF"/>
            <w:sz w:val="28"/>
            <w:szCs w:val="28"/>
          </w:rPr>
          <w:t>198</w:t>
        </w:r>
      </w:hyperlink>
      <w:r w:rsidRPr="00C464C2">
        <w:rPr>
          <w:rFonts w:ascii="Times New Roman" w:hAnsi="Times New Roman" w:cs="Times New Roman"/>
          <w:sz w:val="28"/>
          <w:szCs w:val="28"/>
        </w:rPr>
        <w:t xml:space="preserve">. Руководитель (уполномоченное лицо)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осуществляет </w:t>
      </w:r>
      <w:proofErr w:type="gramStart"/>
      <w:r w:rsidRPr="00C464C2">
        <w:rPr>
          <w:rFonts w:ascii="Times New Roman" w:hAnsi="Times New Roman" w:cs="Times New Roman"/>
          <w:sz w:val="28"/>
          <w:szCs w:val="28"/>
        </w:rPr>
        <w:t>распределение</w:t>
      </w:r>
      <w:proofErr w:type="gramEnd"/>
      <w:r w:rsidRPr="00C464C2">
        <w:rPr>
          <w:rFonts w:ascii="Times New Roman" w:hAnsi="Times New Roman" w:cs="Times New Roman"/>
          <w:sz w:val="28"/>
          <w:szCs w:val="28"/>
        </w:rPr>
        <w:t xml:space="preserve"> и закрепление конкретных обязанностей за сотрудниками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в части обслуживания ими лицевых счетов и осуществления учета операций на лицевых счетах.</w:t>
      </w:r>
    </w:p>
    <w:p w:rsidR="00E014D0" w:rsidRPr="00C464C2" w:rsidRDefault="00E014D0" w:rsidP="00E014D0">
      <w:pPr>
        <w:pStyle w:val="ConsPlusNormal"/>
        <w:ind w:firstLine="540"/>
        <w:jc w:val="both"/>
        <w:rPr>
          <w:rFonts w:ascii="Times New Roman" w:hAnsi="Times New Roman" w:cs="Times New Roman"/>
          <w:sz w:val="28"/>
          <w:szCs w:val="28"/>
        </w:rPr>
      </w:pPr>
      <w:hyperlink r:id="rId153">
        <w:r w:rsidRPr="00C464C2">
          <w:rPr>
            <w:rFonts w:ascii="Times New Roman" w:hAnsi="Times New Roman" w:cs="Times New Roman"/>
            <w:color w:val="0000FF"/>
            <w:sz w:val="28"/>
            <w:szCs w:val="28"/>
          </w:rPr>
          <w:t>199</w:t>
        </w:r>
      </w:hyperlink>
      <w:r w:rsidRPr="00C464C2">
        <w:rPr>
          <w:rFonts w:ascii="Times New Roman" w:hAnsi="Times New Roman" w:cs="Times New Roman"/>
          <w:sz w:val="28"/>
          <w:szCs w:val="28"/>
        </w:rPr>
        <w:t xml:space="preserve">. Руководитель (уполномоченное лицо) </w:t>
      </w:r>
      <w:r>
        <w:rPr>
          <w:rFonts w:ascii="Times New Roman" w:hAnsi="Times New Roman" w:cs="Times New Roman"/>
          <w:sz w:val="28"/>
          <w:szCs w:val="28"/>
        </w:rPr>
        <w:t xml:space="preserve">АСП </w:t>
      </w:r>
      <w:proofErr w:type="spellStart"/>
      <w:r>
        <w:rPr>
          <w:rFonts w:ascii="Times New Roman" w:hAnsi="Times New Roman" w:cs="Times New Roman"/>
          <w:sz w:val="28"/>
          <w:szCs w:val="28"/>
        </w:rPr>
        <w:t>Белоозерский</w:t>
      </w:r>
      <w:proofErr w:type="spellEnd"/>
      <w:r>
        <w:rPr>
          <w:rFonts w:ascii="Times New Roman" w:hAnsi="Times New Roman" w:cs="Times New Roman"/>
          <w:sz w:val="28"/>
          <w:szCs w:val="28"/>
        </w:rPr>
        <w:t xml:space="preserve"> сельсовет</w:t>
      </w:r>
      <w:r w:rsidRPr="00C464C2">
        <w:rPr>
          <w:rFonts w:ascii="Times New Roman" w:hAnsi="Times New Roman" w:cs="Times New Roman"/>
          <w:sz w:val="28"/>
          <w:szCs w:val="28"/>
        </w:rPr>
        <w:t xml:space="preserve">  обеспечивает создание условий для сохранности документов.</w:t>
      </w:r>
    </w:p>
    <w:p w:rsidR="00E014D0" w:rsidRPr="00FC1DE7" w:rsidRDefault="00E014D0" w:rsidP="00E014D0">
      <w:pPr>
        <w:pStyle w:val="ConsPlusNormal"/>
        <w:ind w:firstLine="540"/>
        <w:jc w:val="both"/>
        <w:rPr>
          <w:rFonts w:ascii="Times New Roman" w:hAnsi="Times New Roman" w:cs="Times New Roman"/>
          <w:sz w:val="28"/>
          <w:szCs w:val="28"/>
        </w:rPr>
      </w:pPr>
      <w:r w:rsidRPr="00C464C2">
        <w:rPr>
          <w:rFonts w:ascii="Times New Roman" w:hAnsi="Times New Roman" w:cs="Times New Roman"/>
          <w:sz w:val="28"/>
          <w:szCs w:val="28"/>
        </w:rPr>
        <w:t xml:space="preserve">Порядок хранения и создание условий для сохранности документов постоянного пользования осуществляется в соответствии с правилами </w:t>
      </w:r>
      <w:r w:rsidRPr="00FC1DE7">
        <w:rPr>
          <w:rFonts w:ascii="Times New Roman" w:hAnsi="Times New Roman" w:cs="Times New Roman"/>
          <w:sz w:val="28"/>
          <w:szCs w:val="28"/>
        </w:rPr>
        <w:t>делопроизводства.</w:t>
      </w:r>
    </w:p>
    <w:p w:rsidR="00E014D0" w:rsidRPr="00FC1DE7" w:rsidRDefault="00E014D0" w:rsidP="00E014D0">
      <w:pPr>
        <w:pStyle w:val="ConsPlusNormal"/>
        <w:ind w:firstLine="540"/>
        <w:jc w:val="both"/>
        <w:rPr>
          <w:rFonts w:ascii="Times New Roman" w:hAnsi="Times New Roman" w:cs="Times New Roman"/>
          <w:sz w:val="28"/>
          <w:szCs w:val="28"/>
        </w:rPr>
      </w:pPr>
      <w:hyperlink r:id="rId154">
        <w:r w:rsidRPr="00FC1DE7">
          <w:rPr>
            <w:rFonts w:ascii="Times New Roman" w:hAnsi="Times New Roman" w:cs="Times New Roman"/>
            <w:color w:val="0000FF"/>
            <w:sz w:val="28"/>
            <w:szCs w:val="28"/>
          </w:rPr>
          <w:t>200</w:t>
        </w:r>
      </w:hyperlink>
      <w:r w:rsidRPr="00FC1DE7">
        <w:rPr>
          <w:rFonts w:ascii="Times New Roman" w:hAnsi="Times New Roman" w:cs="Times New Roman"/>
          <w:sz w:val="28"/>
          <w:szCs w:val="28"/>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7549">
        <w:r w:rsidRPr="00FC1DE7">
          <w:rPr>
            <w:rFonts w:ascii="Times New Roman" w:hAnsi="Times New Roman" w:cs="Times New Roman"/>
            <w:color w:val="0000FF"/>
            <w:sz w:val="28"/>
            <w:szCs w:val="28"/>
          </w:rPr>
          <w:t>приложениями NN 36</w:t>
        </w:r>
      </w:hyperlink>
      <w:r w:rsidRPr="00FC1DE7">
        <w:rPr>
          <w:rFonts w:ascii="Times New Roman" w:hAnsi="Times New Roman" w:cs="Times New Roman"/>
          <w:sz w:val="28"/>
          <w:szCs w:val="28"/>
        </w:rPr>
        <w:t xml:space="preserve"> - </w:t>
      </w:r>
      <w:hyperlink w:anchor="P8976">
        <w:r w:rsidRPr="00FC1DE7">
          <w:rPr>
            <w:rFonts w:ascii="Times New Roman" w:hAnsi="Times New Roman" w:cs="Times New Roman"/>
            <w:color w:val="0000FF"/>
            <w:sz w:val="28"/>
            <w:szCs w:val="28"/>
          </w:rPr>
          <w:t>45</w:t>
        </w:r>
      </w:hyperlink>
      <w:r w:rsidRPr="00FC1DE7">
        <w:rPr>
          <w:rFonts w:ascii="Times New Roman" w:hAnsi="Times New Roman" w:cs="Times New Roman"/>
          <w:sz w:val="28"/>
          <w:szCs w:val="28"/>
        </w:rPr>
        <w:t xml:space="preserve"> настоящего Порядка.</w:t>
      </w:r>
    </w:p>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Default="00E014D0"/>
    <w:p w:rsidR="00E014D0" w:rsidRPr="00E014D0" w:rsidRDefault="00E014D0" w:rsidP="00E014D0">
      <w:pPr>
        <w:autoSpaceDE w:val="0"/>
        <w:autoSpaceDN w:val="0"/>
        <w:adjustRightInd w:val="0"/>
        <w:spacing w:after="0" w:line="240" w:lineRule="auto"/>
        <w:ind w:left="5840"/>
        <w:jc w:val="right"/>
        <w:rPr>
          <w:rFonts w:ascii="Times New Roman" w:eastAsia="Times New Roman" w:hAnsi="Times New Roman" w:cs="Times New Roman"/>
          <w:sz w:val="12"/>
          <w:szCs w:val="12"/>
          <w:lang w:eastAsia="ru-RU"/>
        </w:rPr>
      </w:pPr>
      <w:r w:rsidRPr="00E014D0">
        <w:rPr>
          <w:rFonts w:ascii="Times New Roman" w:eastAsia="Times New Roman" w:hAnsi="Times New Roman" w:cs="Times New Roman"/>
          <w:sz w:val="16"/>
          <w:szCs w:val="16"/>
          <w:lang w:eastAsia="ru-RU"/>
        </w:rPr>
        <w:t>Приложение № 1</w:t>
      </w:r>
      <w:r w:rsidRPr="00E014D0">
        <w:rPr>
          <w:rFonts w:ascii="Times New Roman" w:eastAsia="Times New Roman" w:hAnsi="Times New Roman" w:cs="Times New Roman"/>
          <w:sz w:val="16"/>
          <w:szCs w:val="16"/>
          <w:lang w:eastAsia="ru-RU"/>
        </w:rPr>
        <w:br/>
      </w:r>
    </w:p>
    <w:p w:rsidR="00E014D0" w:rsidRPr="00E014D0" w:rsidRDefault="00E014D0" w:rsidP="00E014D0">
      <w:pPr>
        <w:spacing w:after="0" w:line="240" w:lineRule="auto"/>
        <w:ind w:firstLine="539"/>
        <w:jc w:val="center"/>
        <w:rPr>
          <w:rFonts w:ascii="Times New Roman" w:eastAsia="Times New Roman" w:hAnsi="Times New Roman" w:cs="Times New Roman"/>
          <w:sz w:val="20"/>
          <w:szCs w:val="20"/>
          <w:lang w:eastAsia="ru-RU"/>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gridCol w:w="457"/>
        <w:gridCol w:w="743"/>
        <w:gridCol w:w="360"/>
        <w:gridCol w:w="240"/>
        <w:gridCol w:w="1560"/>
        <w:gridCol w:w="360"/>
        <w:gridCol w:w="360"/>
        <w:gridCol w:w="1065"/>
        <w:gridCol w:w="1215"/>
        <w:gridCol w:w="1320"/>
      </w:tblGrid>
      <w:tr w:rsidR="00E014D0" w:rsidRPr="00E014D0" w:rsidTr="00E014D0">
        <w:tc>
          <w:tcPr>
            <w:tcW w:w="2400" w:type="dxa"/>
            <w:vMerge w:val="restart"/>
            <w:tcBorders>
              <w:top w:val="nil"/>
              <w:left w:val="nil"/>
              <w:bottom w:val="single" w:sz="6" w:space="0" w:color="auto"/>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5145" w:type="dxa"/>
            <w:gridSpan w:val="8"/>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lang w:eastAsia="ru-RU"/>
              </w:rPr>
            </w:pPr>
            <w:r w:rsidRPr="00E014D0">
              <w:rPr>
                <w:rFonts w:ascii="Times New Roman" w:eastAsia="Times New Roman" w:hAnsi="Times New Roman" w:cs="Times New Roman"/>
                <w:b/>
                <w:bCs/>
                <w:lang w:eastAsia="ru-RU"/>
              </w:rPr>
              <w:t>ЗАЯВЛЕНИЕ</w:t>
            </w:r>
          </w:p>
        </w:tc>
        <w:tc>
          <w:tcPr>
            <w:tcW w:w="1215" w:type="dxa"/>
            <w:tcBorders>
              <w:top w:val="nil"/>
              <w:left w:val="nil"/>
              <w:bottom w:val="nil"/>
              <w:right w:val="single" w:sz="6" w:space="0" w:color="auto"/>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1320"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Коды</w:t>
            </w:r>
          </w:p>
        </w:tc>
      </w:tr>
      <w:tr w:rsidR="00E014D0" w:rsidRPr="00E014D0" w:rsidTr="00E014D0">
        <w:tc>
          <w:tcPr>
            <w:tcW w:w="240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5145" w:type="dxa"/>
            <w:gridSpan w:val="8"/>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lang w:eastAsia="ru-RU"/>
              </w:rPr>
            </w:pPr>
            <w:r w:rsidRPr="00E014D0">
              <w:rPr>
                <w:rFonts w:ascii="Times New Roman" w:eastAsia="Times New Roman" w:hAnsi="Times New Roman" w:cs="Times New Roman"/>
                <w:b/>
                <w:bCs/>
                <w:lang w:eastAsia="ru-RU"/>
              </w:rPr>
              <w:t>на открытие лицевого счета</w:t>
            </w:r>
          </w:p>
        </w:tc>
        <w:tc>
          <w:tcPr>
            <w:tcW w:w="1215" w:type="dxa"/>
            <w:vMerge w:val="restart"/>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Дата</w:t>
            </w:r>
          </w:p>
        </w:tc>
        <w:tc>
          <w:tcPr>
            <w:tcW w:w="1320" w:type="dxa"/>
            <w:vMerge w:val="restart"/>
            <w:tcBorders>
              <w:top w:val="single" w:sz="6" w:space="0" w:color="auto"/>
              <w:left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40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200" w:type="dxa"/>
            <w:gridSpan w:val="2"/>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от "</w:t>
            </w:r>
          </w:p>
        </w:tc>
        <w:tc>
          <w:tcPr>
            <w:tcW w:w="360"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1560"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60"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20</w:t>
            </w:r>
          </w:p>
        </w:tc>
        <w:tc>
          <w:tcPr>
            <w:tcW w:w="360"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065" w:type="dxa"/>
            <w:tcBorders>
              <w:top w:val="nil"/>
              <w:left w:val="nil"/>
              <w:bottom w:val="nil"/>
              <w:right w:val="nil"/>
            </w:tcBorders>
          </w:tcPr>
          <w:p w:rsidR="00E014D0" w:rsidRPr="00E014D0" w:rsidRDefault="00E014D0" w:rsidP="00E014D0">
            <w:pPr>
              <w:autoSpaceDN w:val="0"/>
              <w:adjustRightInd w:val="0"/>
              <w:spacing w:after="0" w:line="240" w:lineRule="auto"/>
              <w:ind w:left="113"/>
              <w:rPr>
                <w:rFonts w:ascii="Times New Roman" w:eastAsia="Times New Roman" w:hAnsi="Times New Roman" w:cs="Times New Roman"/>
                <w:sz w:val="20"/>
                <w:szCs w:val="20"/>
                <w:lang w:eastAsia="ru-RU"/>
              </w:rPr>
            </w:pPr>
            <w:proofErr w:type="gramStart"/>
            <w:r w:rsidRPr="00E014D0">
              <w:rPr>
                <w:rFonts w:ascii="Times New Roman" w:eastAsia="Times New Roman" w:hAnsi="Times New Roman" w:cs="Times New Roman"/>
                <w:sz w:val="20"/>
                <w:szCs w:val="20"/>
                <w:lang w:eastAsia="ru-RU"/>
              </w:rPr>
              <w:t>г</w:t>
            </w:r>
            <w:proofErr w:type="gramEnd"/>
            <w:r w:rsidRPr="00E014D0">
              <w:rPr>
                <w:rFonts w:ascii="Times New Roman" w:eastAsia="Times New Roman" w:hAnsi="Times New Roman" w:cs="Times New Roman"/>
                <w:sz w:val="20"/>
                <w:szCs w:val="20"/>
                <w:lang w:eastAsia="ru-RU"/>
              </w:rPr>
              <w:t>.</w:t>
            </w:r>
          </w:p>
        </w:tc>
        <w:tc>
          <w:tcPr>
            <w:tcW w:w="1215" w:type="dxa"/>
            <w:vMerge/>
            <w:tcBorders>
              <w:top w:val="nil"/>
              <w:left w:val="nil"/>
              <w:bottom w:val="nil"/>
              <w:right w:val="single" w:sz="6" w:space="0" w:color="auto"/>
            </w:tcBorders>
            <w:vAlign w:val="bottom"/>
          </w:tcPr>
          <w:p w:rsidR="00E014D0" w:rsidRPr="00E014D0" w:rsidRDefault="00E014D0" w:rsidP="00E014D0">
            <w:pPr>
              <w:autoSpaceDE w:val="0"/>
              <w:autoSpaceDN w:val="0"/>
              <w:adjustRightInd w:val="0"/>
              <w:spacing w:after="0" w:line="240" w:lineRule="auto"/>
              <w:ind w:right="113"/>
              <w:jc w:val="both"/>
              <w:rPr>
                <w:rFonts w:ascii="Times New Roman" w:eastAsia="Times New Roman" w:hAnsi="Times New Roman" w:cs="Times New Roman"/>
                <w:sz w:val="20"/>
                <w:szCs w:val="20"/>
                <w:lang w:eastAsia="ru-RU"/>
              </w:rPr>
            </w:pPr>
          </w:p>
        </w:tc>
        <w:tc>
          <w:tcPr>
            <w:tcW w:w="1320" w:type="dxa"/>
            <w:vMerge/>
            <w:tcBorders>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737"/>
        </w:trPr>
        <w:tc>
          <w:tcPr>
            <w:tcW w:w="2400" w:type="dxa"/>
            <w:tcBorders>
              <w:top w:val="nil"/>
              <w:left w:val="nil"/>
              <w:bottom w:val="nil"/>
              <w:right w:val="nil"/>
            </w:tcBorders>
            <w:vAlign w:val="bottom"/>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Наименование</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клиента</w:t>
            </w:r>
          </w:p>
        </w:tc>
        <w:tc>
          <w:tcPr>
            <w:tcW w:w="457"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4688" w:type="dxa"/>
            <w:gridSpan w:val="7"/>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215"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ИНН</w:t>
            </w:r>
          </w:p>
        </w:tc>
        <w:tc>
          <w:tcPr>
            <w:tcW w:w="1320"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400" w:type="dxa"/>
            <w:vMerge w:val="restart"/>
            <w:tcBorders>
              <w:top w:val="nil"/>
              <w:left w:val="nil"/>
              <w:bottom w:val="nil"/>
              <w:right w:val="nil"/>
            </w:tcBorders>
            <w:vAlign w:val="bottom"/>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Наименование иного</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lastRenderedPageBreak/>
              <w:t xml:space="preserve">получателя </w:t>
            </w:r>
            <w:proofErr w:type="gramStart"/>
            <w:r w:rsidRPr="00E014D0">
              <w:rPr>
                <w:rFonts w:ascii="Times New Roman" w:eastAsia="Times New Roman" w:hAnsi="Times New Roman" w:cs="Times New Roman"/>
                <w:sz w:val="20"/>
                <w:szCs w:val="20"/>
                <w:lang w:eastAsia="ru-RU"/>
              </w:rPr>
              <w:t>бюджетных</w:t>
            </w:r>
            <w:proofErr w:type="gramEnd"/>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средств</w:t>
            </w:r>
          </w:p>
        </w:tc>
        <w:tc>
          <w:tcPr>
            <w:tcW w:w="457" w:type="dxa"/>
            <w:vMerge w:val="restart"/>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4688" w:type="dxa"/>
            <w:gridSpan w:val="7"/>
            <w:vMerge w:val="restart"/>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215"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КПП</w:t>
            </w:r>
          </w:p>
        </w:tc>
        <w:tc>
          <w:tcPr>
            <w:tcW w:w="1320"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737"/>
        </w:trPr>
        <w:tc>
          <w:tcPr>
            <w:tcW w:w="240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457" w:type="dxa"/>
            <w:vMerge/>
            <w:tcBorders>
              <w:top w:val="nil"/>
              <w:left w:val="nil"/>
              <w:bottom w:val="nil"/>
              <w:right w:val="nil"/>
            </w:tcBorders>
          </w:tcPr>
          <w:p w:rsidR="00E014D0" w:rsidRPr="00E014D0" w:rsidRDefault="00E014D0" w:rsidP="00E014D0">
            <w:pPr>
              <w:spacing w:after="0" w:line="240" w:lineRule="auto"/>
              <w:ind w:right="19772" w:firstLine="540"/>
              <w:jc w:val="center"/>
              <w:rPr>
                <w:rFonts w:ascii="Times New Roman" w:eastAsia="Times New Roman" w:hAnsi="Times New Roman" w:cs="Times New Roman"/>
                <w:sz w:val="20"/>
                <w:szCs w:val="20"/>
                <w:lang w:eastAsia="ru-RU"/>
              </w:rPr>
            </w:pPr>
          </w:p>
        </w:tc>
        <w:tc>
          <w:tcPr>
            <w:tcW w:w="4688" w:type="dxa"/>
            <w:gridSpan w:val="7"/>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215"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ИНН</w:t>
            </w:r>
          </w:p>
        </w:tc>
        <w:tc>
          <w:tcPr>
            <w:tcW w:w="1320"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400" w:type="dxa"/>
            <w:vMerge w:val="restart"/>
            <w:tcBorders>
              <w:top w:val="nil"/>
              <w:left w:val="nil"/>
              <w:bottom w:val="nil"/>
              <w:right w:val="nil"/>
            </w:tcBorders>
            <w:vAlign w:val="bottom"/>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lastRenderedPageBreak/>
              <w:t>Финансовый орган</w:t>
            </w:r>
          </w:p>
        </w:tc>
        <w:tc>
          <w:tcPr>
            <w:tcW w:w="457" w:type="dxa"/>
            <w:vMerge w:val="restart"/>
            <w:tcBorders>
              <w:top w:val="nil"/>
              <w:left w:val="nil"/>
              <w:bottom w:val="nil"/>
              <w:right w:val="nil"/>
            </w:tcBorders>
            <w:vAlign w:val="bottom"/>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4688" w:type="dxa"/>
            <w:gridSpan w:val="7"/>
            <w:vMerge w:val="restart"/>
            <w:tcBorders>
              <w:top w:val="single" w:sz="6" w:space="0" w:color="auto"/>
              <w:left w:val="nil"/>
              <w:bottom w:val="nil"/>
              <w:right w:val="nil"/>
            </w:tcBorders>
            <w:vAlign w:val="bottom"/>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 xml:space="preserve">Финансовое управление  Администрации муниципального района  </w:t>
            </w:r>
            <w:proofErr w:type="spellStart"/>
            <w:r w:rsidRPr="00E014D0">
              <w:rPr>
                <w:rFonts w:ascii="Times New Roman" w:eastAsia="Times New Roman" w:hAnsi="Times New Roman" w:cs="Times New Roman"/>
                <w:sz w:val="20"/>
                <w:szCs w:val="20"/>
                <w:lang w:eastAsia="ru-RU"/>
              </w:rPr>
              <w:t>Гафурийский</w:t>
            </w:r>
            <w:proofErr w:type="spellEnd"/>
            <w:r w:rsidRPr="00E014D0">
              <w:rPr>
                <w:rFonts w:ascii="Times New Roman" w:eastAsia="Times New Roman" w:hAnsi="Times New Roman" w:cs="Times New Roman"/>
                <w:sz w:val="20"/>
                <w:szCs w:val="20"/>
                <w:lang w:eastAsia="ru-RU"/>
              </w:rPr>
              <w:t xml:space="preserve"> район Республики Башкортостан</w:t>
            </w:r>
          </w:p>
        </w:tc>
        <w:tc>
          <w:tcPr>
            <w:tcW w:w="1215"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КПП</w:t>
            </w:r>
          </w:p>
        </w:tc>
        <w:tc>
          <w:tcPr>
            <w:tcW w:w="1320"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567"/>
        </w:trPr>
        <w:tc>
          <w:tcPr>
            <w:tcW w:w="2400" w:type="dxa"/>
            <w:vMerge/>
            <w:tcBorders>
              <w:top w:val="nil"/>
              <w:left w:val="nil"/>
              <w:bottom w:val="nil"/>
              <w:right w:val="nil"/>
            </w:tcBorders>
            <w:vAlign w:val="bottom"/>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457" w:type="dxa"/>
            <w:vMerge/>
            <w:tcBorders>
              <w:top w:val="nil"/>
              <w:left w:val="nil"/>
              <w:bottom w:val="nil"/>
              <w:right w:val="nil"/>
            </w:tcBorders>
            <w:vAlign w:val="bottom"/>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4688" w:type="dxa"/>
            <w:gridSpan w:val="7"/>
            <w:vMerge/>
            <w:tcBorders>
              <w:top w:val="nil"/>
              <w:left w:val="nil"/>
              <w:bottom w:val="single" w:sz="6" w:space="0" w:color="auto"/>
              <w:right w:val="nil"/>
            </w:tcBorders>
            <w:vAlign w:val="bottom"/>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215"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57"/>
              <w:jc w:val="right"/>
              <w:rPr>
                <w:rFonts w:ascii="Times New Roman" w:eastAsia="Times New Roman" w:hAnsi="Times New Roman" w:cs="Times New Roman"/>
                <w:sz w:val="20"/>
                <w:szCs w:val="20"/>
                <w:lang w:eastAsia="ru-RU"/>
              </w:rPr>
            </w:pPr>
          </w:p>
        </w:tc>
        <w:tc>
          <w:tcPr>
            <w:tcW w:w="1320"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40"/>
        <w:gridCol w:w="360"/>
        <w:gridCol w:w="4800"/>
        <w:gridCol w:w="960"/>
        <w:gridCol w:w="1320"/>
      </w:tblGrid>
      <w:tr w:rsidR="00E014D0" w:rsidRPr="00E014D0" w:rsidTr="00E014D0">
        <w:trPr>
          <w:trHeight w:val="510"/>
        </w:trPr>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i/>
                <w:iCs/>
                <w:sz w:val="20"/>
                <w:szCs w:val="20"/>
                <w:lang w:eastAsia="ru-RU"/>
              </w:rPr>
            </w:pPr>
            <w:r w:rsidRPr="00E014D0">
              <w:rPr>
                <w:rFonts w:ascii="Times New Roman" w:eastAsia="Times New Roman" w:hAnsi="Times New Roman" w:cs="Times New Roman"/>
                <w:i/>
                <w:iCs/>
                <w:sz w:val="20"/>
                <w:szCs w:val="20"/>
                <w:lang w:eastAsia="ru-RU"/>
              </w:rPr>
              <w:t>Прошу:</w:t>
            </w:r>
          </w:p>
          <w:p w:rsidR="00E014D0" w:rsidRPr="00E014D0" w:rsidRDefault="00E014D0" w:rsidP="00E014D0">
            <w:pPr>
              <w:autoSpaceDN w:val="0"/>
              <w:adjustRightInd w:val="0"/>
              <w:spacing w:after="0" w:line="240" w:lineRule="auto"/>
              <w:rPr>
                <w:rFonts w:ascii="Times New Roman" w:eastAsia="Times New Roman" w:hAnsi="Times New Roman" w:cs="Times New Roman"/>
                <w:i/>
                <w:iCs/>
                <w:sz w:val="20"/>
                <w:szCs w:val="20"/>
                <w:lang w:eastAsia="ru-RU"/>
              </w:rPr>
            </w:pPr>
            <w:r w:rsidRPr="00E014D0">
              <w:rPr>
                <w:rFonts w:ascii="Times New Roman" w:eastAsia="Times New Roman" w:hAnsi="Times New Roman" w:cs="Times New Roman"/>
                <w:i/>
                <w:iCs/>
                <w:sz w:val="20"/>
                <w:szCs w:val="20"/>
                <w:lang w:eastAsia="ru-RU"/>
              </w:rPr>
              <w:t>1. открыть лицевой счет</w:t>
            </w:r>
          </w:p>
        </w:tc>
        <w:tc>
          <w:tcPr>
            <w:tcW w:w="360"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480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vMerge w:val="restart"/>
            <w:tcBorders>
              <w:top w:val="nil"/>
              <w:left w:val="nil"/>
              <w:bottom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1320" w:type="dxa"/>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227"/>
        </w:trPr>
        <w:tc>
          <w:tcPr>
            <w:tcW w:w="2640" w:type="dxa"/>
            <w:vMerge w:val="restart"/>
            <w:tcBorders>
              <w:top w:val="nil"/>
              <w:left w:val="nil"/>
              <w:bottom w:val="nil"/>
              <w:right w:val="nil"/>
            </w:tcBorders>
          </w:tcPr>
          <w:p w:rsidR="00E014D0" w:rsidRPr="00E014D0" w:rsidRDefault="00E014D0" w:rsidP="00E014D0">
            <w:pPr>
              <w:autoSpaceDN w:val="0"/>
              <w:adjustRightInd w:val="0"/>
              <w:spacing w:after="0" w:line="240" w:lineRule="auto"/>
              <w:jc w:val="both"/>
              <w:rPr>
                <w:rFonts w:ascii="Times New Roman" w:eastAsia="Times New Roman" w:hAnsi="Times New Roman" w:cs="Times New Roman"/>
                <w:i/>
                <w:iCs/>
                <w:sz w:val="20"/>
                <w:szCs w:val="20"/>
                <w:lang w:eastAsia="ru-RU"/>
              </w:rPr>
            </w:pPr>
          </w:p>
        </w:tc>
        <w:tc>
          <w:tcPr>
            <w:tcW w:w="360" w:type="dxa"/>
            <w:vMerge w:val="restart"/>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4800" w:type="dxa"/>
            <w:tcBorders>
              <w:top w:val="single" w:sz="6" w:space="0" w:color="auto"/>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vMerge/>
            <w:tcBorders>
              <w:top w:val="nil"/>
              <w:left w:val="nil"/>
              <w:bottom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320" w:type="dxa"/>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227"/>
        </w:trPr>
        <w:tc>
          <w:tcPr>
            <w:tcW w:w="264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36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4800" w:type="dxa"/>
            <w:tcBorders>
              <w:top w:val="single" w:sz="6" w:space="0" w:color="auto"/>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vMerge/>
            <w:tcBorders>
              <w:top w:val="nil"/>
              <w:left w:val="nil"/>
              <w:bottom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320" w:type="dxa"/>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227"/>
        </w:trPr>
        <w:tc>
          <w:tcPr>
            <w:tcW w:w="264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36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4800" w:type="dxa"/>
            <w:tcBorders>
              <w:top w:val="single" w:sz="6" w:space="0" w:color="auto"/>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vMerge/>
            <w:tcBorders>
              <w:top w:val="nil"/>
              <w:left w:val="nil"/>
              <w:bottom w:val="single" w:sz="6" w:space="0" w:color="auto"/>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320" w:type="dxa"/>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64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36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480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(вид лицевого счета)</w:t>
            </w:r>
          </w:p>
        </w:tc>
        <w:tc>
          <w:tcPr>
            <w:tcW w:w="96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320" w:type="dxa"/>
            <w:vMerge w:val="restart"/>
            <w:tcBorders>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7800" w:type="dxa"/>
            <w:gridSpan w:val="3"/>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i/>
                <w:iCs/>
                <w:sz w:val="20"/>
                <w:szCs w:val="20"/>
                <w:lang w:eastAsia="ru-RU"/>
              </w:rPr>
            </w:pPr>
            <w:r w:rsidRPr="00E014D0">
              <w:rPr>
                <w:rFonts w:ascii="Times New Roman" w:eastAsia="Times New Roman" w:hAnsi="Times New Roman" w:cs="Times New Roman"/>
                <w:i/>
                <w:iCs/>
                <w:sz w:val="20"/>
                <w:szCs w:val="20"/>
                <w:lang w:eastAsia="ru-RU"/>
              </w:rPr>
              <w:t>2. сообщить об открытии лицевого счета</w:t>
            </w:r>
          </w:p>
        </w:tc>
        <w:tc>
          <w:tcPr>
            <w:tcW w:w="96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32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r>
      <w:tr w:rsidR="00E014D0" w:rsidRPr="00E014D0" w:rsidTr="00E014D0">
        <w:tc>
          <w:tcPr>
            <w:tcW w:w="3000" w:type="dxa"/>
            <w:gridSpan w:val="2"/>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i/>
                <w:iCs/>
                <w:sz w:val="20"/>
                <w:szCs w:val="20"/>
                <w:lang w:eastAsia="ru-RU"/>
              </w:rPr>
            </w:pPr>
            <w:r w:rsidRPr="00E014D0">
              <w:rPr>
                <w:rFonts w:ascii="Times New Roman" w:eastAsia="Times New Roman" w:hAnsi="Times New Roman" w:cs="Times New Roman"/>
                <w:i/>
                <w:iCs/>
                <w:sz w:val="20"/>
                <w:szCs w:val="20"/>
                <w:lang w:eastAsia="ru-RU"/>
              </w:rPr>
              <w:t>на адрес электронной почты:</w:t>
            </w:r>
          </w:p>
        </w:tc>
        <w:tc>
          <w:tcPr>
            <w:tcW w:w="4800" w:type="dxa"/>
            <w:tcBorders>
              <w:top w:val="nil"/>
              <w:left w:val="nil"/>
              <w:bottom w:val="single" w:sz="6" w:space="0" w:color="auto"/>
              <w:right w:val="nil"/>
            </w:tcBorders>
            <w:vAlign w:val="bottom"/>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i/>
                <w:iCs/>
                <w:sz w:val="20"/>
                <w:szCs w:val="20"/>
                <w:lang w:eastAsia="ru-RU"/>
              </w:rPr>
            </w:pPr>
          </w:p>
        </w:tc>
        <w:tc>
          <w:tcPr>
            <w:tcW w:w="96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1320"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r>
    </w:tbl>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0"/>
        <w:gridCol w:w="4800"/>
        <w:gridCol w:w="960"/>
        <w:gridCol w:w="1320"/>
      </w:tblGrid>
      <w:tr w:rsidR="00E014D0" w:rsidRPr="00E014D0" w:rsidTr="00E014D0">
        <w:trPr>
          <w:trHeight w:val="454"/>
        </w:trPr>
        <w:tc>
          <w:tcPr>
            <w:tcW w:w="3000" w:type="dxa"/>
            <w:vMerge w:val="restart"/>
            <w:tcBorders>
              <w:top w:val="nil"/>
              <w:left w:val="nil"/>
              <w:bottom w:val="single" w:sz="6" w:space="0" w:color="auto"/>
              <w:right w:val="nil"/>
            </w:tcBorders>
            <w:vAlign w:val="center"/>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Основание для открытия</w:t>
            </w:r>
          </w:p>
          <w:p w:rsidR="00E014D0" w:rsidRPr="00E014D0" w:rsidRDefault="00E014D0" w:rsidP="00E014D0">
            <w:pPr>
              <w:autoSpaceDN w:val="0"/>
              <w:adjustRightInd w:val="0"/>
              <w:spacing w:after="0" w:line="240" w:lineRule="auto"/>
              <w:jc w:val="both"/>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лицевого счета</w:t>
            </w:r>
          </w:p>
        </w:tc>
        <w:tc>
          <w:tcPr>
            <w:tcW w:w="4800" w:type="dxa"/>
            <w:vMerge w:val="restart"/>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Номер</w:t>
            </w:r>
          </w:p>
        </w:tc>
        <w:tc>
          <w:tcPr>
            <w:tcW w:w="1320"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454"/>
        </w:trPr>
        <w:tc>
          <w:tcPr>
            <w:tcW w:w="3000" w:type="dxa"/>
            <w:vMerge/>
            <w:tcBorders>
              <w:top w:val="nil"/>
              <w:left w:val="nil"/>
              <w:bottom w:val="nil"/>
              <w:right w:val="nil"/>
            </w:tcBorders>
            <w:vAlign w:val="center"/>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4800" w:type="dxa"/>
            <w:vMerge/>
            <w:tcBorders>
              <w:top w:val="nil"/>
              <w:left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c>
        <w:tc>
          <w:tcPr>
            <w:tcW w:w="960"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Дата</w:t>
            </w:r>
          </w:p>
        </w:tc>
        <w:tc>
          <w:tcPr>
            <w:tcW w:w="1320"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0"/>
        <w:gridCol w:w="2040"/>
        <w:gridCol w:w="139"/>
        <w:gridCol w:w="1187"/>
        <w:gridCol w:w="139"/>
        <w:gridCol w:w="2135"/>
      </w:tblGrid>
      <w:tr w:rsidR="00E014D0" w:rsidRPr="00E014D0" w:rsidTr="00E014D0">
        <w:tc>
          <w:tcPr>
            <w:tcW w:w="300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Руководитель клиента</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(уполномоченное лицо)</w:t>
            </w:r>
          </w:p>
        </w:tc>
        <w:tc>
          <w:tcPr>
            <w:tcW w:w="204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300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(должность)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r>
      <w:tr w:rsidR="00E014D0" w:rsidRPr="00E014D0" w:rsidTr="00E014D0">
        <w:tc>
          <w:tcPr>
            <w:tcW w:w="300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Главный бухгалтер клиента</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(уполномоченное лицо)</w:t>
            </w:r>
          </w:p>
        </w:tc>
        <w:tc>
          <w:tcPr>
            <w:tcW w:w="204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300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(должность)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r>
    </w:tbl>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E014D0" w:rsidRPr="00E014D0" w:rsidTr="00E014D0">
        <w:tc>
          <w:tcPr>
            <w:tcW w:w="120"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528"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E014D0" w:rsidRPr="00E014D0" w:rsidRDefault="00E014D0" w:rsidP="00E014D0">
            <w:pPr>
              <w:autoSpaceDN w:val="0"/>
              <w:adjustRightInd w:val="0"/>
              <w:spacing w:after="0" w:line="240" w:lineRule="auto"/>
              <w:jc w:val="both"/>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1723"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20</w:t>
            </w:r>
          </w:p>
        </w:tc>
        <w:tc>
          <w:tcPr>
            <w:tcW w:w="465"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536" w:type="dxa"/>
            <w:tcBorders>
              <w:top w:val="nil"/>
              <w:left w:val="nil"/>
              <w:bottom w:val="nil"/>
              <w:right w:val="nil"/>
            </w:tcBorders>
          </w:tcPr>
          <w:p w:rsidR="00E014D0" w:rsidRPr="00E014D0" w:rsidRDefault="00E014D0" w:rsidP="00E014D0">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E014D0">
              <w:rPr>
                <w:rFonts w:ascii="Times New Roman" w:eastAsia="Times New Roman" w:hAnsi="Times New Roman" w:cs="Times New Roman"/>
                <w:sz w:val="20"/>
                <w:szCs w:val="20"/>
                <w:lang w:eastAsia="ru-RU"/>
              </w:rPr>
              <w:t>г</w:t>
            </w:r>
            <w:proofErr w:type="gramEnd"/>
            <w:r w:rsidRPr="00E014D0">
              <w:rPr>
                <w:rFonts w:ascii="Times New Roman" w:eastAsia="Times New Roman" w:hAnsi="Times New Roman" w:cs="Times New Roman"/>
                <w:sz w:val="20"/>
                <w:szCs w:val="20"/>
                <w:lang w:eastAsia="ru-RU"/>
              </w:rPr>
              <w:t>.</w:t>
            </w:r>
          </w:p>
        </w:tc>
      </w:tr>
    </w:tbl>
    <w:p w:rsidR="00E014D0" w:rsidRPr="00E014D0" w:rsidRDefault="00E014D0" w:rsidP="00E014D0">
      <w:pPr>
        <w:spacing w:after="0" w:line="240" w:lineRule="auto"/>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____________________________________________________________________________________________________</w:t>
      </w:r>
    </w:p>
    <w:p w:rsidR="00E014D0" w:rsidRPr="00E014D0" w:rsidRDefault="00E014D0" w:rsidP="00E014D0">
      <w:pPr>
        <w:spacing w:after="0" w:line="240" w:lineRule="auto"/>
        <w:ind w:firstLine="539"/>
        <w:jc w:val="center"/>
        <w:rPr>
          <w:rFonts w:ascii="Times New Roman" w:eastAsia="Times New Roman" w:hAnsi="Times New Roman" w:cs="Times New Roman"/>
          <w:sz w:val="2"/>
          <w:szCs w:val="2"/>
          <w:lang w:eastAsia="ru-RU"/>
        </w:rPr>
      </w:pPr>
    </w:p>
    <w:tbl>
      <w:tblPr>
        <w:tblW w:w="6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16"/>
        <w:gridCol w:w="372"/>
        <w:gridCol w:w="3209"/>
      </w:tblGrid>
      <w:tr w:rsidR="00E014D0" w:rsidRPr="00E014D0" w:rsidTr="00E014D0">
        <w:trPr>
          <w:jc w:val="center"/>
        </w:trPr>
        <w:tc>
          <w:tcPr>
            <w:tcW w:w="6397" w:type="dxa"/>
            <w:gridSpan w:val="3"/>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 xml:space="preserve">Отметка ФУ Администрации МР </w:t>
            </w:r>
            <w:proofErr w:type="spellStart"/>
            <w:r w:rsidRPr="00E014D0">
              <w:rPr>
                <w:rFonts w:ascii="Times New Roman" w:eastAsia="Times New Roman" w:hAnsi="Times New Roman" w:cs="Times New Roman"/>
                <w:b/>
                <w:bCs/>
                <w:sz w:val="20"/>
                <w:szCs w:val="20"/>
                <w:lang w:eastAsia="ru-RU"/>
              </w:rPr>
              <w:t>Гафурийский</w:t>
            </w:r>
            <w:proofErr w:type="spellEnd"/>
            <w:r w:rsidRPr="00E014D0">
              <w:rPr>
                <w:rFonts w:ascii="Times New Roman" w:eastAsia="Times New Roman" w:hAnsi="Times New Roman" w:cs="Times New Roman"/>
                <w:b/>
                <w:bCs/>
                <w:sz w:val="20"/>
                <w:szCs w:val="20"/>
                <w:lang w:eastAsia="ru-RU"/>
              </w:rPr>
              <w:t xml:space="preserve"> район РБ</w:t>
            </w:r>
          </w:p>
        </w:tc>
      </w:tr>
      <w:tr w:rsidR="00E014D0" w:rsidRPr="00E014D0" w:rsidTr="00E014D0">
        <w:trPr>
          <w:jc w:val="center"/>
        </w:trPr>
        <w:tc>
          <w:tcPr>
            <w:tcW w:w="2816" w:type="dxa"/>
            <w:vMerge w:val="restart"/>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об открытии лицевого счета</w:t>
            </w:r>
          </w:p>
        </w:tc>
        <w:tc>
          <w:tcPr>
            <w:tcW w:w="372"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w:t>
            </w:r>
          </w:p>
        </w:tc>
        <w:tc>
          <w:tcPr>
            <w:tcW w:w="3209"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jc w:val="center"/>
        </w:trPr>
        <w:tc>
          <w:tcPr>
            <w:tcW w:w="2816"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b/>
                <w:bCs/>
                <w:sz w:val="20"/>
                <w:szCs w:val="20"/>
                <w:lang w:eastAsia="ru-RU"/>
              </w:rPr>
            </w:pPr>
          </w:p>
        </w:tc>
        <w:tc>
          <w:tcPr>
            <w:tcW w:w="372"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w:t>
            </w:r>
          </w:p>
        </w:tc>
        <w:tc>
          <w:tcPr>
            <w:tcW w:w="3209" w:type="dxa"/>
            <w:tcBorders>
              <w:top w:val="single" w:sz="6" w:space="0" w:color="auto"/>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jc w:val="center"/>
        </w:trPr>
        <w:tc>
          <w:tcPr>
            <w:tcW w:w="2816"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b/>
                <w:bCs/>
                <w:sz w:val="20"/>
                <w:szCs w:val="20"/>
                <w:lang w:eastAsia="ru-RU"/>
              </w:rPr>
            </w:pPr>
          </w:p>
        </w:tc>
        <w:tc>
          <w:tcPr>
            <w:tcW w:w="372"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w:t>
            </w:r>
          </w:p>
        </w:tc>
        <w:tc>
          <w:tcPr>
            <w:tcW w:w="3209" w:type="dxa"/>
            <w:tcBorders>
              <w:top w:val="single" w:sz="6" w:space="0" w:color="auto"/>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jc w:val="center"/>
        </w:trPr>
        <w:tc>
          <w:tcPr>
            <w:tcW w:w="2816" w:type="dxa"/>
            <w:vMerge/>
            <w:tcBorders>
              <w:top w:val="nil"/>
              <w:left w:val="nil"/>
              <w:bottom w:val="nil"/>
              <w:right w:val="nil"/>
            </w:tcBorders>
          </w:tcPr>
          <w:p w:rsidR="00E014D0" w:rsidRPr="00E014D0" w:rsidRDefault="00E014D0" w:rsidP="00E014D0">
            <w:pPr>
              <w:spacing w:after="0" w:line="240" w:lineRule="auto"/>
              <w:ind w:right="19772" w:firstLine="540"/>
              <w:rPr>
                <w:rFonts w:ascii="Times New Roman" w:eastAsia="Times New Roman" w:hAnsi="Times New Roman" w:cs="Times New Roman"/>
                <w:b/>
                <w:bCs/>
                <w:sz w:val="20"/>
                <w:szCs w:val="20"/>
                <w:lang w:eastAsia="ru-RU"/>
              </w:rPr>
            </w:pPr>
          </w:p>
        </w:tc>
        <w:tc>
          <w:tcPr>
            <w:tcW w:w="372"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w:t>
            </w:r>
          </w:p>
        </w:tc>
        <w:tc>
          <w:tcPr>
            <w:tcW w:w="3209" w:type="dxa"/>
            <w:tcBorders>
              <w:top w:val="single" w:sz="6" w:space="0" w:color="auto"/>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E014D0" w:rsidRPr="00E014D0" w:rsidRDefault="00E014D0" w:rsidP="00E014D0">
      <w:pPr>
        <w:spacing w:after="0" w:line="240" w:lineRule="auto"/>
        <w:ind w:firstLine="539"/>
        <w:jc w:val="center"/>
        <w:rPr>
          <w:rFonts w:ascii="Times New Roman" w:eastAsia="Times New Roman" w:hAnsi="Times New Roman" w:cs="Times New Roman"/>
          <w:sz w:val="20"/>
          <w:szCs w:val="20"/>
          <w:lang w:eastAsia="ru-RU"/>
        </w:rPr>
      </w:pPr>
    </w:p>
    <w:p w:rsidR="00E014D0" w:rsidRPr="00E014D0" w:rsidRDefault="00E014D0" w:rsidP="00E014D0">
      <w:pPr>
        <w:spacing w:after="0" w:line="240" w:lineRule="auto"/>
        <w:ind w:firstLine="539"/>
        <w:jc w:val="center"/>
        <w:rPr>
          <w:rFonts w:ascii="Times New Roman" w:eastAsia="Times New Roman" w:hAnsi="Times New Roman" w:cs="Times New Roman"/>
          <w:sz w:val="20"/>
          <w:szCs w:val="20"/>
          <w:lang w:eastAsia="ru-RU"/>
        </w:rPr>
      </w:pPr>
    </w:p>
    <w:tbl>
      <w:tblPr>
        <w:tblW w:w="7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0"/>
        <w:gridCol w:w="1440"/>
        <w:gridCol w:w="136"/>
        <w:gridCol w:w="2304"/>
      </w:tblGrid>
      <w:tr w:rsidR="00E014D0" w:rsidRPr="00E014D0" w:rsidTr="00E014D0">
        <w:tc>
          <w:tcPr>
            <w:tcW w:w="32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 xml:space="preserve">Заместитель главы Администрации по финансам - начальник финансового управления </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(или иное уполномоченное лицо)</w:t>
            </w:r>
          </w:p>
        </w:tc>
        <w:tc>
          <w:tcPr>
            <w:tcW w:w="144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6"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304"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32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144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36"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304"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r>
    </w:tbl>
    <w:p w:rsidR="00E014D0" w:rsidRPr="00E014D0" w:rsidRDefault="00E014D0" w:rsidP="00E014D0">
      <w:pPr>
        <w:spacing w:after="0" w:line="240" w:lineRule="auto"/>
        <w:ind w:right="19772" w:firstLine="540"/>
        <w:rPr>
          <w:rFonts w:ascii="Times New Roman" w:eastAsia="Times New Roman" w:hAnsi="Times New Roman" w:cs="Times New Roman"/>
          <w:sz w:val="20"/>
          <w:szCs w:val="20"/>
          <w:lang w:eastAsia="ru-RU"/>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60"/>
        <w:gridCol w:w="1680"/>
        <w:gridCol w:w="163"/>
        <w:gridCol w:w="1067"/>
        <w:gridCol w:w="163"/>
        <w:gridCol w:w="2207"/>
        <w:gridCol w:w="163"/>
        <w:gridCol w:w="1877"/>
      </w:tblGrid>
      <w:tr w:rsidR="00E014D0" w:rsidRPr="00E014D0" w:rsidTr="00E014D0">
        <w:tc>
          <w:tcPr>
            <w:tcW w:w="276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Ответственный исполнитель</w:t>
            </w:r>
          </w:p>
        </w:tc>
        <w:tc>
          <w:tcPr>
            <w:tcW w:w="168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06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20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both"/>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87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76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168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(должность)</w:t>
            </w: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06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20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87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(телефон)</w:t>
            </w:r>
          </w:p>
        </w:tc>
      </w:tr>
    </w:tbl>
    <w:p w:rsidR="00E014D0" w:rsidRPr="00E014D0" w:rsidRDefault="00E014D0" w:rsidP="00E014D0">
      <w:pPr>
        <w:spacing w:after="0" w:line="240" w:lineRule="auto"/>
        <w:ind w:right="19772" w:firstLine="540"/>
        <w:jc w:val="both"/>
        <w:rPr>
          <w:rFonts w:ascii="Times New Roman" w:eastAsia="Times New Roman" w:hAnsi="Times New Roman" w:cs="Times New Roman"/>
          <w:sz w:val="2"/>
          <w:szCs w:val="2"/>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E014D0" w:rsidRPr="00E014D0" w:rsidTr="00E014D0">
        <w:tc>
          <w:tcPr>
            <w:tcW w:w="120"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528"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E014D0" w:rsidRPr="00E014D0" w:rsidRDefault="00E014D0" w:rsidP="00E014D0">
            <w:pPr>
              <w:autoSpaceDN w:val="0"/>
              <w:adjustRightInd w:val="0"/>
              <w:spacing w:after="0" w:line="240" w:lineRule="auto"/>
              <w:jc w:val="both"/>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1723"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20</w:t>
            </w:r>
          </w:p>
        </w:tc>
        <w:tc>
          <w:tcPr>
            <w:tcW w:w="465"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536" w:type="dxa"/>
            <w:tcBorders>
              <w:top w:val="nil"/>
              <w:left w:val="nil"/>
              <w:bottom w:val="nil"/>
              <w:right w:val="nil"/>
            </w:tcBorders>
          </w:tcPr>
          <w:p w:rsidR="00E014D0" w:rsidRPr="00E014D0" w:rsidRDefault="00E014D0" w:rsidP="00E014D0">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E014D0">
              <w:rPr>
                <w:rFonts w:ascii="Times New Roman" w:eastAsia="Times New Roman" w:hAnsi="Times New Roman" w:cs="Times New Roman"/>
                <w:sz w:val="20"/>
                <w:szCs w:val="20"/>
                <w:lang w:eastAsia="ru-RU"/>
              </w:rPr>
              <w:t>г</w:t>
            </w:r>
            <w:proofErr w:type="gramEnd"/>
            <w:r w:rsidRPr="00E014D0">
              <w:rPr>
                <w:rFonts w:ascii="Times New Roman" w:eastAsia="Times New Roman" w:hAnsi="Times New Roman" w:cs="Times New Roman"/>
                <w:sz w:val="20"/>
                <w:szCs w:val="20"/>
                <w:lang w:eastAsia="ru-RU"/>
              </w:rPr>
              <w:t>.</w:t>
            </w:r>
          </w:p>
        </w:tc>
      </w:tr>
    </w:tbl>
    <w:p w:rsidR="00E014D0" w:rsidRDefault="00E014D0"/>
    <w:p w:rsidR="00E014D0" w:rsidRDefault="00E014D0"/>
    <w:p w:rsidR="00E014D0" w:rsidRPr="00E014D0" w:rsidRDefault="00E014D0" w:rsidP="00E014D0">
      <w:pPr>
        <w:spacing w:after="0" w:line="240" w:lineRule="auto"/>
        <w:ind w:left="5670"/>
        <w:jc w:val="right"/>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Приложение № 2</w:t>
      </w:r>
      <w:r w:rsidRPr="00E014D0">
        <w:rPr>
          <w:rFonts w:ascii="Times New Roman" w:eastAsia="Times New Roman" w:hAnsi="Times New Roman" w:cs="Times New Roman"/>
          <w:sz w:val="16"/>
          <w:szCs w:val="16"/>
          <w:lang w:eastAsia="ru-RU"/>
        </w:rPr>
        <w:br/>
      </w:r>
    </w:p>
    <w:p w:rsidR="00E014D0" w:rsidRPr="00E014D0" w:rsidRDefault="00E014D0" w:rsidP="00E014D0">
      <w:pPr>
        <w:spacing w:after="0" w:line="240" w:lineRule="auto"/>
        <w:ind w:left="5670"/>
        <w:rPr>
          <w:rFonts w:ascii="Times New Roman" w:eastAsia="Times New Roman" w:hAnsi="Times New Roman" w:cs="Times New Roman"/>
          <w:sz w:val="16"/>
          <w:szCs w:val="16"/>
          <w:lang w:eastAsia="ru-RU"/>
        </w:rPr>
      </w:pPr>
    </w:p>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000" w:firstRow="0" w:lastRow="0" w:firstColumn="0" w:lastColumn="0" w:noHBand="0" w:noVBand="0"/>
      </w:tblPr>
      <w:tblGrid>
        <w:gridCol w:w="964"/>
        <w:gridCol w:w="2170"/>
        <w:gridCol w:w="346"/>
        <w:gridCol w:w="15"/>
        <w:gridCol w:w="121"/>
        <w:gridCol w:w="121"/>
        <w:gridCol w:w="1327"/>
        <w:gridCol w:w="121"/>
        <w:gridCol w:w="362"/>
        <w:gridCol w:w="362"/>
        <w:gridCol w:w="1411"/>
        <w:gridCol w:w="1320"/>
        <w:gridCol w:w="1253"/>
      </w:tblGrid>
      <w:tr w:rsidR="00E014D0" w:rsidRPr="00E014D0" w:rsidTr="00E014D0">
        <w:tc>
          <w:tcPr>
            <w:tcW w:w="5064" w:type="dxa"/>
            <w:gridSpan w:val="7"/>
            <w:tcBorders>
              <w:top w:val="nil"/>
              <w:left w:val="nil"/>
              <w:bottom w:val="nil"/>
            </w:tcBorders>
          </w:tcPr>
          <w:p w:rsidR="00E014D0" w:rsidRPr="00E014D0" w:rsidRDefault="00E014D0" w:rsidP="00E014D0">
            <w:pPr>
              <w:autoSpaceDN w:val="0"/>
              <w:adjustRightInd w:val="0"/>
              <w:spacing w:after="0" w:line="240" w:lineRule="auto"/>
              <w:ind w:right="57"/>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b/>
                <w:bCs/>
                <w:sz w:val="20"/>
                <w:szCs w:val="20"/>
                <w:lang w:eastAsia="ru-RU"/>
              </w:rPr>
              <w:t>КАРТОЧКА ОБРАЗЦОВ ПОДПИСЕЙ №</w:t>
            </w:r>
          </w:p>
        </w:tc>
        <w:tc>
          <w:tcPr>
            <w:tcW w:w="845" w:type="dxa"/>
            <w:gridSpan w:val="3"/>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b/>
                <w:bCs/>
                <w:sz w:val="20"/>
                <w:szCs w:val="20"/>
                <w:lang w:eastAsia="ru-RU"/>
              </w:rPr>
            </w:pPr>
          </w:p>
        </w:tc>
        <w:tc>
          <w:tcPr>
            <w:tcW w:w="1411" w:type="dxa"/>
            <w:tcBorders>
              <w:top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253"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Коды</w:t>
            </w:r>
          </w:p>
        </w:tc>
      </w:tr>
      <w:tr w:rsidR="00E014D0" w:rsidRPr="00E014D0" w:rsidTr="00E014D0">
        <w:tc>
          <w:tcPr>
            <w:tcW w:w="3616" w:type="dxa"/>
            <w:gridSpan w:val="5"/>
            <w:tcBorders>
              <w:top w:val="nil"/>
              <w:left w:val="nil"/>
              <w:bottom w:val="nil"/>
              <w:right w:val="nil"/>
            </w:tcBorders>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b/>
                <w:bCs/>
                <w:sz w:val="20"/>
                <w:szCs w:val="20"/>
                <w:lang w:eastAsia="ru-RU"/>
              </w:rPr>
              <w:t>К ЛИЦЕВЫМ СЧЕТАМ №</w:t>
            </w:r>
          </w:p>
        </w:tc>
        <w:tc>
          <w:tcPr>
            <w:tcW w:w="3704" w:type="dxa"/>
            <w:gridSpan w:val="6"/>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vMerge w:val="restart"/>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Дата</w:t>
            </w:r>
          </w:p>
        </w:tc>
        <w:tc>
          <w:tcPr>
            <w:tcW w:w="1253" w:type="dxa"/>
            <w:vMerge w:val="restart"/>
            <w:tcBorders>
              <w:left w:val="single" w:sz="6" w:space="0" w:color="auto"/>
              <w:bottom w:val="nil"/>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964"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6356" w:type="dxa"/>
            <w:gridSpan w:val="10"/>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vMerge/>
            <w:tcBorders>
              <w:top w:val="nil"/>
              <w:left w:val="nil"/>
              <w:bottom w:val="single" w:sz="6" w:space="0" w:color="auto"/>
              <w:right w:val="single" w:sz="6" w:space="0" w:color="auto"/>
            </w:tcBorders>
            <w:vAlign w:val="bottom"/>
          </w:tcPr>
          <w:p w:rsidR="00E014D0" w:rsidRPr="00E014D0" w:rsidRDefault="00E014D0" w:rsidP="00E014D0">
            <w:pPr>
              <w:autoSpaceDE w:val="0"/>
              <w:autoSpaceDN w:val="0"/>
              <w:adjustRightInd w:val="0"/>
              <w:spacing w:after="0" w:line="240" w:lineRule="auto"/>
              <w:ind w:right="113"/>
              <w:jc w:val="both"/>
              <w:rPr>
                <w:rFonts w:ascii="Times New Roman" w:eastAsia="Times New Roman" w:hAnsi="Times New Roman" w:cs="Times New Roman"/>
                <w:sz w:val="20"/>
                <w:szCs w:val="20"/>
                <w:lang w:eastAsia="ru-RU"/>
              </w:rPr>
            </w:pPr>
          </w:p>
        </w:tc>
        <w:tc>
          <w:tcPr>
            <w:tcW w:w="1253" w:type="dxa"/>
            <w:vMerge/>
            <w:tcBorders>
              <w:top w:val="nil"/>
              <w:left w:val="single" w:sz="6" w:space="0" w:color="auto"/>
              <w:bottom w:val="nil"/>
              <w:right w:val="single" w:sz="6" w:space="0" w:color="auto"/>
            </w:tcBorders>
          </w:tcPr>
          <w:p w:rsidR="00E014D0" w:rsidRPr="00E014D0" w:rsidRDefault="00E014D0" w:rsidP="00E014D0">
            <w:pPr>
              <w:spacing w:after="0" w:line="240" w:lineRule="auto"/>
              <w:ind w:firstLine="540"/>
              <w:rPr>
                <w:rFonts w:ascii="Times New Roman" w:eastAsia="Times New Roman" w:hAnsi="Times New Roman" w:cs="Times New Roman"/>
                <w:sz w:val="20"/>
                <w:szCs w:val="20"/>
                <w:lang w:eastAsia="ru-RU"/>
              </w:rPr>
            </w:pPr>
          </w:p>
        </w:tc>
      </w:tr>
      <w:tr w:rsidR="00E014D0" w:rsidRPr="00E014D0" w:rsidTr="00E014D0">
        <w:tc>
          <w:tcPr>
            <w:tcW w:w="3134" w:type="dxa"/>
            <w:gridSpan w:val="2"/>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от "</w:t>
            </w:r>
          </w:p>
        </w:tc>
        <w:tc>
          <w:tcPr>
            <w:tcW w:w="361" w:type="dxa"/>
            <w:gridSpan w:val="2"/>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2" w:type="dxa"/>
            <w:gridSpan w:val="2"/>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1448" w:type="dxa"/>
            <w:gridSpan w:val="2"/>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62"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20</w:t>
            </w:r>
          </w:p>
        </w:tc>
        <w:tc>
          <w:tcPr>
            <w:tcW w:w="362"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411" w:type="dxa"/>
            <w:tcBorders>
              <w:top w:val="nil"/>
              <w:left w:val="nil"/>
              <w:bottom w:val="nil"/>
              <w:right w:val="nil"/>
            </w:tcBorders>
          </w:tcPr>
          <w:p w:rsidR="00E014D0" w:rsidRPr="00E014D0" w:rsidRDefault="00E014D0" w:rsidP="00E014D0">
            <w:pPr>
              <w:autoSpaceDN w:val="0"/>
              <w:adjustRightInd w:val="0"/>
              <w:spacing w:after="0" w:line="240" w:lineRule="auto"/>
              <w:ind w:left="113"/>
              <w:rPr>
                <w:rFonts w:ascii="Times New Roman" w:eastAsia="Times New Roman" w:hAnsi="Times New Roman" w:cs="Times New Roman"/>
                <w:sz w:val="20"/>
                <w:szCs w:val="20"/>
                <w:lang w:eastAsia="ru-RU"/>
              </w:rPr>
            </w:pPr>
            <w:proofErr w:type="gramStart"/>
            <w:r w:rsidRPr="00E014D0">
              <w:rPr>
                <w:rFonts w:ascii="Times New Roman" w:eastAsia="Times New Roman" w:hAnsi="Times New Roman" w:cs="Times New Roman"/>
                <w:sz w:val="20"/>
                <w:szCs w:val="20"/>
                <w:lang w:eastAsia="ru-RU"/>
              </w:rPr>
              <w:t>г</w:t>
            </w:r>
            <w:proofErr w:type="gramEnd"/>
            <w:r w:rsidRPr="00E014D0">
              <w:rPr>
                <w:rFonts w:ascii="Times New Roman" w:eastAsia="Times New Roman" w:hAnsi="Times New Roman" w:cs="Times New Roman"/>
                <w:sz w:val="20"/>
                <w:szCs w:val="20"/>
                <w:lang w:eastAsia="ru-RU"/>
              </w:rPr>
              <w:t>.</w:t>
            </w:r>
          </w:p>
        </w:tc>
        <w:tc>
          <w:tcPr>
            <w:tcW w:w="1320" w:type="dxa"/>
            <w:vMerge/>
            <w:tcBorders>
              <w:top w:val="nil"/>
              <w:left w:val="nil"/>
              <w:bottom w:val="nil"/>
              <w:right w:val="single" w:sz="6" w:space="0" w:color="auto"/>
            </w:tcBorders>
            <w:vAlign w:val="bottom"/>
          </w:tcPr>
          <w:p w:rsidR="00E014D0" w:rsidRPr="00E014D0" w:rsidRDefault="00E014D0" w:rsidP="00E014D0">
            <w:pPr>
              <w:autoSpaceDE w:val="0"/>
              <w:autoSpaceDN w:val="0"/>
              <w:adjustRightInd w:val="0"/>
              <w:spacing w:after="0" w:line="240" w:lineRule="auto"/>
              <w:ind w:right="113"/>
              <w:jc w:val="both"/>
              <w:rPr>
                <w:rFonts w:ascii="Times New Roman" w:eastAsia="Times New Roman" w:hAnsi="Times New Roman" w:cs="Times New Roman"/>
                <w:sz w:val="20"/>
                <w:szCs w:val="20"/>
                <w:lang w:eastAsia="ru-RU"/>
              </w:rPr>
            </w:pPr>
          </w:p>
        </w:tc>
        <w:tc>
          <w:tcPr>
            <w:tcW w:w="1253" w:type="dxa"/>
            <w:vMerge/>
            <w:tcBorders>
              <w:top w:val="nil"/>
              <w:left w:val="single" w:sz="6" w:space="0" w:color="auto"/>
              <w:bottom w:val="single" w:sz="6" w:space="0" w:color="auto"/>
              <w:right w:val="single" w:sz="6" w:space="0" w:color="auto"/>
            </w:tcBorders>
          </w:tcPr>
          <w:p w:rsidR="00E014D0" w:rsidRPr="00E014D0" w:rsidRDefault="00E014D0" w:rsidP="00E014D0">
            <w:pPr>
              <w:spacing w:after="0" w:line="240" w:lineRule="auto"/>
              <w:ind w:firstLine="540"/>
              <w:rPr>
                <w:rFonts w:ascii="Times New Roman" w:eastAsia="Times New Roman" w:hAnsi="Times New Roman" w:cs="Times New Roman"/>
                <w:sz w:val="20"/>
                <w:szCs w:val="20"/>
                <w:lang w:eastAsia="ru-RU"/>
              </w:rPr>
            </w:pPr>
          </w:p>
        </w:tc>
      </w:tr>
      <w:tr w:rsidR="00E014D0" w:rsidRPr="00E014D0" w:rsidTr="00E014D0">
        <w:trPr>
          <w:trHeight w:val="624"/>
        </w:trPr>
        <w:tc>
          <w:tcPr>
            <w:tcW w:w="3480" w:type="dxa"/>
            <w:gridSpan w:val="3"/>
            <w:tcBorders>
              <w:top w:val="nil"/>
              <w:left w:val="nil"/>
              <w:bottom w:val="nil"/>
              <w:right w:val="nil"/>
            </w:tcBorders>
            <w:vAlign w:val="bottom"/>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Наименование клиента</w:t>
            </w:r>
          </w:p>
        </w:tc>
        <w:tc>
          <w:tcPr>
            <w:tcW w:w="3840" w:type="dxa"/>
            <w:gridSpan w:val="8"/>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ИНН</w:t>
            </w:r>
          </w:p>
        </w:tc>
        <w:tc>
          <w:tcPr>
            <w:tcW w:w="1253"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3480" w:type="dxa"/>
            <w:gridSpan w:val="3"/>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840" w:type="dxa"/>
            <w:gridSpan w:val="8"/>
            <w:tcBorders>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КПП</w:t>
            </w:r>
          </w:p>
        </w:tc>
        <w:tc>
          <w:tcPr>
            <w:tcW w:w="1253"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624"/>
        </w:trPr>
        <w:tc>
          <w:tcPr>
            <w:tcW w:w="3480" w:type="dxa"/>
            <w:gridSpan w:val="3"/>
            <w:tcBorders>
              <w:top w:val="nil"/>
              <w:left w:val="nil"/>
              <w:bottom w:val="nil"/>
              <w:right w:val="nil"/>
            </w:tcBorders>
            <w:vAlign w:val="center"/>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Адрес</w:t>
            </w:r>
          </w:p>
        </w:tc>
        <w:tc>
          <w:tcPr>
            <w:tcW w:w="3840" w:type="dxa"/>
            <w:gridSpan w:val="8"/>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Телефон</w:t>
            </w:r>
          </w:p>
        </w:tc>
        <w:tc>
          <w:tcPr>
            <w:tcW w:w="1253"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1134"/>
        </w:trPr>
        <w:tc>
          <w:tcPr>
            <w:tcW w:w="3480" w:type="dxa"/>
            <w:gridSpan w:val="3"/>
            <w:tcBorders>
              <w:top w:val="nil"/>
              <w:left w:val="nil"/>
              <w:bottom w:val="nil"/>
              <w:right w:val="nil"/>
            </w:tcBorders>
            <w:vAlign w:val="bottom"/>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Наименование главного распорядителя</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бюджетных средств, главного</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администратора источников</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финансирования дефицита</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бюджета</w:t>
            </w:r>
          </w:p>
        </w:tc>
        <w:tc>
          <w:tcPr>
            <w:tcW w:w="3840" w:type="dxa"/>
            <w:gridSpan w:val="8"/>
            <w:tcBorders>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Глава по БК</w:t>
            </w:r>
          </w:p>
        </w:tc>
        <w:tc>
          <w:tcPr>
            <w:tcW w:w="1253"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794"/>
        </w:trPr>
        <w:tc>
          <w:tcPr>
            <w:tcW w:w="3480" w:type="dxa"/>
            <w:gridSpan w:val="3"/>
            <w:tcBorders>
              <w:top w:val="nil"/>
              <w:left w:val="nil"/>
              <w:bottom w:val="nil"/>
              <w:right w:val="nil"/>
            </w:tcBorders>
            <w:vAlign w:val="bottom"/>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 xml:space="preserve">Наименование </w:t>
            </w:r>
            <w:proofErr w:type="gramStart"/>
            <w:r w:rsidRPr="00E014D0">
              <w:rPr>
                <w:rFonts w:ascii="Times New Roman" w:eastAsia="Times New Roman" w:hAnsi="Times New Roman" w:cs="Times New Roman"/>
                <w:sz w:val="20"/>
                <w:szCs w:val="20"/>
                <w:lang w:eastAsia="ru-RU"/>
              </w:rPr>
              <w:t>вышестоящего</w:t>
            </w:r>
            <w:proofErr w:type="gramEnd"/>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участника бюджетного процесса</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(вышестоящей организации)</w:t>
            </w:r>
          </w:p>
        </w:tc>
        <w:tc>
          <w:tcPr>
            <w:tcW w:w="3840" w:type="dxa"/>
            <w:gridSpan w:val="8"/>
            <w:tcBorders>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E014D0" w:rsidRPr="00E014D0" w:rsidRDefault="00E014D0" w:rsidP="00E014D0">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по ОКПО</w:t>
            </w:r>
          </w:p>
        </w:tc>
        <w:tc>
          <w:tcPr>
            <w:tcW w:w="1253"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rPr>
          <w:trHeight w:val="397"/>
        </w:trPr>
        <w:tc>
          <w:tcPr>
            <w:tcW w:w="3480" w:type="dxa"/>
            <w:gridSpan w:val="3"/>
            <w:tcBorders>
              <w:top w:val="nil"/>
              <w:left w:val="nil"/>
              <w:bottom w:val="nil"/>
              <w:right w:val="nil"/>
            </w:tcBorders>
            <w:vAlign w:val="bottom"/>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Финансовый орган</w:t>
            </w:r>
          </w:p>
        </w:tc>
        <w:tc>
          <w:tcPr>
            <w:tcW w:w="3840" w:type="dxa"/>
            <w:gridSpan w:val="8"/>
            <w:tcBorders>
              <w:left w:val="nil"/>
              <w:right w:val="nil"/>
            </w:tcBorders>
            <w:vAlign w:val="bottom"/>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320" w:type="dxa"/>
            <w:tcBorders>
              <w:top w:val="nil"/>
              <w:left w:val="nil"/>
              <w:bottom w:val="nil"/>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253"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E014D0" w:rsidRPr="00E014D0" w:rsidRDefault="00E014D0" w:rsidP="00E014D0">
      <w:pPr>
        <w:spacing w:after="0" w:line="240" w:lineRule="auto"/>
        <w:ind w:firstLine="540"/>
        <w:jc w:val="center"/>
        <w:rPr>
          <w:rFonts w:ascii="Times New Roman" w:eastAsia="Times New Roman" w:hAnsi="Times New Roman" w:cs="Times New Roman"/>
          <w:sz w:val="28"/>
          <w:szCs w:val="28"/>
          <w:lang w:eastAsia="ru-RU"/>
        </w:rPr>
      </w:pPr>
    </w:p>
    <w:p w:rsidR="00E014D0" w:rsidRPr="00E014D0" w:rsidRDefault="00E014D0" w:rsidP="00E014D0">
      <w:pPr>
        <w:spacing w:after="0" w:line="240" w:lineRule="auto"/>
        <w:ind w:firstLine="540"/>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Образцы подписей должностных лиц клиента, имеющих право подписи распоряжений</w:t>
      </w:r>
    </w:p>
    <w:p w:rsidR="00E014D0" w:rsidRPr="00E014D0" w:rsidRDefault="00E014D0" w:rsidP="00E014D0">
      <w:pPr>
        <w:spacing w:after="0" w:line="240" w:lineRule="auto"/>
        <w:ind w:firstLine="540"/>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о совершении казначейских платежей и иных документов при совершении операции</w:t>
      </w:r>
    </w:p>
    <w:p w:rsidR="00E014D0" w:rsidRPr="00E014D0" w:rsidRDefault="00E014D0" w:rsidP="00E014D0">
      <w:pPr>
        <w:spacing w:after="0" w:line="240" w:lineRule="auto"/>
        <w:ind w:firstLine="540"/>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по лицевому счету</w:t>
      </w:r>
    </w:p>
    <w:p w:rsidR="00E014D0" w:rsidRPr="00E014D0" w:rsidRDefault="00E014D0" w:rsidP="00E014D0">
      <w:pPr>
        <w:spacing w:after="0" w:line="240" w:lineRule="auto"/>
        <w:ind w:firstLine="540"/>
        <w:jc w:val="center"/>
        <w:rPr>
          <w:rFonts w:ascii="Times New Roman" w:eastAsia="Times New Roman" w:hAnsi="Times New Roman" w:cs="Times New Roman"/>
          <w:sz w:val="2"/>
          <w:szCs w:val="2"/>
          <w:lang w:eastAsia="ru-RU"/>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2"/>
        <w:gridCol w:w="2112"/>
        <w:gridCol w:w="2155"/>
        <w:gridCol w:w="1984"/>
        <w:gridCol w:w="2577"/>
      </w:tblGrid>
      <w:tr w:rsidR="00E014D0" w:rsidRPr="00E014D0" w:rsidTr="00E014D0">
        <w:tc>
          <w:tcPr>
            <w:tcW w:w="1132" w:type="dxa"/>
            <w:tcBorders>
              <w:top w:val="single" w:sz="6" w:space="0" w:color="auto"/>
              <w:left w:val="nil"/>
              <w:bottom w:val="single" w:sz="6" w:space="0" w:color="auto"/>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Право</w:t>
            </w:r>
            <w:r w:rsidRPr="00E014D0">
              <w:rPr>
                <w:rFonts w:ascii="Times New Roman" w:eastAsia="Times New Roman" w:hAnsi="Times New Roman" w:cs="Times New Roman"/>
                <w:sz w:val="20"/>
                <w:szCs w:val="20"/>
                <w:lang w:eastAsia="ru-RU"/>
              </w:rPr>
              <w:br/>
              <w:t>подписи</w:t>
            </w:r>
          </w:p>
        </w:tc>
        <w:tc>
          <w:tcPr>
            <w:tcW w:w="2112" w:type="dxa"/>
            <w:tcBorders>
              <w:top w:val="single" w:sz="6" w:space="0" w:color="auto"/>
              <w:left w:val="single" w:sz="6" w:space="0" w:color="auto"/>
              <w:bottom w:val="single" w:sz="6" w:space="0" w:color="auto"/>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Должность</w:t>
            </w:r>
          </w:p>
        </w:tc>
        <w:tc>
          <w:tcPr>
            <w:tcW w:w="2155" w:type="dxa"/>
            <w:tcBorders>
              <w:top w:val="single" w:sz="6" w:space="0" w:color="auto"/>
              <w:left w:val="single" w:sz="6" w:space="0" w:color="auto"/>
              <w:bottom w:val="single" w:sz="6" w:space="0" w:color="auto"/>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Фамилия, имя,</w:t>
            </w:r>
            <w:r w:rsidRPr="00E014D0">
              <w:rPr>
                <w:rFonts w:ascii="Times New Roman" w:eastAsia="Times New Roman" w:hAnsi="Times New Roman" w:cs="Times New Roman"/>
                <w:sz w:val="20"/>
                <w:szCs w:val="20"/>
                <w:lang w:eastAsia="ru-RU"/>
              </w:rPr>
              <w:br/>
              <w:t>отчество</w:t>
            </w:r>
          </w:p>
        </w:tc>
        <w:tc>
          <w:tcPr>
            <w:tcW w:w="1984" w:type="dxa"/>
            <w:tcBorders>
              <w:top w:val="single" w:sz="6" w:space="0" w:color="auto"/>
              <w:left w:val="single" w:sz="6" w:space="0" w:color="auto"/>
              <w:bottom w:val="single" w:sz="6" w:space="0" w:color="auto"/>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Образец подписей</w:t>
            </w:r>
          </w:p>
        </w:tc>
        <w:tc>
          <w:tcPr>
            <w:tcW w:w="2577" w:type="dxa"/>
            <w:tcBorders>
              <w:top w:val="single" w:sz="6" w:space="0" w:color="auto"/>
              <w:left w:val="single" w:sz="6" w:space="0" w:color="auto"/>
              <w:bottom w:val="single" w:sz="6" w:space="0" w:color="auto"/>
              <w:right w:val="nil"/>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Срок полномочий лиц,</w:t>
            </w:r>
            <w:r w:rsidRPr="00E014D0">
              <w:rPr>
                <w:rFonts w:ascii="Times New Roman" w:eastAsia="Times New Roman" w:hAnsi="Times New Roman" w:cs="Times New Roman"/>
                <w:sz w:val="20"/>
                <w:szCs w:val="20"/>
                <w:lang w:eastAsia="ru-RU"/>
              </w:rPr>
              <w:br/>
              <w:t>временно пользующихся</w:t>
            </w:r>
            <w:r w:rsidRPr="00E014D0">
              <w:rPr>
                <w:rFonts w:ascii="Times New Roman" w:eastAsia="Times New Roman" w:hAnsi="Times New Roman" w:cs="Times New Roman"/>
                <w:sz w:val="20"/>
                <w:szCs w:val="20"/>
                <w:lang w:eastAsia="ru-RU"/>
              </w:rPr>
              <w:br/>
              <w:t>правом подписи</w:t>
            </w:r>
          </w:p>
        </w:tc>
      </w:tr>
      <w:tr w:rsidR="00E014D0" w:rsidRPr="00E014D0" w:rsidTr="00E014D0">
        <w:tc>
          <w:tcPr>
            <w:tcW w:w="1132" w:type="dxa"/>
            <w:tcBorders>
              <w:top w:val="single" w:sz="6" w:space="0" w:color="auto"/>
              <w:left w:val="nil"/>
              <w:bottom w:val="single" w:sz="6" w:space="0" w:color="auto"/>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1</w:t>
            </w:r>
          </w:p>
        </w:tc>
        <w:tc>
          <w:tcPr>
            <w:tcW w:w="2112" w:type="dxa"/>
            <w:tcBorders>
              <w:top w:val="single" w:sz="6" w:space="0" w:color="auto"/>
              <w:left w:val="single" w:sz="6" w:space="0" w:color="auto"/>
              <w:bottom w:val="single" w:sz="6" w:space="0" w:color="auto"/>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2</w:t>
            </w:r>
          </w:p>
        </w:tc>
        <w:tc>
          <w:tcPr>
            <w:tcW w:w="2155" w:type="dxa"/>
            <w:tcBorders>
              <w:top w:val="single" w:sz="6" w:space="0" w:color="auto"/>
              <w:left w:val="single" w:sz="6" w:space="0" w:color="auto"/>
              <w:bottom w:val="single" w:sz="6" w:space="0" w:color="auto"/>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3</w:t>
            </w:r>
          </w:p>
        </w:tc>
        <w:tc>
          <w:tcPr>
            <w:tcW w:w="1984" w:type="dxa"/>
            <w:tcBorders>
              <w:top w:val="single" w:sz="6" w:space="0" w:color="auto"/>
              <w:left w:val="single" w:sz="6" w:space="0" w:color="auto"/>
              <w:bottom w:val="single" w:sz="6" w:space="0" w:color="auto"/>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4</w:t>
            </w:r>
          </w:p>
        </w:tc>
        <w:tc>
          <w:tcPr>
            <w:tcW w:w="2577" w:type="dxa"/>
            <w:tcBorders>
              <w:top w:val="single" w:sz="6" w:space="0" w:color="auto"/>
              <w:left w:val="single" w:sz="6" w:space="0" w:color="auto"/>
              <w:bottom w:val="single" w:sz="6" w:space="0" w:color="auto"/>
              <w:right w:val="nil"/>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5</w:t>
            </w:r>
          </w:p>
        </w:tc>
      </w:tr>
      <w:tr w:rsidR="00E014D0" w:rsidRPr="00E014D0" w:rsidTr="00E014D0">
        <w:tc>
          <w:tcPr>
            <w:tcW w:w="1132" w:type="dxa"/>
            <w:vMerge w:val="restart"/>
            <w:tcBorders>
              <w:top w:val="single" w:sz="6" w:space="0" w:color="auto"/>
              <w:left w:val="nil"/>
              <w:bottom w:val="nil"/>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первой</w:t>
            </w:r>
          </w:p>
        </w:tc>
        <w:tc>
          <w:tcPr>
            <w:tcW w:w="2112"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55"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984"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577" w:type="dxa"/>
            <w:tcBorders>
              <w:top w:val="single" w:sz="6" w:space="0" w:color="auto"/>
              <w:left w:val="single" w:sz="6" w:space="0" w:color="auto"/>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1132" w:type="dxa"/>
            <w:vMerge/>
            <w:tcBorders>
              <w:top w:val="nil"/>
              <w:left w:val="nil"/>
              <w:bottom w:val="nil"/>
              <w:right w:val="single" w:sz="6" w:space="0" w:color="auto"/>
            </w:tcBorders>
            <w:vAlign w:val="center"/>
          </w:tcPr>
          <w:p w:rsidR="00E014D0" w:rsidRPr="00E014D0" w:rsidRDefault="00E014D0" w:rsidP="00E014D0">
            <w:pPr>
              <w:spacing w:after="0" w:line="240" w:lineRule="auto"/>
              <w:ind w:firstLine="540"/>
              <w:rPr>
                <w:rFonts w:ascii="Times New Roman" w:eastAsia="Times New Roman" w:hAnsi="Times New Roman" w:cs="Times New Roman"/>
                <w:sz w:val="20"/>
                <w:szCs w:val="20"/>
                <w:lang w:eastAsia="ru-RU"/>
              </w:rPr>
            </w:pPr>
          </w:p>
        </w:tc>
        <w:tc>
          <w:tcPr>
            <w:tcW w:w="2112"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55"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984"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577" w:type="dxa"/>
            <w:tcBorders>
              <w:top w:val="single" w:sz="6" w:space="0" w:color="auto"/>
              <w:left w:val="single" w:sz="6" w:space="0" w:color="auto"/>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1132" w:type="dxa"/>
            <w:vMerge/>
            <w:tcBorders>
              <w:top w:val="nil"/>
              <w:left w:val="nil"/>
              <w:bottom w:val="nil"/>
              <w:right w:val="single" w:sz="6" w:space="0" w:color="auto"/>
            </w:tcBorders>
            <w:vAlign w:val="center"/>
          </w:tcPr>
          <w:p w:rsidR="00E014D0" w:rsidRPr="00E014D0" w:rsidRDefault="00E014D0" w:rsidP="00E014D0">
            <w:pPr>
              <w:spacing w:after="0" w:line="240" w:lineRule="auto"/>
              <w:ind w:firstLine="540"/>
              <w:rPr>
                <w:rFonts w:ascii="Times New Roman" w:eastAsia="Times New Roman" w:hAnsi="Times New Roman" w:cs="Times New Roman"/>
                <w:sz w:val="20"/>
                <w:szCs w:val="20"/>
                <w:lang w:eastAsia="ru-RU"/>
              </w:rPr>
            </w:pPr>
          </w:p>
        </w:tc>
        <w:tc>
          <w:tcPr>
            <w:tcW w:w="2112"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55"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984"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577" w:type="dxa"/>
            <w:tcBorders>
              <w:top w:val="single" w:sz="6" w:space="0" w:color="auto"/>
              <w:left w:val="single" w:sz="6" w:space="0" w:color="auto"/>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1132" w:type="dxa"/>
            <w:vMerge w:val="restart"/>
            <w:tcBorders>
              <w:top w:val="single" w:sz="6" w:space="0" w:color="auto"/>
              <w:left w:val="nil"/>
              <w:bottom w:val="nil"/>
              <w:right w:val="single" w:sz="6" w:space="0" w:color="auto"/>
            </w:tcBorders>
            <w:vAlign w:val="center"/>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второй</w:t>
            </w:r>
          </w:p>
        </w:tc>
        <w:tc>
          <w:tcPr>
            <w:tcW w:w="2112"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55"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984"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577" w:type="dxa"/>
            <w:tcBorders>
              <w:top w:val="single" w:sz="6" w:space="0" w:color="auto"/>
              <w:left w:val="single" w:sz="6" w:space="0" w:color="auto"/>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1132" w:type="dxa"/>
            <w:vMerge/>
            <w:tcBorders>
              <w:top w:val="nil"/>
              <w:left w:val="nil"/>
              <w:bottom w:val="nil"/>
              <w:right w:val="single" w:sz="6" w:space="0" w:color="auto"/>
            </w:tcBorders>
            <w:vAlign w:val="center"/>
          </w:tcPr>
          <w:p w:rsidR="00E014D0" w:rsidRPr="00E014D0" w:rsidRDefault="00E014D0" w:rsidP="00E014D0">
            <w:pPr>
              <w:spacing w:after="0" w:line="240" w:lineRule="auto"/>
              <w:ind w:firstLine="540"/>
              <w:rPr>
                <w:rFonts w:ascii="Times New Roman" w:eastAsia="Times New Roman" w:hAnsi="Times New Roman" w:cs="Times New Roman"/>
                <w:sz w:val="20"/>
                <w:szCs w:val="20"/>
                <w:lang w:eastAsia="ru-RU"/>
              </w:rPr>
            </w:pPr>
          </w:p>
        </w:tc>
        <w:tc>
          <w:tcPr>
            <w:tcW w:w="2112"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55"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984"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577" w:type="dxa"/>
            <w:tcBorders>
              <w:top w:val="single" w:sz="6" w:space="0" w:color="auto"/>
              <w:left w:val="single" w:sz="6" w:space="0" w:color="auto"/>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1132" w:type="dxa"/>
            <w:vMerge/>
            <w:tcBorders>
              <w:top w:val="nil"/>
              <w:left w:val="nil"/>
              <w:bottom w:val="single" w:sz="6" w:space="0" w:color="auto"/>
              <w:right w:val="single" w:sz="6" w:space="0" w:color="auto"/>
            </w:tcBorders>
            <w:vAlign w:val="center"/>
          </w:tcPr>
          <w:p w:rsidR="00E014D0" w:rsidRPr="00E014D0" w:rsidRDefault="00E014D0" w:rsidP="00E014D0">
            <w:pPr>
              <w:spacing w:after="0" w:line="240" w:lineRule="auto"/>
              <w:ind w:firstLine="540"/>
              <w:rPr>
                <w:rFonts w:ascii="Times New Roman" w:eastAsia="Times New Roman" w:hAnsi="Times New Roman" w:cs="Times New Roman"/>
                <w:sz w:val="20"/>
                <w:szCs w:val="20"/>
                <w:lang w:eastAsia="ru-RU"/>
              </w:rPr>
            </w:pPr>
          </w:p>
        </w:tc>
        <w:tc>
          <w:tcPr>
            <w:tcW w:w="2112"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55"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984" w:type="dxa"/>
            <w:tcBorders>
              <w:top w:val="single" w:sz="6" w:space="0" w:color="auto"/>
              <w:left w:val="single" w:sz="6" w:space="0" w:color="auto"/>
              <w:bottom w:val="single" w:sz="6" w:space="0" w:color="auto"/>
              <w:right w:val="single" w:sz="6" w:space="0" w:color="auto"/>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577" w:type="dxa"/>
            <w:tcBorders>
              <w:top w:val="single" w:sz="6" w:space="0" w:color="auto"/>
              <w:left w:val="single" w:sz="6" w:space="0" w:color="auto"/>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E014D0" w:rsidRPr="00E014D0" w:rsidRDefault="00E014D0" w:rsidP="00E014D0">
      <w:pPr>
        <w:spacing w:after="0" w:line="240" w:lineRule="auto"/>
        <w:ind w:firstLine="540"/>
        <w:rPr>
          <w:rFonts w:ascii="Times New Roman" w:eastAsia="Times New Roman" w:hAnsi="Times New Roman" w:cs="Times New Roman"/>
          <w:sz w:val="20"/>
          <w:szCs w:val="20"/>
          <w:lang w:eastAsia="ru-RU"/>
        </w:rPr>
      </w:pP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40"/>
        <w:gridCol w:w="2040"/>
        <w:gridCol w:w="139"/>
        <w:gridCol w:w="1187"/>
        <w:gridCol w:w="139"/>
        <w:gridCol w:w="2135"/>
      </w:tblGrid>
      <w:tr w:rsidR="00E014D0" w:rsidRPr="00E014D0" w:rsidTr="00E014D0">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Руководитель клиента</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(уполномоченное лицо)</w:t>
            </w:r>
          </w:p>
        </w:tc>
        <w:tc>
          <w:tcPr>
            <w:tcW w:w="204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(должность)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r>
      <w:tr w:rsidR="00E014D0" w:rsidRPr="00E014D0" w:rsidTr="00E014D0">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М.П.</w:t>
            </w:r>
          </w:p>
        </w:tc>
      </w:tr>
      <w:tr w:rsidR="00E014D0" w:rsidRPr="00E014D0" w:rsidTr="00E014D0">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16"/>
                <w:szCs w:val="16"/>
                <w:lang w:eastAsia="ru-RU"/>
              </w:rPr>
            </w:pPr>
          </w:p>
        </w:tc>
        <w:tc>
          <w:tcPr>
            <w:tcW w:w="2040"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r>
      <w:tr w:rsidR="00E014D0" w:rsidRPr="00E014D0" w:rsidTr="00E014D0">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Главный бухгалтер клиента</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(уполномоченное лицо)</w:t>
            </w:r>
          </w:p>
        </w:tc>
        <w:tc>
          <w:tcPr>
            <w:tcW w:w="204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(должность)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r>
    </w:tbl>
    <w:p w:rsidR="00E014D0" w:rsidRPr="00E014D0" w:rsidRDefault="00E014D0" w:rsidP="00E014D0">
      <w:pPr>
        <w:spacing w:after="0" w:line="240" w:lineRule="auto"/>
        <w:rPr>
          <w:rFonts w:ascii="Times New Roman" w:eastAsia="Times New Roman" w:hAnsi="Times New Roman" w:cs="Times New Roman"/>
          <w:sz w:val="20"/>
          <w:szCs w:val="20"/>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E014D0" w:rsidRPr="00E014D0" w:rsidTr="00E014D0">
        <w:tc>
          <w:tcPr>
            <w:tcW w:w="120"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528"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E014D0" w:rsidRPr="00E014D0" w:rsidRDefault="00E014D0" w:rsidP="00E014D0">
            <w:pPr>
              <w:autoSpaceDN w:val="0"/>
              <w:adjustRightInd w:val="0"/>
              <w:spacing w:after="0" w:line="240" w:lineRule="auto"/>
              <w:jc w:val="both"/>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1723"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20</w:t>
            </w:r>
          </w:p>
        </w:tc>
        <w:tc>
          <w:tcPr>
            <w:tcW w:w="465"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536" w:type="dxa"/>
            <w:tcBorders>
              <w:top w:val="nil"/>
              <w:left w:val="nil"/>
              <w:bottom w:val="nil"/>
              <w:right w:val="nil"/>
            </w:tcBorders>
          </w:tcPr>
          <w:p w:rsidR="00E014D0" w:rsidRPr="00E014D0" w:rsidRDefault="00E014D0" w:rsidP="00E014D0">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E014D0">
              <w:rPr>
                <w:rFonts w:ascii="Times New Roman" w:eastAsia="Times New Roman" w:hAnsi="Times New Roman" w:cs="Times New Roman"/>
                <w:sz w:val="20"/>
                <w:szCs w:val="20"/>
                <w:lang w:eastAsia="ru-RU"/>
              </w:rPr>
              <w:t>г</w:t>
            </w:r>
            <w:proofErr w:type="gramEnd"/>
            <w:r w:rsidRPr="00E014D0">
              <w:rPr>
                <w:rFonts w:ascii="Times New Roman" w:eastAsia="Times New Roman" w:hAnsi="Times New Roman" w:cs="Times New Roman"/>
                <w:sz w:val="20"/>
                <w:szCs w:val="20"/>
                <w:lang w:eastAsia="ru-RU"/>
              </w:rPr>
              <w:t>.</w:t>
            </w:r>
          </w:p>
        </w:tc>
      </w:tr>
    </w:tbl>
    <w:p w:rsidR="00E014D0" w:rsidRPr="00E014D0" w:rsidRDefault="00E014D0" w:rsidP="00E014D0">
      <w:pPr>
        <w:spacing w:after="0" w:line="240" w:lineRule="auto"/>
        <w:rPr>
          <w:rFonts w:ascii="Times New Roman" w:eastAsia="Times New Roman" w:hAnsi="Times New Roman" w:cs="Times New Roman"/>
          <w:sz w:val="20"/>
          <w:szCs w:val="20"/>
          <w:lang w:eastAsia="ru-RU"/>
        </w:rPr>
      </w:pPr>
    </w:p>
    <w:p w:rsidR="00E014D0" w:rsidRPr="00E014D0" w:rsidRDefault="00E014D0" w:rsidP="00E014D0">
      <w:pPr>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br w:type="page"/>
      </w:r>
    </w:p>
    <w:p w:rsidR="00E014D0" w:rsidRPr="00E014D0" w:rsidRDefault="00E014D0" w:rsidP="00E014D0">
      <w:pPr>
        <w:spacing w:after="0" w:line="240" w:lineRule="auto"/>
        <w:ind w:firstLine="540"/>
        <w:jc w:val="right"/>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lastRenderedPageBreak/>
        <w:t>Оборотная сторона формы</w:t>
      </w:r>
    </w:p>
    <w:p w:rsidR="00E014D0" w:rsidRPr="00E014D0" w:rsidRDefault="00E014D0" w:rsidP="00E014D0">
      <w:pPr>
        <w:spacing w:after="0" w:line="240" w:lineRule="auto"/>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___________________________________________________________________</w:t>
      </w:r>
      <w:r>
        <w:rPr>
          <w:rFonts w:ascii="Times New Roman" w:eastAsia="Times New Roman" w:hAnsi="Times New Roman" w:cs="Times New Roman"/>
          <w:b/>
          <w:bCs/>
          <w:sz w:val="20"/>
          <w:szCs w:val="20"/>
          <w:lang w:eastAsia="ru-RU"/>
        </w:rPr>
        <w:t>__________________________</w:t>
      </w:r>
    </w:p>
    <w:p w:rsidR="00E014D0" w:rsidRPr="00E014D0" w:rsidRDefault="00E014D0" w:rsidP="00E014D0">
      <w:pPr>
        <w:spacing w:after="0" w:line="240" w:lineRule="auto"/>
        <w:ind w:firstLine="540"/>
        <w:jc w:val="center"/>
        <w:rPr>
          <w:rFonts w:ascii="Times New Roman" w:eastAsia="Times New Roman" w:hAnsi="Times New Roman" w:cs="Times New Roman"/>
          <w:sz w:val="10"/>
          <w:szCs w:val="10"/>
          <w:lang w:eastAsia="ru-RU"/>
        </w:rPr>
      </w:pPr>
    </w:p>
    <w:p w:rsidR="00E014D0" w:rsidRPr="00E014D0" w:rsidRDefault="00E014D0" w:rsidP="00E014D0">
      <w:pPr>
        <w:spacing w:after="0" w:line="240" w:lineRule="auto"/>
        <w:ind w:firstLine="540"/>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Отметка об удостоверении полномочий и подписей</w:t>
      </w:r>
    </w:p>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0"/>
        <w:gridCol w:w="2040"/>
        <w:gridCol w:w="139"/>
        <w:gridCol w:w="1187"/>
        <w:gridCol w:w="139"/>
        <w:gridCol w:w="2135"/>
      </w:tblGrid>
      <w:tr w:rsidR="00E014D0" w:rsidRPr="00E014D0" w:rsidTr="00E014D0">
        <w:tc>
          <w:tcPr>
            <w:tcW w:w="300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Руководитель</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(уполномоченное лицо)</w:t>
            </w:r>
          </w:p>
        </w:tc>
        <w:tc>
          <w:tcPr>
            <w:tcW w:w="204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300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(должность)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r>
      <w:tr w:rsidR="00E014D0" w:rsidRPr="00E014D0" w:rsidTr="00E014D0">
        <w:tc>
          <w:tcPr>
            <w:tcW w:w="300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39"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М.П.</w:t>
            </w:r>
          </w:p>
        </w:tc>
      </w:tr>
    </w:tbl>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E014D0" w:rsidRPr="00E014D0" w:rsidTr="00E014D0">
        <w:tc>
          <w:tcPr>
            <w:tcW w:w="120"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528"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E014D0" w:rsidRPr="00E014D0" w:rsidRDefault="00E014D0" w:rsidP="00E014D0">
            <w:pPr>
              <w:autoSpaceDN w:val="0"/>
              <w:adjustRightInd w:val="0"/>
              <w:spacing w:after="0" w:line="240" w:lineRule="auto"/>
              <w:jc w:val="both"/>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1723"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20</w:t>
            </w:r>
          </w:p>
        </w:tc>
        <w:tc>
          <w:tcPr>
            <w:tcW w:w="465"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536" w:type="dxa"/>
            <w:tcBorders>
              <w:top w:val="nil"/>
              <w:left w:val="nil"/>
              <w:bottom w:val="nil"/>
              <w:right w:val="nil"/>
            </w:tcBorders>
          </w:tcPr>
          <w:p w:rsidR="00E014D0" w:rsidRPr="00E014D0" w:rsidRDefault="00E014D0" w:rsidP="00E014D0">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E014D0">
              <w:rPr>
                <w:rFonts w:ascii="Times New Roman" w:eastAsia="Times New Roman" w:hAnsi="Times New Roman" w:cs="Times New Roman"/>
                <w:sz w:val="20"/>
                <w:szCs w:val="20"/>
                <w:lang w:eastAsia="ru-RU"/>
              </w:rPr>
              <w:t>г</w:t>
            </w:r>
            <w:proofErr w:type="gramEnd"/>
            <w:r w:rsidRPr="00E014D0">
              <w:rPr>
                <w:rFonts w:ascii="Times New Roman" w:eastAsia="Times New Roman" w:hAnsi="Times New Roman" w:cs="Times New Roman"/>
                <w:sz w:val="20"/>
                <w:szCs w:val="20"/>
                <w:lang w:eastAsia="ru-RU"/>
              </w:rPr>
              <w:t>.</w:t>
            </w:r>
          </w:p>
        </w:tc>
      </w:tr>
    </w:tbl>
    <w:p w:rsidR="00E014D0" w:rsidRPr="00E014D0" w:rsidRDefault="00E014D0" w:rsidP="00E014D0">
      <w:pPr>
        <w:spacing w:after="0" w:line="240" w:lineRule="auto"/>
        <w:jc w:val="both"/>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___________________________________________________________________</w:t>
      </w:r>
      <w:r>
        <w:rPr>
          <w:rFonts w:ascii="Times New Roman" w:eastAsia="Times New Roman" w:hAnsi="Times New Roman" w:cs="Times New Roman"/>
          <w:b/>
          <w:bCs/>
          <w:sz w:val="20"/>
          <w:szCs w:val="20"/>
          <w:lang w:eastAsia="ru-RU"/>
        </w:rPr>
        <w:t>__________________________</w:t>
      </w:r>
    </w:p>
    <w:p w:rsidR="00E014D0" w:rsidRPr="00E014D0" w:rsidRDefault="00E014D0" w:rsidP="00E014D0">
      <w:pPr>
        <w:spacing w:after="0" w:line="240" w:lineRule="auto"/>
        <w:jc w:val="center"/>
        <w:rPr>
          <w:rFonts w:ascii="Times New Roman" w:eastAsia="Times New Roman" w:hAnsi="Times New Roman" w:cs="Times New Roman"/>
          <w:sz w:val="10"/>
          <w:szCs w:val="1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r w:rsidRPr="00E014D0">
        <w:rPr>
          <w:rFonts w:ascii="Times New Roman" w:eastAsia="Times New Roman" w:hAnsi="Times New Roman" w:cs="Times New Roman"/>
          <w:b/>
          <w:bCs/>
          <w:sz w:val="20"/>
          <w:szCs w:val="20"/>
          <w:lang w:eastAsia="ru-RU"/>
        </w:rPr>
        <w:t xml:space="preserve">Удостоверительная надпись о засвидетельствовании подлинности подписей </w:t>
      </w:r>
      <w:r w:rsidRPr="00E014D0">
        <w:rPr>
          <w:rFonts w:ascii="Times New Roman" w:eastAsia="Times New Roman" w:hAnsi="Times New Roman" w:cs="Times New Roman"/>
          <w:b/>
          <w:bCs/>
          <w:color w:val="000000"/>
          <w:sz w:val="20"/>
          <w:szCs w:val="20"/>
          <w:vertAlign w:val="superscript"/>
          <w:lang w:eastAsia="ru-RU"/>
        </w:rPr>
        <w:t>1</w:t>
      </w: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jc w:val="center"/>
        <w:rPr>
          <w:rFonts w:ascii="Times New Roman" w:eastAsia="Times New Roman" w:hAnsi="Times New Roman" w:cs="Times New Roman"/>
          <w:b/>
          <w:bCs/>
          <w:sz w:val="20"/>
          <w:szCs w:val="20"/>
          <w:lang w:eastAsia="ru-RU"/>
        </w:rPr>
      </w:pPr>
    </w:p>
    <w:p w:rsidR="00E014D0" w:rsidRPr="00E014D0" w:rsidRDefault="00E014D0" w:rsidP="00E014D0">
      <w:pPr>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b/>
          <w:bCs/>
          <w:sz w:val="20"/>
          <w:szCs w:val="20"/>
          <w:lang w:eastAsia="ru-RU"/>
        </w:rPr>
        <w:t>___________________________________________________________________</w:t>
      </w:r>
      <w:r>
        <w:rPr>
          <w:rFonts w:ascii="Times New Roman" w:eastAsia="Times New Roman" w:hAnsi="Times New Roman" w:cs="Times New Roman"/>
          <w:b/>
          <w:bCs/>
          <w:sz w:val="20"/>
          <w:szCs w:val="20"/>
          <w:lang w:eastAsia="ru-RU"/>
        </w:rPr>
        <w:t>__________________________</w:t>
      </w:r>
    </w:p>
    <w:p w:rsidR="00E014D0" w:rsidRPr="00E014D0" w:rsidRDefault="00E014D0" w:rsidP="00E014D0">
      <w:pPr>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b/>
          <w:bCs/>
          <w:sz w:val="20"/>
          <w:szCs w:val="20"/>
          <w:lang w:eastAsia="ru-RU"/>
        </w:rPr>
        <w:t>Отметка финансового органа</w:t>
      </w:r>
      <w:r w:rsidRPr="00E014D0">
        <w:rPr>
          <w:rFonts w:ascii="Times New Roman" w:eastAsia="Times New Roman" w:hAnsi="Times New Roman" w:cs="Times New Roman"/>
          <w:b/>
          <w:bCs/>
          <w:sz w:val="20"/>
          <w:szCs w:val="20"/>
          <w:lang w:eastAsia="ru-RU"/>
        </w:rPr>
        <w:br/>
        <w:t>о приеме образцов подписей</w:t>
      </w:r>
    </w:p>
    <w:p w:rsidR="00E014D0" w:rsidRPr="00E014D0" w:rsidRDefault="00E014D0" w:rsidP="00E014D0">
      <w:pPr>
        <w:spacing w:after="0" w:line="240" w:lineRule="auto"/>
        <w:jc w:val="center"/>
        <w:rPr>
          <w:rFonts w:ascii="Times New Roman" w:eastAsia="Times New Roman" w:hAnsi="Times New Roman" w:cs="Times New Roman"/>
          <w:sz w:val="20"/>
          <w:szCs w:val="20"/>
          <w:lang w:eastAsia="ru-RU"/>
        </w:rPr>
      </w:pPr>
    </w:p>
    <w:tbl>
      <w:tblPr>
        <w:tblW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0"/>
        <w:gridCol w:w="1920"/>
        <w:gridCol w:w="136"/>
        <w:gridCol w:w="2304"/>
      </w:tblGrid>
      <w:tr w:rsidR="00E014D0" w:rsidRPr="00E014D0" w:rsidTr="00E014D0">
        <w:tc>
          <w:tcPr>
            <w:tcW w:w="288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Руководитель</w:t>
            </w:r>
          </w:p>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(или иное</w:t>
            </w:r>
            <w:r w:rsidRPr="00E014D0">
              <w:rPr>
                <w:rFonts w:ascii="Times New Roman" w:eastAsia="Times New Roman" w:hAnsi="Times New Roman" w:cs="Times New Roman"/>
                <w:sz w:val="20"/>
                <w:szCs w:val="20"/>
                <w:lang w:eastAsia="ru-RU"/>
              </w:rPr>
              <w:br/>
              <w:t xml:space="preserve"> уполномоченное лицо)</w:t>
            </w:r>
          </w:p>
        </w:tc>
        <w:tc>
          <w:tcPr>
            <w:tcW w:w="192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6"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304"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88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192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36"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304"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r>
    </w:tbl>
    <w:p w:rsidR="00E014D0" w:rsidRPr="00E014D0" w:rsidRDefault="00E014D0" w:rsidP="00E014D0">
      <w:pPr>
        <w:spacing w:after="0" w:line="240" w:lineRule="auto"/>
        <w:ind w:right="19772"/>
        <w:rPr>
          <w:rFonts w:ascii="Times New Roman" w:eastAsia="Times New Roman" w:hAnsi="Times New Roman" w:cs="Times New Roman"/>
          <w:sz w:val="20"/>
          <w:szCs w:val="20"/>
          <w:lang w:eastAsia="ru-RU"/>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40"/>
        <w:gridCol w:w="1680"/>
        <w:gridCol w:w="163"/>
        <w:gridCol w:w="1067"/>
        <w:gridCol w:w="163"/>
        <w:gridCol w:w="2207"/>
        <w:gridCol w:w="163"/>
        <w:gridCol w:w="1877"/>
      </w:tblGrid>
      <w:tr w:rsidR="00E014D0" w:rsidRPr="00E014D0" w:rsidTr="00E014D0">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Ответственный исполнитель</w:t>
            </w:r>
          </w:p>
        </w:tc>
        <w:tc>
          <w:tcPr>
            <w:tcW w:w="168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06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20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877"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E014D0" w:rsidRPr="00E014D0" w:rsidTr="00E014D0">
        <w:tc>
          <w:tcPr>
            <w:tcW w:w="2640" w:type="dxa"/>
            <w:tcBorders>
              <w:top w:val="nil"/>
              <w:left w:val="nil"/>
              <w:bottom w:val="nil"/>
              <w:right w:val="nil"/>
            </w:tcBorders>
          </w:tcPr>
          <w:p w:rsidR="00E014D0" w:rsidRPr="00E014D0" w:rsidRDefault="00E014D0" w:rsidP="00E014D0">
            <w:pPr>
              <w:autoSpaceDN w:val="0"/>
              <w:adjustRightInd w:val="0"/>
              <w:spacing w:after="0" w:line="240" w:lineRule="auto"/>
              <w:rPr>
                <w:rFonts w:ascii="Times New Roman" w:eastAsia="Times New Roman" w:hAnsi="Times New Roman" w:cs="Times New Roman"/>
                <w:sz w:val="20"/>
                <w:szCs w:val="20"/>
                <w:lang w:eastAsia="ru-RU"/>
              </w:rPr>
            </w:pPr>
          </w:p>
        </w:tc>
        <w:tc>
          <w:tcPr>
            <w:tcW w:w="1680"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(должность)</w:t>
            </w: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06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(подпись)</w:t>
            </w: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20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16"/>
                <w:szCs w:val="16"/>
                <w:lang w:eastAsia="ru-RU"/>
              </w:rPr>
            </w:pPr>
            <w:r w:rsidRPr="00E014D0">
              <w:rPr>
                <w:rFonts w:ascii="Times New Roman" w:eastAsia="Times New Roman" w:hAnsi="Times New Roman" w:cs="Times New Roman"/>
                <w:sz w:val="16"/>
                <w:szCs w:val="16"/>
                <w:lang w:eastAsia="ru-RU"/>
              </w:rPr>
              <w:t>(расшифровка подписи)</w:t>
            </w:r>
          </w:p>
        </w:tc>
        <w:tc>
          <w:tcPr>
            <w:tcW w:w="163" w:type="dxa"/>
            <w:tcBorders>
              <w:top w:val="nil"/>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877" w:type="dxa"/>
            <w:tcBorders>
              <w:top w:val="single" w:sz="6" w:space="0" w:color="auto"/>
              <w:left w:val="nil"/>
              <w:bottom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(телефон)</w:t>
            </w:r>
          </w:p>
        </w:tc>
      </w:tr>
    </w:tbl>
    <w:p w:rsidR="00E014D0" w:rsidRPr="00E014D0" w:rsidRDefault="00E014D0" w:rsidP="00E014D0">
      <w:pPr>
        <w:spacing w:after="0" w:line="240" w:lineRule="auto"/>
        <w:ind w:right="19772" w:firstLine="540"/>
        <w:jc w:val="both"/>
        <w:rPr>
          <w:rFonts w:ascii="Times New Roman" w:eastAsia="Times New Roman" w:hAnsi="Times New Roman" w:cs="Times New Roman"/>
          <w:sz w:val="2"/>
          <w:szCs w:val="2"/>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E014D0" w:rsidRPr="00E014D0" w:rsidTr="00E014D0">
        <w:tc>
          <w:tcPr>
            <w:tcW w:w="120"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528"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E014D0" w:rsidRPr="00E014D0" w:rsidRDefault="00E014D0" w:rsidP="00E014D0">
            <w:pPr>
              <w:autoSpaceDN w:val="0"/>
              <w:adjustRightInd w:val="0"/>
              <w:spacing w:after="0" w:line="240" w:lineRule="auto"/>
              <w:jc w:val="both"/>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w:t>
            </w:r>
          </w:p>
        </w:tc>
        <w:tc>
          <w:tcPr>
            <w:tcW w:w="1723"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E014D0" w:rsidRPr="00E014D0" w:rsidRDefault="00E014D0" w:rsidP="00E014D0">
            <w:pPr>
              <w:autoSpaceDN w:val="0"/>
              <w:adjustRightInd w:val="0"/>
              <w:spacing w:after="0" w:line="240" w:lineRule="auto"/>
              <w:jc w:val="right"/>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20</w:t>
            </w:r>
          </w:p>
        </w:tc>
        <w:tc>
          <w:tcPr>
            <w:tcW w:w="465" w:type="dxa"/>
            <w:tcBorders>
              <w:top w:val="nil"/>
              <w:left w:val="nil"/>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536" w:type="dxa"/>
            <w:tcBorders>
              <w:top w:val="nil"/>
              <w:left w:val="nil"/>
              <w:bottom w:val="nil"/>
              <w:right w:val="nil"/>
            </w:tcBorders>
          </w:tcPr>
          <w:p w:rsidR="00E014D0" w:rsidRPr="00E014D0" w:rsidRDefault="00E014D0" w:rsidP="00E014D0">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E014D0">
              <w:rPr>
                <w:rFonts w:ascii="Times New Roman" w:eastAsia="Times New Roman" w:hAnsi="Times New Roman" w:cs="Times New Roman"/>
                <w:sz w:val="20"/>
                <w:szCs w:val="20"/>
                <w:lang w:eastAsia="ru-RU"/>
              </w:rPr>
              <w:t>г</w:t>
            </w:r>
            <w:proofErr w:type="gramEnd"/>
            <w:r w:rsidRPr="00E014D0">
              <w:rPr>
                <w:rFonts w:ascii="Times New Roman" w:eastAsia="Times New Roman" w:hAnsi="Times New Roman" w:cs="Times New Roman"/>
                <w:sz w:val="20"/>
                <w:szCs w:val="20"/>
                <w:lang w:eastAsia="ru-RU"/>
              </w:rPr>
              <w:t>.</w:t>
            </w:r>
          </w:p>
        </w:tc>
      </w:tr>
    </w:tbl>
    <w:p w:rsidR="00E014D0" w:rsidRPr="00E014D0" w:rsidRDefault="00E014D0" w:rsidP="00E014D0">
      <w:pPr>
        <w:spacing w:after="0" w:line="240" w:lineRule="auto"/>
        <w:ind w:firstLine="540"/>
        <w:rPr>
          <w:rFonts w:ascii="Times New Roman" w:eastAsia="Times New Roman" w:hAnsi="Times New Roman" w:cs="Times New Roman"/>
          <w:sz w:val="6"/>
          <w:szCs w:val="6"/>
          <w:lang w:eastAsia="ru-RU"/>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8400"/>
      </w:tblGrid>
      <w:tr w:rsidR="00E014D0" w:rsidRPr="00E014D0" w:rsidTr="00E014D0">
        <w:tc>
          <w:tcPr>
            <w:tcW w:w="1560" w:type="dxa"/>
            <w:tcBorders>
              <w:top w:val="nil"/>
              <w:left w:val="nil"/>
              <w:bottom w:val="nil"/>
              <w:right w:val="nil"/>
            </w:tcBorders>
          </w:tcPr>
          <w:p w:rsidR="00E014D0" w:rsidRPr="00E014D0" w:rsidRDefault="00E014D0" w:rsidP="00E014D0">
            <w:pPr>
              <w:autoSpaceDN w:val="0"/>
              <w:adjustRightInd w:val="0"/>
              <w:spacing w:after="0" w:line="240" w:lineRule="auto"/>
              <w:jc w:val="both"/>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Особые отметки</w:t>
            </w:r>
          </w:p>
        </w:tc>
        <w:tc>
          <w:tcPr>
            <w:tcW w:w="8400" w:type="dxa"/>
            <w:tcBorders>
              <w:top w:val="nil"/>
              <w:left w:val="nil"/>
              <w:bottom w:val="single" w:sz="6" w:space="0" w:color="auto"/>
              <w:right w:val="nil"/>
            </w:tcBorders>
          </w:tcPr>
          <w:p w:rsidR="00E014D0" w:rsidRPr="00E014D0" w:rsidRDefault="00E014D0" w:rsidP="00E014D0">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p w:rsidR="00E014D0" w:rsidRPr="00E014D0" w:rsidRDefault="00E014D0" w:rsidP="00E014D0">
      <w:pPr>
        <w:spacing w:after="0" w:line="240" w:lineRule="auto"/>
        <w:ind w:firstLine="540"/>
        <w:jc w:val="center"/>
        <w:rPr>
          <w:rFonts w:ascii="Times New Roman" w:eastAsia="Times New Roman" w:hAnsi="Times New Roman" w:cs="Times New Roman"/>
          <w:sz w:val="20"/>
          <w:szCs w:val="20"/>
          <w:lang w:eastAsia="ru-RU"/>
        </w:rPr>
      </w:pPr>
    </w:p>
    <w:p w:rsidR="00E014D0" w:rsidRPr="00E014D0" w:rsidRDefault="00E014D0" w:rsidP="00E014D0">
      <w:pPr>
        <w:spacing w:after="0" w:line="240" w:lineRule="auto"/>
        <w:rPr>
          <w:rFonts w:ascii="Times New Roman" w:eastAsia="Times New Roman" w:hAnsi="Times New Roman" w:cs="Times New Roman"/>
          <w:sz w:val="20"/>
          <w:szCs w:val="20"/>
          <w:lang w:eastAsia="ru-RU"/>
        </w:rPr>
      </w:pPr>
    </w:p>
    <w:p w:rsidR="00E014D0" w:rsidRPr="00E014D0" w:rsidRDefault="00E014D0" w:rsidP="00E014D0">
      <w:pPr>
        <w:spacing w:after="0" w:line="240" w:lineRule="auto"/>
        <w:rPr>
          <w:rFonts w:ascii="Times New Roman" w:eastAsia="Times New Roman" w:hAnsi="Times New Roman" w:cs="Times New Roman"/>
          <w:sz w:val="20"/>
          <w:szCs w:val="20"/>
          <w:lang w:eastAsia="ru-RU"/>
        </w:rPr>
      </w:pPr>
      <w:r w:rsidRPr="00E014D0">
        <w:rPr>
          <w:rFonts w:ascii="Times New Roman" w:eastAsia="Times New Roman" w:hAnsi="Times New Roman" w:cs="Times New Roman"/>
          <w:sz w:val="20"/>
          <w:szCs w:val="20"/>
          <w:lang w:eastAsia="ru-RU"/>
        </w:rPr>
        <w:t>___________________________________</w:t>
      </w:r>
    </w:p>
    <w:p w:rsidR="00E014D0" w:rsidRPr="00E014D0" w:rsidRDefault="00E014D0" w:rsidP="00E014D0">
      <w:pPr>
        <w:spacing w:after="0" w:line="240" w:lineRule="auto"/>
        <w:rPr>
          <w:rFonts w:ascii="Times New Roman" w:eastAsia="Times New Roman" w:hAnsi="Times New Roman" w:cs="Times New Roman"/>
          <w:sz w:val="2"/>
          <w:szCs w:val="2"/>
          <w:lang w:eastAsia="ru-RU"/>
        </w:rPr>
      </w:pPr>
    </w:p>
    <w:p w:rsidR="00E014D0" w:rsidRPr="00E014D0" w:rsidRDefault="00E014D0" w:rsidP="00E014D0">
      <w:pPr>
        <w:spacing w:after="0" w:line="240" w:lineRule="auto"/>
        <w:ind w:firstLine="624"/>
        <w:jc w:val="both"/>
        <w:rPr>
          <w:rFonts w:ascii="Times New Roman" w:eastAsia="Times New Roman" w:hAnsi="Times New Roman" w:cs="Times New Roman"/>
          <w:sz w:val="16"/>
          <w:szCs w:val="16"/>
          <w:lang w:eastAsia="ru-RU"/>
        </w:rPr>
      </w:pPr>
      <w:r w:rsidRPr="00E014D0">
        <w:rPr>
          <w:rFonts w:ascii="Times New Roman" w:eastAsia="Times New Roman" w:hAnsi="Times New Roman" w:cs="Times New Roman"/>
          <w:color w:val="000000"/>
          <w:sz w:val="16"/>
          <w:szCs w:val="16"/>
          <w:vertAlign w:val="superscript"/>
          <w:lang w:eastAsia="ru-RU"/>
        </w:rPr>
        <w:t>1</w:t>
      </w:r>
      <w:proofErr w:type="gramStart"/>
      <w:r w:rsidRPr="00E014D0">
        <w:rPr>
          <w:rFonts w:ascii="Times New Roman" w:eastAsia="Times New Roman" w:hAnsi="Times New Roman" w:cs="Times New Roman"/>
          <w:sz w:val="16"/>
          <w:szCs w:val="16"/>
          <w:lang w:eastAsia="ru-RU"/>
        </w:rPr>
        <w:t xml:space="preserve"> П</w:t>
      </w:r>
      <w:proofErr w:type="gramEnd"/>
      <w:r w:rsidRPr="00E014D0">
        <w:rPr>
          <w:rFonts w:ascii="Times New Roman" w:eastAsia="Times New Roman" w:hAnsi="Times New Roman" w:cs="Times New Roman"/>
          <w:sz w:val="16"/>
          <w:szCs w:val="16"/>
          <w:lang w:eastAsia="ru-RU"/>
        </w:rPr>
        <w:t>ри нотариальном заверении заполняется в соответствии со статьей 51 Основ законодательства Российской Федерации о</w:t>
      </w:r>
      <w:r w:rsidRPr="00E014D0">
        <w:rPr>
          <w:rFonts w:ascii="Times New Roman" w:eastAsia="Times New Roman" w:hAnsi="Times New Roman" w:cs="Times New Roman"/>
          <w:sz w:val="16"/>
          <w:szCs w:val="16"/>
          <w:lang w:eastAsia="ru-RU"/>
        </w:rPr>
        <w:br/>
        <w:t>нотариате, утвержденных Верховным Советом Российской Федерации 11 февраля 1993 г. N 4462-1 (Ведомости Съезда народных</w:t>
      </w:r>
      <w:r w:rsidRPr="00E014D0">
        <w:rPr>
          <w:rFonts w:ascii="Times New Roman" w:eastAsia="Times New Roman" w:hAnsi="Times New Roman" w:cs="Times New Roman"/>
          <w:sz w:val="16"/>
          <w:szCs w:val="16"/>
          <w:lang w:eastAsia="ru-RU"/>
        </w:rPr>
        <w:br/>
        <w:t>депутатов Российской Федерации и Верховного Совета Российской Федерации, 1993, N 10, ст. 357; Собрание законодательства</w:t>
      </w:r>
      <w:r w:rsidRPr="00E014D0">
        <w:rPr>
          <w:rFonts w:ascii="Times New Roman" w:eastAsia="Times New Roman" w:hAnsi="Times New Roman" w:cs="Times New Roman"/>
          <w:sz w:val="16"/>
          <w:szCs w:val="16"/>
          <w:lang w:eastAsia="ru-RU"/>
        </w:rPr>
        <w:br/>
        <w:t xml:space="preserve">Российской Федерации, 2015, N 1, ст. 10; </w:t>
      </w:r>
      <w:proofErr w:type="gramStart"/>
      <w:r w:rsidRPr="00E014D0">
        <w:rPr>
          <w:rFonts w:ascii="Times New Roman" w:eastAsia="Times New Roman" w:hAnsi="Times New Roman" w:cs="Times New Roman"/>
          <w:sz w:val="16"/>
          <w:szCs w:val="16"/>
          <w:lang w:eastAsia="ru-RU"/>
        </w:rPr>
        <w:t>2016, N 1, ст. 11).</w:t>
      </w:r>
      <w:proofErr w:type="gramEnd"/>
    </w:p>
    <w:p w:rsidR="00E014D0" w:rsidRDefault="00E014D0"/>
    <w:p w:rsidR="00326FA1" w:rsidRDefault="00326FA1"/>
    <w:p w:rsidR="00326FA1" w:rsidRPr="00771F62" w:rsidRDefault="00326FA1" w:rsidP="00326FA1">
      <w:pPr>
        <w:pStyle w:val="ConsPlusNormal"/>
        <w:jc w:val="right"/>
        <w:outlineLvl w:val="1"/>
        <w:rPr>
          <w:rFonts w:ascii="Times New Roman" w:hAnsi="Times New Roman" w:cs="Times New Roman"/>
        </w:rPr>
      </w:pPr>
      <w:r w:rsidRPr="00771F62">
        <w:rPr>
          <w:rFonts w:ascii="Times New Roman" w:hAnsi="Times New Roman" w:cs="Times New Roman"/>
        </w:rPr>
        <w:lastRenderedPageBreak/>
        <w:t>Приложение N 3</w:t>
      </w:r>
    </w:p>
    <w:p w:rsidR="00326FA1" w:rsidRPr="00771F62" w:rsidRDefault="00326FA1" w:rsidP="00326FA1">
      <w:pPr>
        <w:pStyle w:val="ConsPlusNormal"/>
        <w:jc w:val="right"/>
        <w:rPr>
          <w:rFonts w:ascii="Times New Roman" w:hAnsi="Times New Roman" w:cs="Times New Roman"/>
        </w:rPr>
      </w:pPr>
      <w:r w:rsidRPr="00771F62">
        <w:rPr>
          <w:rFonts w:ascii="Times New Roman" w:hAnsi="Times New Roman" w:cs="Times New Roman"/>
        </w:rPr>
        <w:t>к Порядку открытия и ведения</w:t>
      </w:r>
    </w:p>
    <w:p w:rsidR="00326FA1" w:rsidRPr="00771F62" w:rsidRDefault="00326FA1" w:rsidP="00326FA1">
      <w:pPr>
        <w:pStyle w:val="ConsPlusNormal"/>
        <w:jc w:val="right"/>
        <w:rPr>
          <w:rFonts w:ascii="Times New Roman" w:hAnsi="Times New Roman" w:cs="Times New Roman"/>
        </w:rPr>
      </w:pPr>
    </w:p>
    <w:p w:rsidR="00326FA1" w:rsidRPr="00771F62" w:rsidRDefault="00326FA1" w:rsidP="00326FA1">
      <w:pPr>
        <w:pStyle w:val="ConsPlusNormal"/>
        <w:jc w:val="center"/>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850"/>
        <w:gridCol w:w="1173"/>
        <w:gridCol w:w="425"/>
        <w:gridCol w:w="283"/>
        <w:gridCol w:w="1559"/>
        <w:gridCol w:w="397"/>
        <w:gridCol w:w="340"/>
        <w:gridCol w:w="624"/>
        <w:gridCol w:w="397"/>
        <w:gridCol w:w="1757"/>
        <w:gridCol w:w="1276"/>
      </w:tblGrid>
      <w:tr w:rsidR="00326FA1" w:rsidTr="00326FA1">
        <w:tc>
          <w:tcPr>
            <w:tcW w:w="3344" w:type="dxa"/>
            <w:gridSpan w:val="2"/>
            <w:tcBorders>
              <w:top w:val="nil"/>
              <w:left w:val="nil"/>
              <w:bottom w:val="nil"/>
              <w:right w:val="nil"/>
            </w:tcBorders>
            <w:vAlign w:val="bottom"/>
          </w:tcPr>
          <w:p w:rsidR="00326FA1" w:rsidRDefault="00326FA1" w:rsidP="00326FA1">
            <w:pPr>
              <w:pStyle w:val="ConsPlusNormal"/>
            </w:pPr>
          </w:p>
        </w:tc>
        <w:tc>
          <w:tcPr>
            <w:tcW w:w="4801" w:type="dxa"/>
            <w:gridSpan w:val="7"/>
            <w:tcBorders>
              <w:top w:val="nil"/>
              <w:left w:val="nil"/>
              <w:bottom w:val="nil"/>
              <w:right w:val="nil"/>
            </w:tcBorders>
          </w:tcPr>
          <w:p w:rsidR="00326FA1" w:rsidRDefault="00326FA1" w:rsidP="00326FA1">
            <w:pPr>
              <w:pStyle w:val="ConsPlusNormal"/>
              <w:jc w:val="center"/>
            </w:pPr>
            <w:bookmarkStart w:id="69" w:name="P1451"/>
            <w:bookmarkEnd w:id="69"/>
            <w:r>
              <w:t>Книга регистрации лицевых счетов</w:t>
            </w:r>
          </w:p>
        </w:tc>
        <w:tc>
          <w:tcPr>
            <w:tcW w:w="2154" w:type="dxa"/>
            <w:gridSpan w:val="2"/>
            <w:tcBorders>
              <w:top w:val="nil"/>
              <w:left w:val="nil"/>
              <w:bottom w:val="nil"/>
              <w:right w:val="single" w:sz="4" w:space="0" w:color="auto"/>
            </w:tcBorders>
          </w:tcPr>
          <w:p w:rsidR="00326FA1" w:rsidRDefault="00326FA1" w:rsidP="00326FA1">
            <w:pPr>
              <w:pStyle w:val="ConsPlusNormal"/>
            </w:pPr>
          </w:p>
        </w:tc>
        <w:tc>
          <w:tcPr>
            <w:tcW w:w="1276"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jc w:val="center"/>
            </w:pPr>
            <w:r>
              <w:t>Коды</w:t>
            </w:r>
          </w:p>
        </w:tc>
      </w:tr>
      <w:tr w:rsidR="00326FA1" w:rsidTr="00326FA1">
        <w:tc>
          <w:tcPr>
            <w:tcW w:w="3344" w:type="dxa"/>
            <w:gridSpan w:val="2"/>
            <w:tcBorders>
              <w:top w:val="nil"/>
              <w:left w:val="nil"/>
              <w:bottom w:val="nil"/>
              <w:right w:val="nil"/>
            </w:tcBorders>
            <w:vAlign w:val="bottom"/>
          </w:tcPr>
          <w:p w:rsidR="00326FA1" w:rsidRDefault="00326FA1" w:rsidP="00326FA1">
            <w:pPr>
              <w:pStyle w:val="ConsPlusNormal"/>
            </w:pPr>
          </w:p>
        </w:tc>
        <w:tc>
          <w:tcPr>
            <w:tcW w:w="1173" w:type="dxa"/>
            <w:tcBorders>
              <w:top w:val="nil"/>
              <w:left w:val="nil"/>
              <w:bottom w:val="nil"/>
              <w:right w:val="nil"/>
            </w:tcBorders>
          </w:tcPr>
          <w:p w:rsidR="00326FA1" w:rsidRDefault="00326FA1" w:rsidP="00326FA1">
            <w:pPr>
              <w:pStyle w:val="ConsPlusNormal"/>
              <w:jc w:val="right"/>
            </w:pPr>
            <w:r>
              <w:t>от "</w:t>
            </w:r>
          </w:p>
        </w:tc>
        <w:tc>
          <w:tcPr>
            <w:tcW w:w="425" w:type="dxa"/>
            <w:tcBorders>
              <w:top w:val="nil"/>
              <w:left w:val="nil"/>
              <w:bottom w:val="single" w:sz="4" w:space="0" w:color="auto"/>
              <w:right w:val="nil"/>
            </w:tcBorders>
            <w:vAlign w:val="bottom"/>
          </w:tcPr>
          <w:p w:rsidR="00326FA1" w:rsidRDefault="00326FA1" w:rsidP="00326FA1">
            <w:pPr>
              <w:pStyle w:val="ConsPlusNormal"/>
            </w:pPr>
          </w:p>
        </w:tc>
        <w:tc>
          <w:tcPr>
            <w:tcW w:w="283" w:type="dxa"/>
            <w:tcBorders>
              <w:top w:val="nil"/>
              <w:left w:val="nil"/>
              <w:bottom w:val="nil"/>
              <w:right w:val="nil"/>
            </w:tcBorders>
            <w:vAlign w:val="bottom"/>
          </w:tcPr>
          <w:p w:rsidR="00326FA1" w:rsidRDefault="00326FA1" w:rsidP="00326FA1">
            <w:pPr>
              <w:pStyle w:val="ConsPlusNormal"/>
            </w:pPr>
            <w:r>
              <w:t>"</w:t>
            </w:r>
          </w:p>
        </w:tc>
        <w:tc>
          <w:tcPr>
            <w:tcW w:w="1559" w:type="dxa"/>
            <w:tcBorders>
              <w:top w:val="nil"/>
              <w:left w:val="nil"/>
              <w:bottom w:val="single" w:sz="4" w:space="0" w:color="auto"/>
              <w:right w:val="nil"/>
            </w:tcBorders>
            <w:vAlign w:val="bottom"/>
          </w:tcPr>
          <w:p w:rsidR="00326FA1" w:rsidRDefault="00326FA1" w:rsidP="00326FA1">
            <w:pPr>
              <w:pStyle w:val="ConsPlusNormal"/>
            </w:pPr>
          </w:p>
        </w:tc>
        <w:tc>
          <w:tcPr>
            <w:tcW w:w="397" w:type="dxa"/>
            <w:tcBorders>
              <w:top w:val="nil"/>
              <w:left w:val="nil"/>
              <w:bottom w:val="nil"/>
              <w:right w:val="nil"/>
            </w:tcBorders>
            <w:vAlign w:val="bottom"/>
          </w:tcPr>
          <w:p w:rsidR="00326FA1" w:rsidRDefault="00326FA1" w:rsidP="00326FA1">
            <w:pPr>
              <w:pStyle w:val="ConsPlusNormal"/>
              <w:jc w:val="right"/>
            </w:pPr>
            <w:r>
              <w:t>20</w:t>
            </w:r>
          </w:p>
        </w:tc>
        <w:tc>
          <w:tcPr>
            <w:tcW w:w="340" w:type="dxa"/>
            <w:tcBorders>
              <w:top w:val="nil"/>
              <w:left w:val="nil"/>
              <w:bottom w:val="single" w:sz="4" w:space="0" w:color="auto"/>
              <w:right w:val="nil"/>
            </w:tcBorders>
            <w:vAlign w:val="bottom"/>
          </w:tcPr>
          <w:p w:rsidR="00326FA1" w:rsidRDefault="00326FA1" w:rsidP="00326FA1">
            <w:pPr>
              <w:pStyle w:val="ConsPlusNormal"/>
            </w:pPr>
          </w:p>
        </w:tc>
        <w:tc>
          <w:tcPr>
            <w:tcW w:w="624" w:type="dxa"/>
            <w:tcBorders>
              <w:top w:val="nil"/>
              <w:left w:val="nil"/>
              <w:bottom w:val="nil"/>
              <w:right w:val="nil"/>
            </w:tcBorders>
            <w:vAlign w:val="bottom"/>
          </w:tcPr>
          <w:p w:rsidR="00326FA1" w:rsidRDefault="00326FA1" w:rsidP="00326FA1">
            <w:pPr>
              <w:pStyle w:val="ConsPlusNormal"/>
            </w:pPr>
            <w:proofErr w:type="gramStart"/>
            <w:r>
              <w:t>г</w:t>
            </w:r>
            <w:proofErr w:type="gramEnd"/>
            <w:r>
              <w:t>.</w:t>
            </w:r>
          </w:p>
        </w:tc>
        <w:tc>
          <w:tcPr>
            <w:tcW w:w="2154" w:type="dxa"/>
            <w:gridSpan w:val="2"/>
            <w:tcBorders>
              <w:top w:val="nil"/>
              <w:left w:val="nil"/>
              <w:bottom w:val="nil"/>
              <w:right w:val="single" w:sz="4" w:space="0" w:color="auto"/>
            </w:tcBorders>
            <w:vAlign w:val="bottom"/>
          </w:tcPr>
          <w:p w:rsidR="00326FA1" w:rsidRDefault="00326FA1" w:rsidP="00326FA1">
            <w:pPr>
              <w:pStyle w:val="ConsPlusNormal"/>
              <w:jc w:val="right"/>
            </w:pPr>
            <w:r>
              <w:t>Дата</w:t>
            </w:r>
          </w:p>
        </w:tc>
        <w:tc>
          <w:tcPr>
            <w:tcW w:w="1276" w:type="dxa"/>
            <w:tcBorders>
              <w:top w:val="single" w:sz="4" w:space="0" w:color="auto"/>
              <w:left w:val="single" w:sz="4" w:space="0" w:color="auto"/>
              <w:bottom w:val="single" w:sz="4" w:space="0" w:color="auto"/>
              <w:right w:val="single" w:sz="4" w:space="0" w:color="auto"/>
            </w:tcBorders>
            <w:vAlign w:val="bottom"/>
          </w:tcPr>
          <w:p w:rsidR="00326FA1" w:rsidRDefault="00326FA1" w:rsidP="00326FA1">
            <w:pPr>
              <w:pStyle w:val="ConsPlusNormal"/>
            </w:pPr>
          </w:p>
        </w:tc>
      </w:tr>
      <w:tr w:rsidR="00326FA1" w:rsidTr="00326FA1">
        <w:tblPrEx>
          <w:tblBorders>
            <w:insideV w:val="single" w:sz="4" w:space="0" w:color="auto"/>
          </w:tblBorders>
        </w:tblPrEx>
        <w:tc>
          <w:tcPr>
            <w:tcW w:w="10299" w:type="dxa"/>
            <w:gridSpan w:val="11"/>
            <w:tcBorders>
              <w:top w:val="nil"/>
              <w:left w:val="nil"/>
              <w:bottom w:val="nil"/>
            </w:tcBorders>
            <w:vAlign w:val="bottom"/>
          </w:tcPr>
          <w:p w:rsidR="00326FA1" w:rsidRDefault="00326FA1" w:rsidP="00326FA1">
            <w:pPr>
              <w:pStyle w:val="ConsPlusNormal"/>
              <w:jc w:val="right"/>
            </w:pPr>
            <w:r>
              <w:t>Дата открытия</w:t>
            </w:r>
          </w:p>
        </w:tc>
        <w:tc>
          <w:tcPr>
            <w:tcW w:w="1276" w:type="dxa"/>
            <w:tcBorders>
              <w:top w:val="single" w:sz="4" w:space="0" w:color="auto"/>
              <w:bottom w:val="single" w:sz="4" w:space="0" w:color="auto"/>
            </w:tcBorders>
            <w:vAlign w:val="bottom"/>
          </w:tcPr>
          <w:p w:rsidR="00326FA1" w:rsidRDefault="00326FA1" w:rsidP="00326FA1">
            <w:pPr>
              <w:pStyle w:val="ConsPlusNormal"/>
            </w:pPr>
          </w:p>
        </w:tc>
      </w:tr>
      <w:tr w:rsidR="00326FA1" w:rsidTr="00326FA1">
        <w:tblPrEx>
          <w:tblBorders>
            <w:insideV w:val="single" w:sz="4" w:space="0" w:color="auto"/>
          </w:tblBorders>
        </w:tblPrEx>
        <w:tc>
          <w:tcPr>
            <w:tcW w:w="10299" w:type="dxa"/>
            <w:gridSpan w:val="11"/>
            <w:tcBorders>
              <w:top w:val="nil"/>
              <w:left w:val="nil"/>
              <w:bottom w:val="nil"/>
            </w:tcBorders>
            <w:vAlign w:val="bottom"/>
          </w:tcPr>
          <w:p w:rsidR="00326FA1" w:rsidRDefault="00326FA1" w:rsidP="00326FA1">
            <w:pPr>
              <w:pStyle w:val="ConsPlusNormal"/>
              <w:jc w:val="right"/>
            </w:pPr>
            <w:r>
              <w:t>Дата закрытия</w:t>
            </w:r>
          </w:p>
        </w:tc>
        <w:tc>
          <w:tcPr>
            <w:tcW w:w="1276" w:type="dxa"/>
            <w:tcBorders>
              <w:top w:val="single" w:sz="4" w:space="0" w:color="auto"/>
              <w:bottom w:val="single" w:sz="4" w:space="0" w:color="auto"/>
            </w:tcBorders>
            <w:vAlign w:val="bottom"/>
          </w:tcPr>
          <w:p w:rsidR="00326FA1" w:rsidRDefault="00326FA1" w:rsidP="00326FA1">
            <w:pPr>
              <w:pStyle w:val="ConsPlusNormal"/>
            </w:pPr>
          </w:p>
        </w:tc>
      </w:tr>
      <w:tr w:rsidR="00326FA1" w:rsidTr="00326FA1">
        <w:tc>
          <w:tcPr>
            <w:tcW w:w="2494" w:type="dxa"/>
            <w:tcBorders>
              <w:top w:val="nil"/>
              <w:left w:val="nil"/>
              <w:bottom w:val="nil"/>
              <w:right w:val="nil"/>
            </w:tcBorders>
            <w:vAlign w:val="bottom"/>
          </w:tcPr>
          <w:p w:rsidR="00326FA1" w:rsidRDefault="00326FA1" w:rsidP="00326FA1">
            <w:pPr>
              <w:pStyle w:val="ConsPlusNormal"/>
            </w:pPr>
            <w:r>
              <w:t>Финансовый орган</w:t>
            </w:r>
          </w:p>
        </w:tc>
        <w:tc>
          <w:tcPr>
            <w:tcW w:w="6048" w:type="dxa"/>
            <w:gridSpan w:val="9"/>
            <w:tcBorders>
              <w:top w:val="nil"/>
              <w:left w:val="nil"/>
              <w:bottom w:val="single" w:sz="4" w:space="0" w:color="auto"/>
              <w:right w:val="nil"/>
            </w:tcBorders>
            <w:vAlign w:val="bottom"/>
          </w:tcPr>
          <w:p w:rsidR="00326FA1" w:rsidRDefault="00326FA1" w:rsidP="00326FA1">
            <w:pPr>
              <w:pStyle w:val="ConsPlusNormal"/>
              <w:jc w:val="center"/>
            </w:pPr>
            <w:r>
              <w:t xml:space="preserve">Финансовое управление Администрации МР </w:t>
            </w:r>
            <w:proofErr w:type="spellStart"/>
            <w:r>
              <w:t>Гафурийский</w:t>
            </w:r>
            <w:proofErr w:type="spellEnd"/>
            <w:r>
              <w:t xml:space="preserve">  </w:t>
            </w:r>
          </w:p>
        </w:tc>
        <w:tc>
          <w:tcPr>
            <w:tcW w:w="1757" w:type="dxa"/>
            <w:tcBorders>
              <w:top w:val="nil"/>
              <w:left w:val="nil"/>
              <w:bottom w:val="nil"/>
              <w:right w:val="single" w:sz="4" w:space="0" w:color="auto"/>
            </w:tcBorders>
            <w:vAlign w:val="bottom"/>
          </w:tcPr>
          <w:p w:rsidR="00326FA1" w:rsidRDefault="00326FA1" w:rsidP="00326FA1">
            <w:pPr>
              <w:pStyle w:val="ConsPlusNormal"/>
            </w:pPr>
          </w:p>
        </w:tc>
        <w:tc>
          <w:tcPr>
            <w:tcW w:w="1276" w:type="dxa"/>
            <w:tcBorders>
              <w:top w:val="single" w:sz="4" w:space="0" w:color="auto"/>
              <w:left w:val="single" w:sz="4" w:space="0" w:color="auto"/>
              <w:bottom w:val="single" w:sz="4" w:space="0" w:color="auto"/>
              <w:right w:val="single" w:sz="4" w:space="0" w:color="auto"/>
            </w:tcBorders>
            <w:vAlign w:val="bottom"/>
          </w:tcPr>
          <w:p w:rsidR="00326FA1" w:rsidRDefault="00326FA1" w:rsidP="00326FA1">
            <w:pPr>
              <w:pStyle w:val="ConsPlusNormal"/>
            </w:pPr>
          </w:p>
        </w:tc>
      </w:tr>
    </w:tbl>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191"/>
        <w:gridCol w:w="1134"/>
        <w:gridCol w:w="2257"/>
        <w:gridCol w:w="1814"/>
        <w:gridCol w:w="1304"/>
        <w:gridCol w:w="1474"/>
        <w:gridCol w:w="1191"/>
      </w:tblGrid>
      <w:tr w:rsidR="00326FA1" w:rsidTr="00326FA1">
        <w:tc>
          <w:tcPr>
            <w:tcW w:w="1191" w:type="dxa"/>
            <w:vMerge w:val="restart"/>
            <w:vAlign w:val="center"/>
          </w:tcPr>
          <w:p w:rsidR="00326FA1" w:rsidRDefault="00326FA1" w:rsidP="00326FA1">
            <w:pPr>
              <w:pStyle w:val="ConsPlusNormal"/>
              <w:jc w:val="center"/>
            </w:pPr>
            <w:r>
              <w:t>Дата открытия лицевого счета</w:t>
            </w:r>
          </w:p>
        </w:tc>
        <w:tc>
          <w:tcPr>
            <w:tcW w:w="1191" w:type="dxa"/>
            <w:vMerge w:val="restart"/>
            <w:vAlign w:val="center"/>
          </w:tcPr>
          <w:p w:rsidR="00326FA1" w:rsidRDefault="00326FA1" w:rsidP="00326FA1">
            <w:pPr>
              <w:pStyle w:val="ConsPlusNormal"/>
              <w:jc w:val="center"/>
            </w:pPr>
            <w:r>
              <w:t>Наименование клиента</w:t>
            </w:r>
          </w:p>
        </w:tc>
        <w:tc>
          <w:tcPr>
            <w:tcW w:w="1134" w:type="dxa"/>
            <w:vMerge w:val="restart"/>
            <w:vAlign w:val="center"/>
          </w:tcPr>
          <w:p w:rsidR="00326FA1" w:rsidRDefault="00326FA1" w:rsidP="00326FA1">
            <w:pPr>
              <w:pStyle w:val="ConsPlusNormal"/>
              <w:jc w:val="center"/>
            </w:pPr>
            <w:r>
              <w:t>Номер лицевого счета</w:t>
            </w:r>
          </w:p>
        </w:tc>
        <w:tc>
          <w:tcPr>
            <w:tcW w:w="4071" w:type="dxa"/>
            <w:gridSpan w:val="2"/>
            <w:vAlign w:val="center"/>
          </w:tcPr>
          <w:p w:rsidR="00326FA1" w:rsidRDefault="00326FA1" w:rsidP="00326FA1">
            <w:pPr>
              <w:pStyle w:val="ConsPlusNormal"/>
              <w:jc w:val="center"/>
            </w:pPr>
            <w:r>
              <w:t>Номер и дата письма финансового органа</w:t>
            </w:r>
          </w:p>
        </w:tc>
        <w:tc>
          <w:tcPr>
            <w:tcW w:w="1304" w:type="dxa"/>
            <w:vMerge w:val="restart"/>
            <w:vAlign w:val="center"/>
          </w:tcPr>
          <w:p w:rsidR="00326FA1" w:rsidRDefault="00326FA1" w:rsidP="00326FA1">
            <w:pPr>
              <w:pStyle w:val="ConsPlusNormal"/>
              <w:jc w:val="center"/>
            </w:pPr>
            <w:r>
              <w:t>Дата закрытия лицевого счета</w:t>
            </w:r>
          </w:p>
        </w:tc>
        <w:tc>
          <w:tcPr>
            <w:tcW w:w="1474" w:type="dxa"/>
            <w:vMerge w:val="restart"/>
            <w:vAlign w:val="center"/>
          </w:tcPr>
          <w:p w:rsidR="00326FA1" w:rsidRDefault="00326FA1" w:rsidP="00326FA1">
            <w:pPr>
              <w:pStyle w:val="ConsPlusNormal"/>
              <w:jc w:val="center"/>
            </w:pPr>
            <w:r>
              <w:t>Дата переоформления лицевого счета</w:t>
            </w:r>
          </w:p>
        </w:tc>
        <w:tc>
          <w:tcPr>
            <w:tcW w:w="1191" w:type="dxa"/>
            <w:vMerge w:val="restart"/>
            <w:vAlign w:val="center"/>
          </w:tcPr>
          <w:p w:rsidR="00326FA1" w:rsidRDefault="00326FA1" w:rsidP="00326FA1">
            <w:pPr>
              <w:pStyle w:val="ConsPlusNormal"/>
              <w:jc w:val="center"/>
            </w:pPr>
            <w:r>
              <w:t>Примечание</w:t>
            </w:r>
          </w:p>
        </w:tc>
      </w:tr>
      <w:tr w:rsidR="00326FA1" w:rsidTr="00326FA1">
        <w:tc>
          <w:tcPr>
            <w:tcW w:w="1191" w:type="dxa"/>
            <w:vMerge/>
          </w:tcPr>
          <w:p w:rsidR="00326FA1" w:rsidRDefault="00326FA1" w:rsidP="00326FA1">
            <w:pPr>
              <w:pStyle w:val="ConsPlusNormal"/>
            </w:pPr>
          </w:p>
        </w:tc>
        <w:tc>
          <w:tcPr>
            <w:tcW w:w="1191"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2257" w:type="dxa"/>
            <w:vAlign w:val="center"/>
          </w:tcPr>
          <w:p w:rsidR="00326FA1" w:rsidRDefault="00326FA1" w:rsidP="00326FA1">
            <w:pPr>
              <w:pStyle w:val="ConsPlusNormal"/>
              <w:jc w:val="center"/>
            </w:pPr>
            <w:r>
              <w:t>налоговому органу об открытии (переоформлении, закрытии) лицевых счетов</w:t>
            </w:r>
          </w:p>
        </w:tc>
        <w:tc>
          <w:tcPr>
            <w:tcW w:w="1814" w:type="dxa"/>
            <w:vAlign w:val="center"/>
          </w:tcPr>
          <w:p w:rsidR="00326FA1" w:rsidRDefault="00326FA1" w:rsidP="00326FA1">
            <w:pPr>
              <w:pStyle w:val="ConsPlusNormal"/>
              <w:jc w:val="center"/>
            </w:pPr>
            <w:r>
              <w:t>клиенту об открытии (закрытии) лицевого счета</w:t>
            </w:r>
          </w:p>
        </w:tc>
        <w:tc>
          <w:tcPr>
            <w:tcW w:w="1304" w:type="dxa"/>
            <w:vMerge/>
          </w:tcPr>
          <w:p w:rsidR="00326FA1" w:rsidRDefault="00326FA1" w:rsidP="00326FA1">
            <w:pPr>
              <w:pStyle w:val="ConsPlusNormal"/>
            </w:pPr>
          </w:p>
        </w:tc>
        <w:tc>
          <w:tcPr>
            <w:tcW w:w="1474" w:type="dxa"/>
            <w:vMerge/>
          </w:tcPr>
          <w:p w:rsidR="00326FA1" w:rsidRDefault="00326FA1" w:rsidP="00326FA1">
            <w:pPr>
              <w:pStyle w:val="ConsPlusNormal"/>
            </w:pPr>
          </w:p>
        </w:tc>
        <w:tc>
          <w:tcPr>
            <w:tcW w:w="1191" w:type="dxa"/>
            <w:vMerge/>
          </w:tcPr>
          <w:p w:rsidR="00326FA1" w:rsidRDefault="00326FA1" w:rsidP="00326FA1">
            <w:pPr>
              <w:pStyle w:val="ConsPlusNormal"/>
            </w:pPr>
          </w:p>
        </w:tc>
      </w:tr>
      <w:tr w:rsidR="00326FA1" w:rsidTr="00326FA1">
        <w:tc>
          <w:tcPr>
            <w:tcW w:w="1191" w:type="dxa"/>
            <w:vAlign w:val="center"/>
          </w:tcPr>
          <w:p w:rsidR="00326FA1" w:rsidRDefault="00326FA1" w:rsidP="00326FA1">
            <w:pPr>
              <w:pStyle w:val="ConsPlusNormal"/>
              <w:jc w:val="center"/>
            </w:pPr>
            <w:r>
              <w:t>1</w:t>
            </w:r>
          </w:p>
        </w:tc>
        <w:tc>
          <w:tcPr>
            <w:tcW w:w="1191" w:type="dxa"/>
            <w:vAlign w:val="center"/>
          </w:tcPr>
          <w:p w:rsidR="00326FA1" w:rsidRDefault="00326FA1" w:rsidP="00326FA1">
            <w:pPr>
              <w:pStyle w:val="ConsPlusNormal"/>
              <w:jc w:val="center"/>
            </w:pPr>
            <w:r>
              <w:t>2</w:t>
            </w:r>
          </w:p>
        </w:tc>
        <w:tc>
          <w:tcPr>
            <w:tcW w:w="1134" w:type="dxa"/>
            <w:vAlign w:val="center"/>
          </w:tcPr>
          <w:p w:rsidR="00326FA1" w:rsidRDefault="00326FA1" w:rsidP="00326FA1">
            <w:pPr>
              <w:pStyle w:val="ConsPlusNormal"/>
              <w:jc w:val="center"/>
            </w:pPr>
            <w:r>
              <w:t>3</w:t>
            </w:r>
          </w:p>
        </w:tc>
        <w:tc>
          <w:tcPr>
            <w:tcW w:w="2257" w:type="dxa"/>
            <w:vAlign w:val="center"/>
          </w:tcPr>
          <w:p w:rsidR="00326FA1" w:rsidRDefault="00326FA1" w:rsidP="00326FA1">
            <w:pPr>
              <w:pStyle w:val="ConsPlusNormal"/>
              <w:jc w:val="center"/>
            </w:pPr>
            <w:r>
              <w:t>4</w:t>
            </w:r>
          </w:p>
        </w:tc>
        <w:tc>
          <w:tcPr>
            <w:tcW w:w="1814" w:type="dxa"/>
            <w:vAlign w:val="center"/>
          </w:tcPr>
          <w:p w:rsidR="00326FA1" w:rsidRDefault="00326FA1" w:rsidP="00326FA1">
            <w:pPr>
              <w:pStyle w:val="ConsPlusNormal"/>
              <w:jc w:val="center"/>
            </w:pPr>
            <w:r>
              <w:t>5</w:t>
            </w:r>
          </w:p>
        </w:tc>
        <w:tc>
          <w:tcPr>
            <w:tcW w:w="1304" w:type="dxa"/>
            <w:vAlign w:val="center"/>
          </w:tcPr>
          <w:p w:rsidR="00326FA1" w:rsidRDefault="00326FA1" w:rsidP="00326FA1">
            <w:pPr>
              <w:pStyle w:val="ConsPlusNormal"/>
              <w:jc w:val="center"/>
            </w:pPr>
            <w:r>
              <w:t>6</w:t>
            </w:r>
          </w:p>
        </w:tc>
        <w:tc>
          <w:tcPr>
            <w:tcW w:w="1474" w:type="dxa"/>
            <w:vAlign w:val="center"/>
          </w:tcPr>
          <w:p w:rsidR="00326FA1" w:rsidRDefault="00326FA1" w:rsidP="00326FA1">
            <w:pPr>
              <w:pStyle w:val="ConsPlusNormal"/>
              <w:jc w:val="center"/>
            </w:pPr>
            <w:r>
              <w:t>7</w:t>
            </w:r>
          </w:p>
        </w:tc>
        <w:tc>
          <w:tcPr>
            <w:tcW w:w="1191" w:type="dxa"/>
            <w:vAlign w:val="center"/>
          </w:tcPr>
          <w:p w:rsidR="00326FA1" w:rsidRDefault="00326FA1" w:rsidP="00326FA1">
            <w:pPr>
              <w:pStyle w:val="ConsPlusNormal"/>
              <w:jc w:val="center"/>
            </w:pPr>
            <w:r>
              <w:t>8</w:t>
            </w:r>
          </w:p>
        </w:tc>
      </w:tr>
      <w:tr w:rsidR="00326FA1" w:rsidTr="00326FA1">
        <w:tc>
          <w:tcPr>
            <w:tcW w:w="1191" w:type="dxa"/>
            <w:vAlign w:val="bottom"/>
          </w:tcPr>
          <w:p w:rsidR="00326FA1" w:rsidRDefault="00326FA1" w:rsidP="00326FA1">
            <w:pPr>
              <w:pStyle w:val="ConsPlusNormal"/>
            </w:pPr>
          </w:p>
        </w:tc>
        <w:tc>
          <w:tcPr>
            <w:tcW w:w="1191" w:type="dxa"/>
            <w:vAlign w:val="bottom"/>
          </w:tcPr>
          <w:p w:rsidR="00326FA1" w:rsidRDefault="00326FA1" w:rsidP="00326FA1">
            <w:pPr>
              <w:pStyle w:val="ConsPlusNormal"/>
            </w:pPr>
          </w:p>
        </w:tc>
        <w:tc>
          <w:tcPr>
            <w:tcW w:w="1134" w:type="dxa"/>
            <w:vAlign w:val="bottom"/>
          </w:tcPr>
          <w:p w:rsidR="00326FA1" w:rsidRDefault="00326FA1" w:rsidP="00326FA1">
            <w:pPr>
              <w:pStyle w:val="ConsPlusNormal"/>
            </w:pPr>
          </w:p>
        </w:tc>
        <w:tc>
          <w:tcPr>
            <w:tcW w:w="2257" w:type="dxa"/>
            <w:vAlign w:val="bottom"/>
          </w:tcPr>
          <w:p w:rsidR="00326FA1" w:rsidRDefault="00326FA1" w:rsidP="00326FA1">
            <w:pPr>
              <w:pStyle w:val="ConsPlusNormal"/>
            </w:pPr>
          </w:p>
        </w:tc>
        <w:tc>
          <w:tcPr>
            <w:tcW w:w="1814" w:type="dxa"/>
            <w:vAlign w:val="bottom"/>
          </w:tcPr>
          <w:p w:rsidR="00326FA1" w:rsidRDefault="00326FA1" w:rsidP="00326FA1">
            <w:pPr>
              <w:pStyle w:val="ConsPlusNormal"/>
            </w:pPr>
          </w:p>
        </w:tc>
        <w:tc>
          <w:tcPr>
            <w:tcW w:w="1304" w:type="dxa"/>
            <w:vAlign w:val="bottom"/>
          </w:tcPr>
          <w:p w:rsidR="00326FA1" w:rsidRDefault="00326FA1" w:rsidP="00326FA1">
            <w:pPr>
              <w:pStyle w:val="ConsPlusNormal"/>
            </w:pPr>
          </w:p>
        </w:tc>
        <w:tc>
          <w:tcPr>
            <w:tcW w:w="1474" w:type="dxa"/>
            <w:vAlign w:val="bottom"/>
          </w:tcPr>
          <w:p w:rsidR="00326FA1" w:rsidRDefault="00326FA1" w:rsidP="00326FA1">
            <w:pPr>
              <w:pStyle w:val="ConsPlusNormal"/>
            </w:pPr>
          </w:p>
        </w:tc>
        <w:tc>
          <w:tcPr>
            <w:tcW w:w="1191" w:type="dxa"/>
            <w:vAlign w:val="bottom"/>
          </w:tcPr>
          <w:p w:rsidR="00326FA1" w:rsidRDefault="00326FA1" w:rsidP="00326FA1">
            <w:pPr>
              <w:pStyle w:val="ConsPlusNormal"/>
            </w:pPr>
          </w:p>
        </w:tc>
      </w:tr>
      <w:tr w:rsidR="00326FA1" w:rsidTr="00326FA1">
        <w:tc>
          <w:tcPr>
            <w:tcW w:w="1191" w:type="dxa"/>
            <w:vAlign w:val="bottom"/>
          </w:tcPr>
          <w:p w:rsidR="00326FA1" w:rsidRDefault="00326FA1" w:rsidP="00326FA1">
            <w:pPr>
              <w:pStyle w:val="ConsPlusNormal"/>
            </w:pPr>
          </w:p>
        </w:tc>
        <w:tc>
          <w:tcPr>
            <w:tcW w:w="1191" w:type="dxa"/>
            <w:vAlign w:val="bottom"/>
          </w:tcPr>
          <w:p w:rsidR="00326FA1" w:rsidRDefault="00326FA1" w:rsidP="00326FA1">
            <w:pPr>
              <w:pStyle w:val="ConsPlusNormal"/>
            </w:pPr>
          </w:p>
        </w:tc>
        <w:tc>
          <w:tcPr>
            <w:tcW w:w="1134" w:type="dxa"/>
            <w:vAlign w:val="bottom"/>
          </w:tcPr>
          <w:p w:rsidR="00326FA1" w:rsidRDefault="00326FA1" w:rsidP="00326FA1">
            <w:pPr>
              <w:pStyle w:val="ConsPlusNormal"/>
            </w:pPr>
          </w:p>
        </w:tc>
        <w:tc>
          <w:tcPr>
            <w:tcW w:w="2257" w:type="dxa"/>
            <w:vAlign w:val="bottom"/>
          </w:tcPr>
          <w:p w:rsidR="00326FA1" w:rsidRDefault="00326FA1" w:rsidP="00326FA1">
            <w:pPr>
              <w:pStyle w:val="ConsPlusNormal"/>
            </w:pPr>
          </w:p>
        </w:tc>
        <w:tc>
          <w:tcPr>
            <w:tcW w:w="1814" w:type="dxa"/>
            <w:vAlign w:val="bottom"/>
          </w:tcPr>
          <w:p w:rsidR="00326FA1" w:rsidRDefault="00326FA1" w:rsidP="00326FA1">
            <w:pPr>
              <w:pStyle w:val="ConsPlusNormal"/>
            </w:pPr>
          </w:p>
        </w:tc>
        <w:tc>
          <w:tcPr>
            <w:tcW w:w="1304" w:type="dxa"/>
            <w:vAlign w:val="bottom"/>
          </w:tcPr>
          <w:p w:rsidR="00326FA1" w:rsidRDefault="00326FA1" w:rsidP="00326FA1">
            <w:pPr>
              <w:pStyle w:val="ConsPlusNormal"/>
            </w:pPr>
          </w:p>
        </w:tc>
        <w:tc>
          <w:tcPr>
            <w:tcW w:w="1474" w:type="dxa"/>
            <w:vAlign w:val="bottom"/>
          </w:tcPr>
          <w:p w:rsidR="00326FA1" w:rsidRDefault="00326FA1" w:rsidP="00326FA1">
            <w:pPr>
              <w:pStyle w:val="ConsPlusNormal"/>
            </w:pPr>
          </w:p>
        </w:tc>
        <w:tc>
          <w:tcPr>
            <w:tcW w:w="1191" w:type="dxa"/>
            <w:vAlign w:val="bottom"/>
          </w:tcPr>
          <w:p w:rsidR="00326FA1" w:rsidRDefault="00326FA1" w:rsidP="00326FA1">
            <w:pPr>
              <w:pStyle w:val="ConsPlusNormal"/>
            </w:pPr>
          </w:p>
        </w:tc>
      </w:tr>
    </w:tbl>
    <w:p w:rsidR="00326FA1" w:rsidRDefault="00326FA1" w:rsidP="00326FA1">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31"/>
        <w:gridCol w:w="1814"/>
        <w:gridCol w:w="340"/>
        <w:gridCol w:w="1417"/>
        <w:gridCol w:w="340"/>
        <w:gridCol w:w="2721"/>
        <w:gridCol w:w="340"/>
        <w:gridCol w:w="1361"/>
      </w:tblGrid>
      <w:tr w:rsidR="00326FA1" w:rsidTr="00326FA1">
        <w:tc>
          <w:tcPr>
            <w:tcW w:w="3231" w:type="dxa"/>
            <w:tcBorders>
              <w:top w:val="nil"/>
              <w:left w:val="nil"/>
              <w:bottom w:val="nil"/>
              <w:right w:val="nil"/>
            </w:tcBorders>
            <w:vAlign w:val="bottom"/>
          </w:tcPr>
          <w:p w:rsidR="00326FA1" w:rsidRDefault="00326FA1" w:rsidP="00326FA1">
            <w:pPr>
              <w:pStyle w:val="ConsPlusNormal"/>
            </w:pPr>
            <w:r>
              <w:t>Ответственный исполнитель</w:t>
            </w:r>
          </w:p>
        </w:tc>
        <w:tc>
          <w:tcPr>
            <w:tcW w:w="1814" w:type="dxa"/>
            <w:tcBorders>
              <w:top w:val="nil"/>
              <w:left w:val="nil"/>
              <w:bottom w:val="single" w:sz="4" w:space="0" w:color="auto"/>
              <w:right w:val="nil"/>
            </w:tcBorders>
            <w:vAlign w:val="bottom"/>
          </w:tcPr>
          <w:p w:rsidR="00326FA1" w:rsidRDefault="00326FA1" w:rsidP="00326FA1">
            <w:pPr>
              <w:pStyle w:val="ConsPlusNormal"/>
            </w:pPr>
          </w:p>
        </w:tc>
        <w:tc>
          <w:tcPr>
            <w:tcW w:w="340" w:type="dxa"/>
            <w:tcBorders>
              <w:top w:val="nil"/>
              <w:left w:val="nil"/>
              <w:bottom w:val="nil"/>
              <w:right w:val="nil"/>
            </w:tcBorders>
            <w:vAlign w:val="bottom"/>
          </w:tcPr>
          <w:p w:rsidR="00326FA1" w:rsidRDefault="00326FA1" w:rsidP="00326FA1">
            <w:pPr>
              <w:pStyle w:val="ConsPlusNormal"/>
            </w:pPr>
          </w:p>
        </w:tc>
        <w:tc>
          <w:tcPr>
            <w:tcW w:w="1417" w:type="dxa"/>
            <w:tcBorders>
              <w:top w:val="nil"/>
              <w:left w:val="nil"/>
              <w:bottom w:val="single" w:sz="4" w:space="0" w:color="auto"/>
              <w:right w:val="nil"/>
            </w:tcBorders>
            <w:vAlign w:val="bottom"/>
          </w:tcPr>
          <w:p w:rsidR="00326FA1" w:rsidRDefault="00326FA1" w:rsidP="00326FA1">
            <w:pPr>
              <w:pStyle w:val="ConsPlusNormal"/>
            </w:pPr>
          </w:p>
        </w:tc>
        <w:tc>
          <w:tcPr>
            <w:tcW w:w="340" w:type="dxa"/>
            <w:tcBorders>
              <w:top w:val="nil"/>
              <w:left w:val="nil"/>
              <w:bottom w:val="nil"/>
              <w:right w:val="nil"/>
            </w:tcBorders>
            <w:vAlign w:val="bottom"/>
          </w:tcPr>
          <w:p w:rsidR="00326FA1" w:rsidRDefault="00326FA1" w:rsidP="00326FA1">
            <w:pPr>
              <w:pStyle w:val="ConsPlusNormal"/>
            </w:pPr>
          </w:p>
        </w:tc>
        <w:tc>
          <w:tcPr>
            <w:tcW w:w="2721" w:type="dxa"/>
            <w:tcBorders>
              <w:top w:val="nil"/>
              <w:left w:val="nil"/>
              <w:bottom w:val="single" w:sz="4" w:space="0" w:color="auto"/>
              <w:right w:val="nil"/>
            </w:tcBorders>
            <w:vAlign w:val="bottom"/>
          </w:tcPr>
          <w:p w:rsidR="00326FA1" w:rsidRDefault="00326FA1" w:rsidP="00326FA1">
            <w:pPr>
              <w:pStyle w:val="ConsPlusNormal"/>
            </w:pPr>
          </w:p>
        </w:tc>
        <w:tc>
          <w:tcPr>
            <w:tcW w:w="340" w:type="dxa"/>
            <w:tcBorders>
              <w:top w:val="nil"/>
              <w:left w:val="nil"/>
              <w:bottom w:val="nil"/>
              <w:right w:val="nil"/>
            </w:tcBorders>
            <w:vAlign w:val="bottom"/>
          </w:tcPr>
          <w:p w:rsidR="00326FA1" w:rsidRDefault="00326FA1" w:rsidP="00326FA1">
            <w:pPr>
              <w:pStyle w:val="ConsPlusNormal"/>
            </w:pPr>
          </w:p>
        </w:tc>
        <w:tc>
          <w:tcPr>
            <w:tcW w:w="1361" w:type="dxa"/>
            <w:tcBorders>
              <w:top w:val="nil"/>
              <w:left w:val="nil"/>
              <w:bottom w:val="single" w:sz="4" w:space="0" w:color="auto"/>
              <w:right w:val="nil"/>
            </w:tcBorders>
            <w:vAlign w:val="bottom"/>
          </w:tcPr>
          <w:p w:rsidR="00326FA1" w:rsidRDefault="00326FA1" w:rsidP="00326FA1">
            <w:pPr>
              <w:pStyle w:val="ConsPlusNormal"/>
            </w:pPr>
          </w:p>
        </w:tc>
      </w:tr>
      <w:tr w:rsidR="00326FA1" w:rsidTr="00326FA1">
        <w:tc>
          <w:tcPr>
            <w:tcW w:w="3231" w:type="dxa"/>
            <w:tcBorders>
              <w:top w:val="nil"/>
              <w:left w:val="nil"/>
              <w:bottom w:val="nil"/>
              <w:right w:val="nil"/>
            </w:tcBorders>
          </w:tcPr>
          <w:p w:rsidR="00326FA1" w:rsidRDefault="00326FA1" w:rsidP="00326FA1">
            <w:pPr>
              <w:pStyle w:val="ConsPlusNormal"/>
            </w:pPr>
          </w:p>
        </w:tc>
        <w:tc>
          <w:tcPr>
            <w:tcW w:w="1814"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417" w:type="dxa"/>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2721" w:type="dxa"/>
            <w:tcBorders>
              <w:top w:val="single" w:sz="4" w:space="0" w:color="auto"/>
              <w:left w:val="nil"/>
              <w:bottom w:val="nil"/>
              <w:right w:val="nil"/>
            </w:tcBorders>
          </w:tcPr>
          <w:p w:rsidR="00326FA1" w:rsidRDefault="00326FA1" w:rsidP="00326FA1">
            <w:pPr>
              <w:pStyle w:val="ConsPlusNormal"/>
              <w:jc w:val="center"/>
            </w:pPr>
            <w:r>
              <w:t>(расшифровка подписи)</w:t>
            </w:r>
          </w:p>
        </w:tc>
        <w:tc>
          <w:tcPr>
            <w:tcW w:w="340" w:type="dxa"/>
            <w:tcBorders>
              <w:top w:val="nil"/>
              <w:left w:val="nil"/>
              <w:bottom w:val="nil"/>
              <w:right w:val="nil"/>
            </w:tcBorders>
          </w:tcPr>
          <w:p w:rsidR="00326FA1" w:rsidRDefault="00326FA1" w:rsidP="00326FA1">
            <w:pPr>
              <w:pStyle w:val="ConsPlusNormal"/>
            </w:pPr>
          </w:p>
        </w:tc>
        <w:tc>
          <w:tcPr>
            <w:tcW w:w="1361" w:type="dxa"/>
            <w:tcBorders>
              <w:top w:val="single" w:sz="4" w:space="0" w:color="auto"/>
              <w:left w:val="nil"/>
              <w:bottom w:val="nil"/>
              <w:right w:val="nil"/>
            </w:tcBorders>
          </w:tcPr>
          <w:p w:rsidR="00326FA1" w:rsidRDefault="00326FA1" w:rsidP="00326FA1">
            <w:pPr>
              <w:pStyle w:val="ConsPlusNormal"/>
              <w:jc w:val="center"/>
            </w:pPr>
            <w:r>
              <w:t>(телефон)</w:t>
            </w:r>
          </w:p>
        </w:tc>
      </w:tr>
    </w:tbl>
    <w:p w:rsidR="00326FA1" w:rsidRDefault="00326FA1" w:rsidP="00326FA1">
      <w:pPr>
        <w:pStyle w:val="ConsPlusNormal"/>
        <w:sectPr w:rsidR="00326FA1" w:rsidSect="00326FA1">
          <w:pgSz w:w="11905" w:h="16838"/>
          <w:pgMar w:top="1134" w:right="850" w:bottom="1134" w:left="426" w:header="0" w:footer="0" w:gutter="0"/>
          <w:cols w:space="720"/>
          <w:titlePg/>
          <w:docGrid w:linePitch="299"/>
        </w:sectPr>
      </w:pPr>
    </w:p>
    <w:p w:rsidR="00326FA1" w:rsidRDefault="00326FA1" w:rsidP="00326FA1">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510"/>
        <w:gridCol w:w="340"/>
        <w:gridCol w:w="1701"/>
        <w:gridCol w:w="369"/>
        <w:gridCol w:w="397"/>
        <w:gridCol w:w="340"/>
      </w:tblGrid>
      <w:tr w:rsidR="00326FA1" w:rsidTr="00326FA1">
        <w:tc>
          <w:tcPr>
            <w:tcW w:w="340" w:type="dxa"/>
            <w:tcBorders>
              <w:top w:val="nil"/>
              <w:left w:val="nil"/>
              <w:bottom w:val="nil"/>
              <w:right w:val="nil"/>
            </w:tcBorders>
            <w:vAlign w:val="bottom"/>
          </w:tcPr>
          <w:p w:rsidR="00326FA1" w:rsidRDefault="00326FA1" w:rsidP="00326FA1">
            <w:pPr>
              <w:pStyle w:val="ConsPlusNormal"/>
              <w:jc w:val="right"/>
            </w:pPr>
            <w:r>
              <w:t>"</w:t>
            </w:r>
          </w:p>
        </w:tc>
        <w:tc>
          <w:tcPr>
            <w:tcW w:w="510" w:type="dxa"/>
            <w:tcBorders>
              <w:top w:val="nil"/>
              <w:left w:val="nil"/>
              <w:bottom w:val="single" w:sz="4" w:space="0" w:color="auto"/>
              <w:right w:val="nil"/>
            </w:tcBorders>
            <w:vAlign w:val="bottom"/>
          </w:tcPr>
          <w:p w:rsidR="00326FA1" w:rsidRDefault="00326FA1" w:rsidP="00326FA1">
            <w:pPr>
              <w:pStyle w:val="ConsPlusNormal"/>
            </w:pPr>
          </w:p>
        </w:tc>
        <w:tc>
          <w:tcPr>
            <w:tcW w:w="340" w:type="dxa"/>
            <w:tcBorders>
              <w:top w:val="nil"/>
              <w:left w:val="nil"/>
              <w:bottom w:val="nil"/>
              <w:right w:val="nil"/>
            </w:tcBorders>
            <w:vAlign w:val="bottom"/>
          </w:tcPr>
          <w:p w:rsidR="00326FA1" w:rsidRDefault="00326FA1" w:rsidP="00326FA1">
            <w:pPr>
              <w:pStyle w:val="ConsPlusNormal"/>
            </w:pPr>
            <w:r>
              <w:t>"</w:t>
            </w:r>
          </w:p>
        </w:tc>
        <w:tc>
          <w:tcPr>
            <w:tcW w:w="1701" w:type="dxa"/>
            <w:tcBorders>
              <w:top w:val="nil"/>
              <w:left w:val="nil"/>
              <w:bottom w:val="single" w:sz="4" w:space="0" w:color="auto"/>
              <w:right w:val="nil"/>
            </w:tcBorders>
            <w:vAlign w:val="bottom"/>
          </w:tcPr>
          <w:p w:rsidR="00326FA1" w:rsidRDefault="00326FA1" w:rsidP="00326FA1">
            <w:pPr>
              <w:pStyle w:val="ConsPlusNormal"/>
            </w:pPr>
          </w:p>
        </w:tc>
        <w:tc>
          <w:tcPr>
            <w:tcW w:w="369" w:type="dxa"/>
            <w:tcBorders>
              <w:top w:val="nil"/>
              <w:left w:val="nil"/>
              <w:bottom w:val="nil"/>
              <w:right w:val="nil"/>
            </w:tcBorders>
            <w:vAlign w:val="bottom"/>
          </w:tcPr>
          <w:p w:rsidR="00326FA1" w:rsidRDefault="00326FA1" w:rsidP="00326FA1">
            <w:pPr>
              <w:pStyle w:val="ConsPlusNormal"/>
              <w:jc w:val="right"/>
            </w:pPr>
            <w:r>
              <w:t>20</w:t>
            </w:r>
          </w:p>
        </w:tc>
        <w:tc>
          <w:tcPr>
            <w:tcW w:w="397" w:type="dxa"/>
            <w:tcBorders>
              <w:top w:val="nil"/>
              <w:left w:val="nil"/>
              <w:bottom w:val="single" w:sz="4" w:space="0" w:color="auto"/>
              <w:right w:val="nil"/>
            </w:tcBorders>
            <w:vAlign w:val="bottom"/>
          </w:tcPr>
          <w:p w:rsidR="00326FA1" w:rsidRDefault="00326FA1" w:rsidP="00326FA1">
            <w:pPr>
              <w:pStyle w:val="ConsPlusNormal"/>
            </w:pPr>
          </w:p>
        </w:tc>
        <w:tc>
          <w:tcPr>
            <w:tcW w:w="340" w:type="dxa"/>
            <w:tcBorders>
              <w:top w:val="nil"/>
              <w:left w:val="nil"/>
              <w:bottom w:val="nil"/>
              <w:right w:val="nil"/>
            </w:tcBorders>
            <w:vAlign w:val="bottom"/>
          </w:tcPr>
          <w:p w:rsidR="00326FA1" w:rsidRDefault="00326FA1" w:rsidP="00326FA1">
            <w:pPr>
              <w:pStyle w:val="ConsPlusNormal"/>
              <w:ind w:left="57"/>
            </w:pPr>
            <w:proofErr w:type="gramStart"/>
            <w:r>
              <w:t>г</w:t>
            </w:r>
            <w:proofErr w:type="gramEnd"/>
            <w:r>
              <w:t>.</w:t>
            </w:r>
          </w:p>
        </w:tc>
      </w:tr>
    </w:tbl>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715"/>
        <w:gridCol w:w="850"/>
      </w:tblGrid>
      <w:tr w:rsidR="00326FA1" w:rsidTr="00326FA1">
        <w:tc>
          <w:tcPr>
            <w:tcW w:w="10715" w:type="dxa"/>
            <w:tcBorders>
              <w:top w:val="nil"/>
              <w:left w:val="nil"/>
              <w:bottom w:val="nil"/>
              <w:right w:val="nil"/>
            </w:tcBorders>
            <w:vAlign w:val="bottom"/>
          </w:tcPr>
          <w:p w:rsidR="00326FA1" w:rsidRDefault="00326FA1" w:rsidP="00326FA1">
            <w:pPr>
              <w:pStyle w:val="ConsPlusNormal"/>
              <w:jc w:val="right"/>
            </w:pPr>
            <w:r>
              <w:lastRenderedPageBreak/>
              <w:t>Номер страницы</w:t>
            </w:r>
          </w:p>
        </w:tc>
        <w:tc>
          <w:tcPr>
            <w:tcW w:w="850" w:type="dxa"/>
            <w:tcBorders>
              <w:top w:val="nil"/>
              <w:left w:val="nil"/>
              <w:bottom w:val="single" w:sz="4" w:space="0" w:color="auto"/>
              <w:right w:val="nil"/>
            </w:tcBorders>
            <w:vAlign w:val="bottom"/>
          </w:tcPr>
          <w:p w:rsidR="00326FA1" w:rsidRDefault="00326FA1" w:rsidP="00326FA1">
            <w:pPr>
              <w:pStyle w:val="ConsPlusNormal"/>
            </w:pPr>
          </w:p>
        </w:tc>
      </w:tr>
      <w:tr w:rsidR="00326FA1" w:rsidTr="00326FA1">
        <w:tc>
          <w:tcPr>
            <w:tcW w:w="10715" w:type="dxa"/>
            <w:tcBorders>
              <w:top w:val="nil"/>
              <w:left w:val="nil"/>
              <w:bottom w:val="nil"/>
              <w:right w:val="nil"/>
            </w:tcBorders>
            <w:vAlign w:val="bottom"/>
          </w:tcPr>
          <w:p w:rsidR="00326FA1" w:rsidRDefault="00326FA1" w:rsidP="00326FA1">
            <w:pPr>
              <w:pStyle w:val="ConsPlusNormal"/>
              <w:jc w:val="right"/>
            </w:pPr>
            <w:r>
              <w:t>Всего страниц</w:t>
            </w:r>
          </w:p>
        </w:tc>
        <w:tc>
          <w:tcPr>
            <w:tcW w:w="850" w:type="dxa"/>
            <w:tcBorders>
              <w:top w:val="single" w:sz="4" w:space="0" w:color="auto"/>
              <w:left w:val="nil"/>
              <w:bottom w:val="single" w:sz="4" w:space="0" w:color="auto"/>
              <w:right w:val="nil"/>
            </w:tcBorders>
            <w:vAlign w:val="bottom"/>
          </w:tcPr>
          <w:p w:rsidR="00326FA1" w:rsidRDefault="00326FA1" w:rsidP="00326FA1">
            <w:pPr>
              <w:pStyle w:val="ConsPlusNormal"/>
            </w:pPr>
          </w:p>
        </w:tc>
      </w:tr>
    </w:tbl>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pPr>
    </w:p>
    <w:p w:rsidR="00326FA1" w:rsidRDefault="00326FA1" w:rsidP="00326FA1">
      <w:pPr>
        <w:pStyle w:val="ConsPlusNormal"/>
      </w:pPr>
    </w:p>
    <w:p w:rsidR="00326FA1" w:rsidRDefault="00326FA1" w:rsidP="00326FA1">
      <w:pPr>
        <w:pStyle w:val="ConsPlusNormal"/>
        <w:jc w:val="center"/>
      </w:pPr>
    </w:p>
    <w:p w:rsidR="00326FA1" w:rsidRPr="00771F62" w:rsidRDefault="00326FA1" w:rsidP="00326FA1">
      <w:pPr>
        <w:pStyle w:val="ConsPlusNormal"/>
        <w:jc w:val="right"/>
        <w:outlineLvl w:val="1"/>
        <w:rPr>
          <w:rFonts w:ascii="Times New Roman" w:hAnsi="Times New Roman" w:cs="Times New Roman"/>
          <w:sz w:val="24"/>
          <w:szCs w:val="24"/>
        </w:rPr>
      </w:pPr>
      <w:r w:rsidRPr="00771F62">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771F62">
        <w:rPr>
          <w:rFonts w:ascii="Times New Roman" w:hAnsi="Times New Roman" w:cs="Times New Roman"/>
          <w:sz w:val="24"/>
          <w:szCs w:val="24"/>
        </w:rPr>
        <w:t xml:space="preserve"> 4</w:t>
      </w:r>
    </w:p>
    <w:p w:rsidR="00326FA1" w:rsidRPr="00771F62" w:rsidRDefault="00326FA1" w:rsidP="00326FA1">
      <w:pPr>
        <w:pStyle w:val="ConsPlusNormal"/>
        <w:jc w:val="right"/>
        <w:rPr>
          <w:rFonts w:ascii="Times New Roman" w:hAnsi="Times New Roman" w:cs="Times New Roman"/>
          <w:sz w:val="24"/>
          <w:szCs w:val="24"/>
        </w:rPr>
      </w:pPr>
      <w:r w:rsidRPr="00771F62">
        <w:rPr>
          <w:rFonts w:ascii="Times New Roman" w:hAnsi="Times New Roman" w:cs="Times New Roman"/>
          <w:sz w:val="24"/>
          <w:szCs w:val="24"/>
        </w:rPr>
        <w:t>к Порядку открытия и ведения</w:t>
      </w:r>
    </w:p>
    <w:p w:rsidR="00326FA1" w:rsidRPr="00771F62" w:rsidRDefault="00326FA1" w:rsidP="00326FA1">
      <w:pPr>
        <w:pStyle w:val="ConsPlusNormal"/>
        <w:jc w:val="right"/>
        <w:rPr>
          <w:rFonts w:ascii="Times New Roman" w:hAnsi="Times New Roman" w:cs="Times New Roman"/>
          <w:sz w:val="24"/>
          <w:szCs w:val="24"/>
        </w:rPr>
      </w:pPr>
      <w:r w:rsidRPr="00771F62">
        <w:rPr>
          <w:rFonts w:ascii="Times New Roman" w:hAnsi="Times New Roman" w:cs="Times New Roman"/>
          <w:sz w:val="24"/>
          <w:szCs w:val="24"/>
        </w:rPr>
        <w:t>лицевых счетов</w:t>
      </w:r>
    </w:p>
    <w:p w:rsidR="00326FA1" w:rsidRDefault="00326FA1" w:rsidP="00326FA1">
      <w:pPr>
        <w:pStyle w:val="ConsPlusNormal"/>
        <w:spacing w:after="1"/>
      </w:pPr>
    </w:p>
    <w:p w:rsidR="00326FA1" w:rsidRDefault="00326FA1" w:rsidP="00326FA1">
      <w:pPr>
        <w:pStyle w:val="ConsPlusNormal"/>
        <w:jc w:val="center"/>
      </w:pPr>
    </w:p>
    <w:p w:rsidR="00326FA1" w:rsidRDefault="00326FA1" w:rsidP="00326FA1">
      <w:pPr>
        <w:pStyle w:val="ConsPlusNonformat"/>
        <w:jc w:val="both"/>
      </w:pPr>
      <w:r>
        <w:t xml:space="preserve">                                                ___________________________</w:t>
      </w:r>
    </w:p>
    <w:p w:rsidR="00326FA1" w:rsidRDefault="00326FA1" w:rsidP="00326FA1">
      <w:pPr>
        <w:pStyle w:val="ConsPlusNonformat"/>
        <w:jc w:val="both"/>
      </w:pPr>
      <w:r>
        <w:t xml:space="preserve">                                                ___________________________</w:t>
      </w:r>
    </w:p>
    <w:p w:rsidR="00326FA1" w:rsidRDefault="00326FA1" w:rsidP="00326FA1">
      <w:pPr>
        <w:pStyle w:val="ConsPlusNonformat"/>
        <w:jc w:val="both"/>
      </w:pPr>
      <w:r>
        <w:t xml:space="preserve">                                                ___________________________</w:t>
      </w:r>
    </w:p>
    <w:p w:rsidR="00326FA1" w:rsidRDefault="00326FA1" w:rsidP="00326FA1">
      <w:pPr>
        <w:pStyle w:val="ConsPlusNonformat"/>
        <w:jc w:val="both"/>
      </w:pPr>
      <w:r>
        <w:t xml:space="preserve">                                                   (наименование клиента)</w:t>
      </w:r>
    </w:p>
    <w:p w:rsidR="00326FA1" w:rsidRDefault="00326FA1" w:rsidP="00326FA1">
      <w:pPr>
        <w:pStyle w:val="ConsPlusNonformat"/>
        <w:jc w:val="both"/>
      </w:pPr>
    </w:p>
    <w:p w:rsidR="00326FA1" w:rsidRDefault="00326FA1" w:rsidP="00326FA1">
      <w:pPr>
        <w:pStyle w:val="ConsPlusNonformat"/>
        <w:jc w:val="both"/>
      </w:pPr>
      <w:bookmarkStart w:id="70" w:name="P1554"/>
      <w:bookmarkEnd w:id="70"/>
      <w:r>
        <w:t xml:space="preserve">                                 Извещение</w:t>
      </w:r>
    </w:p>
    <w:p w:rsidR="00326FA1" w:rsidRDefault="00326FA1" w:rsidP="00326FA1">
      <w:pPr>
        <w:pStyle w:val="ConsPlusNonformat"/>
        <w:jc w:val="both"/>
      </w:pPr>
      <w:r>
        <w:t xml:space="preserve">                    об открытии (о резервировании) </w:t>
      </w:r>
      <w:hyperlink w:anchor="P1574">
        <w:r>
          <w:rPr>
            <w:color w:val="0000FF"/>
          </w:rPr>
          <w:t>&lt;*&gt;</w:t>
        </w:r>
      </w:hyperlink>
    </w:p>
    <w:p w:rsidR="00326FA1" w:rsidRDefault="00326FA1" w:rsidP="00326FA1">
      <w:pPr>
        <w:pStyle w:val="ConsPlusNonformat"/>
        <w:jc w:val="both"/>
      </w:pPr>
      <w:r>
        <w:t xml:space="preserve">                              лицевого счета</w:t>
      </w:r>
    </w:p>
    <w:p w:rsidR="00326FA1" w:rsidRDefault="00326FA1" w:rsidP="00326FA1">
      <w:pPr>
        <w:pStyle w:val="ConsPlusNonformat"/>
        <w:jc w:val="both"/>
      </w:pPr>
      <w:r>
        <w:t xml:space="preserve">                       от "___" ____________ 20___ г.</w:t>
      </w:r>
    </w:p>
    <w:p w:rsidR="00326FA1" w:rsidRDefault="00326FA1" w:rsidP="00326FA1">
      <w:pPr>
        <w:pStyle w:val="ConsPlusNonformat"/>
        <w:jc w:val="both"/>
      </w:pPr>
    </w:p>
    <w:p w:rsidR="00326FA1" w:rsidRDefault="00326FA1" w:rsidP="00326FA1">
      <w:pPr>
        <w:pStyle w:val="ConsPlusNonformat"/>
        <w:jc w:val="both"/>
      </w:pPr>
      <w:r>
        <w:t xml:space="preserve">    Финансовое управление  Администрации МР </w:t>
      </w:r>
      <w:proofErr w:type="spellStart"/>
      <w:r>
        <w:t>Гафурийский</w:t>
      </w:r>
      <w:proofErr w:type="spellEnd"/>
      <w:r>
        <w:t xml:space="preserve"> район   Республики    Башкортостан    сообщает,    что</w:t>
      </w:r>
    </w:p>
    <w:p w:rsidR="00326FA1" w:rsidRDefault="00326FA1" w:rsidP="00326FA1">
      <w:pPr>
        <w:pStyle w:val="ConsPlusNonformat"/>
        <w:jc w:val="both"/>
      </w:pPr>
      <w:r>
        <w:t>___________________________________________________________________________</w:t>
      </w:r>
    </w:p>
    <w:p w:rsidR="00326FA1" w:rsidRDefault="00326FA1" w:rsidP="00326FA1">
      <w:pPr>
        <w:pStyle w:val="ConsPlusNonformat"/>
        <w:jc w:val="both"/>
      </w:pPr>
      <w:r>
        <w:t xml:space="preserve">                          (наименование клиента)</w:t>
      </w:r>
    </w:p>
    <w:p w:rsidR="00326FA1" w:rsidRDefault="00326FA1" w:rsidP="00326FA1">
      <w:pPr>
        <w:pStyle w:val="ConsPlusNonformat"/>
        <w:jc w:val="both"/>
      </w:pPr>
      <w:r>
        <w:t xml:space="preserve">"___" _____________ 20___ г.  открыт  (зарезервирован)  </w:t>
      </w:r>
      <w:hyperlink w:anchor="P1574">
        <w:r>
          <w:rPr>
            <w:color w:val="0000FF"/>
          </w:rPr>
          <w:t>&lt;*&gt;</w:t>
        </w:r>
      </w:hyperlink>
      <w:r>
        <w:t xml:space="preserve">  лицевой   счет</w:t>
      </w:r>
    </w:p>
    <w:p w:rsidR="00326FA1" w:rsidRDefault="00326FA1" w:rsidP="00326FA1">
      <w:pPr>
        <w:pStyle w:val="ConsPlusNonformat"/>
        <w:jc w:val="both"/>
      </w:pPr>
      <w:r>
        <w:t>___________________ N ________________ к счету ___________________________.</w:t>
      </w:r>
    </w:p>
    <w:p w:rsidR="00326FA1" w:rsidRDefault="00326FA1" w:rsidP="00326FA1">
      <w:pPr>
        <w:pStyle w:val="ConsPlusNonformat"/>
        <w:jc w:val="both"/>
      </w:pPr>
    </w:p>
    <w:p w:rsidR="00326FA1" w:rsidRDefault="00326FA1" w:rsidP="00326FA1">
      <w:pPr>
        <w:pStyle w:val="ConsPlusNonformat"/>
        <w:jc w:val="both"/>
      </w:pPr>
      <w:proofErr w:type="spellStart"/>
      <w:r>
        <w:t>Зам</w:t>
      </w:r>
      <w:proofErr w:type="gramStart"/>
      <w:r>
        <w:t>.г</w:t>
      </w:r>
      <w:proofErr w:type="gramEnd"/>
      <w:r>
        <w:t>лавы</w:t>
      </w:r>
      <w:proofErr w:type="spellEnd"/>
      <w:r>
        <w:t xml:space="preserve"> Администрации</w:t>
      </w:r>
    </w:p>
    <w:p w:rsidR="00326FA1" w:rsidRDefault="00326FA1" w:rsidP="00326FA1">
      <w:pPr>
        <w:pStyle w:val="ConsPlusNonformat"/>
        <w:jc w:val="both"/>
      </w:pPr>
      <w:r>
        <w:t>(или иное уполномоченное лицо) ___________    _____________________________</w:t>
      </w:r>
    </w:p>
    <w:p w:rsidR="00326FA1" w:rsidRDefault="00326FA1" w:rsidP="00326FA1">
      <w:pPr>
        <w:pStyle w:val="ConsPlusNonformat"/>
        <w:jc w:val="both"/>
      </w:pPr>
      <w:r>
        <w:t xml:space="preserve">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Исполнитель ______________    _____________________________________________</w:t>
      </w:r>
    </w:p>
    <w:p w:rsidR="00326FA1" w:rsidRDefault="00326FA1" w:rsidP="00326FA1">
      <w:pPr>
        <w:pStyle w:val="ConsPlusNonformat"/>
        <w:jc w:val="both"/>
      </w:pPr>
      <w:r>
        <w:t xml:space="preserve">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bookmarkStart w:id="71" w:name="P1574"/>
      <w:bookmarkEnd w:id="71"/>
      <w:r>
        <w:t xml:space="preserve">    &lt;*&gt; Применительно к </w:t>
      </w:r>
      <w:hyperlink w:anchor="P793">
        <w:r>
          <w:rPr>
            <w:color w:val="0000FF"/>
          </w:rPr>
          <w:t>разделу IV</w:t>
        </w:r>
      </w:hyperlink>
      <w:r>
        <w:t xml:space="preserve"> настоящего Порядка.</w:t>
      </w: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Pr="00771F62" w:rsidRDefault="00326FA1" w:rsidP="00326FA1">
      <w:pPr>
        <w:pStyle w:val="ConsPlusNormal"/>
        <w:jc w:val="right"/>
        <w:outlineLvl w:val="1"/>
        <w:rPr>
          <w:rFonts w:ascii="Times New Roman" w:hAnsi="Times New Roman" w:cs="Times New Roman"/>
          <w:sz w:val="24"/>
          <w:szCs w:val="24"/>
        </w:rPr>
      </w:pPr>
      <w:r w:rsidRPr="00771F6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71F62">
        <w:rPr>
          <w:rFonts w:ascii="Times New Roman" w:hAnsi="Times New Roman" w:cs="Times New Roman"/>
          <w:sz w:val="24"/>
          <w:szCs w:val="24"/>
        </w:rPr>
        <w:t xml:space="preserve"> 7</w:t>
      </w:r>
    </w:p>
    <w:p w:rsidR="00326FA1" w:rsidRPr="00771F62" w:rsidRDefault="00326FA1" w:rsidP="00326FA1">
      <w:pPr>
        <w:pStyle w:val="ConsPlusNormal"/>
        <w:jc w:val="right"/>
        <w:rPr>
          <w:rFonts w:ascii="Times New Roman" w:hAnsi="Times New Roman" w:cs="Times New Roman"/>
          <w:sz w:val="24"/>
          <w:szCs w:val="24"/>
        </w:rPr>
      </w:pPr>
      <w:r w:rsidRPr="00771F62">
        <w:rPr>
          <w:rFonts w:ascii="Times New Roman" w:hAnsi="Times New Roman" w:cs="Times New Roman"/>
          <w:sz w:val="24"/>
          <w:szCs w:val="24"/>
        </w:rPr>
        <w:t>к Порядку открытия и ведения</w:t>
      </w:r>
    </w:p>
    <w:p w:rsidR="00326FA1" w:rsidRPr="00771F62" w:rsidRDefault="00326FA1" w:rsidP="00326FA1">
      <w:pPr>
        <w:pStyle w:val="ConsPlusNormal"/>
        <w:jc w:val="right"/>
        <w:rPr>
          <w:rFonts w:ascii="Times New Roman" w:hAnsi="Times New Roman" w:cs="Times New Roman"/>
          <w:sz w:val="24"/>
          <w:szCs w:val="24"/>
        </w:rPr>
      </w:pPr>
      <w:r w:rsidRPr="00771F62">
        <w:rPr>
          <w:rFonts w:ascii="Times New Roman" w:hAnsi="Times New Roman" w:cs="Times New Roman"/>
          <w:sz w:val="24"/>
          <w:szCs w:val="24"/>
        </w:rPr>
        <w:t>лицевых счетов</w:t>
      </w:r>
    </w:p>
    <w:p w:rsidR="00326FA1" w:rsidRPr="00771F62" w:rsidRDefault="00326FA1" w:rsidP="00326FA1">
      <w:pPr>
        <w:pStyle w:val="ConsPlusNormal"/>
        <w:jc w:val="right"/>
        <w:rPr>
          <w:rFonts w:ascii="Times New Roman" w:hAnsi="Times New Roman" w:cs="Times New Roman"/>
          <w:sz w:val="24"/>
          <w:szCs w:val="24"/>
        </w:rPr>
      </w:pPr>
    </w:p>
    <w:p w:rsidR="00326FA1" w:rsidRPr="00771F62" w:rsidRDefault="00326FA1" w:rsidP="00326FA1">
      <w:pPr>
        <w:pStyle w:val="ConsPlusNormal"/>
        <w:jc w:val="right"/>
        <w:rPr>
          <w:rFonts w:ascii="Times New Roman" w:hAnsi="Times New Roman" w:cs="Times New Roman"/>
          <w:sz w:val="24"/>
          <w:szCs w:val="24"/>
        </w:rPr>
      </w:pPr>
    </w:p>
    <w:p w:rsidR="00326FA1" w:rsidRDefault="00326FA1" w:rsidP="00326FA1">
      <w:pPr>
        <w:pStyle w:val="ConsPlusNormal"/>
        <w:jc w:val="center"/>
      </w:pPr>
    </w:p>
    <w:p w:rsidR="00326FA1" w:rsidRDefault="00326FA1" w:rsidP="00326FA1">
      <w:pPr>
        <w:pStyle w:val="ConsPlusNonformat"/>
        <w:jc w:val="both"/>
      </w:pPr>
      <w:r>
        <w:t xml:space="preserve">                                             ______________________________</w:t>
      </w:r>
    </w:p>
    <w:p w:rsidR="00326FA1" w:rsidRDefault="00326FA1" w:rsidP="00326FA1">
      <w:pPr>
        <w:pStyle w:val="ConsPlusNonformat"/>
        <w:jc w:val="both"/>
      </w:pPr>
      <w:r>
        <w:t xml:space="preserve">                                             ______________________________</w:t>
      </w:r>
    </w:p>
    <w:p w:rsidR="00326FA1" w:rsidRDefault="00326FA1" w:rsidP="00326FA1">
      <w:pPr>
        <w:pStyle w:val="ConsPlusNonformat"/>
        <w:jc w:val="both"/>
      </w:pPr>
      <w:r>
        <w:t xml:space="preserve">                                             ______________________________</w:t>
      </w:r>
    </w:p>
    <w:p w:rsidR="00326FA1" w:rsidRDefault="00326FA1" w:rsidP="00326FA1">
      <w:pPr>
        <w:pStyle w:val="ConsPlusNonformat"/>
        <w:jc w:val="both"/>
      </w:pPr>
      <w:r>
        <w:t xml:space="preserve">                                                 (наименование клиента)</w:t>
      </w:r>
    </w:p>
    <w:p w:rsidR="00326FA1" w:rsidRDefault="00326FA1" w:rsidP="00326FA1">
      <w:pPr>
        <w:pStyle w:val="ConsPlusNonformat"/>
        <w:jc w:val="both"/>
      </w:pPr>
    </w:p>
    <w:p w:rsidR="00326FA1" w:rsidRDefault="00326FA1" w:rsidP="00326FA1">
      <w:pPr>
        <w:pStyle w:val="ConsPlusNonformat"/>
        <w:jc w:val="both"/>
      </w:pPr>
      <w:bookmarkStart w:id="72" w:name="P1947"/>
      <w:bookmarkEnd w:id="72"/>
      <w:r>
        <w:t xml:space="preserve">                                 Извещение</w:t>
      </w:r>
    </w:p>
    <w:p w:rsidR="00326FA1" w:rsidRDefault="00326FA1" w:rsidP="00326FA1">
      <w:pPr>
        <w:pStyle w:val="ConsPlusNonformat"/>
        <w:jc w:val="both"/>
      </w:pPr>
      <w:r>
        <w:t xml:space="preserve">                         о закрытии лицевого счета</w:t>
      </w:r>
    </w:p>
    <w:p w:rsidR="00326FA1" w:rsidRDefault="00326FA1" w:rsidP="00326FA1">
      <w:pPr>
        <w:pStyle w:val="ConsPlusNonformat"/>
        <w:jc w:val="both"/>
      </w:pPr>
      <w:r>
        <w:t xml:space="preserve">                       от "__" ___________ 20___ г.</w:t>
      </w:r>
    </w:p>
    <w:p w:rsidR="00326FA1" w:rsidRDefault="00326FA1" w:rsidP="00326FA1">
      <w:pPr>
        <w:pStyle w:val="ConsPlusNonformat"/>
        <w:jc w:val="both"/>
      </w:pPr>
    </w:p>
    <w:p w:rsidR="00326FA1" w:rsidRDefault="00326FA1" w:rsidP="00326FA1">
      <w:pPr>
        <w:pStyle w:val="ConsPlusNonformat"/>
        <w:jc w:val="both"/>
      </w:pPr>
      <w:r>
        <w:t xml:space="preserve">    Финансовое управление    Администрации МР </w:t>
      </w:r>
      <w:proofErr w:type="spellStart"/>
      <w:r>
        <w:t>Гафурийский</w:t>
      </w:r>
      <w:proofErr w:type="spellEnd"/>
      <w:r>
        <w:t xml:space="preserve"> район     Республики   Башкортостан   сообщает,   что</w:t>
      </w:r>
    </w:p>
    <w:p w:rsidR="00326FA1" w:rsidRDefault="00326FA1" w:rsidP="00326FA1">
      <w:pPr>
        <w:pStyle w:val="ConsPlusNonformat"/>
        <w:jc w:val="both"/>
      </w:pPr>
      <w:r>
        <w:t>___________________________________________________________________________</w:t>
      </w:r>
    </w:p>
    <w:p w:rsidR="00326FA1" w:rsidRDefault="00326FA1" w:rsidP="00326FA1">
      <w:pPr>
        <w:pStyle w:val="ConsPlusNonformat"/>
        <w:jc w:val="both"/>
      </w:pPr>
      <w:r>
        <w:t>___________________________________________________________________________</w:t>
      </w:r>
    </w:p>
    <w:p w:rsidR="00326FA1" w:rsidRDefault="00326FA1" w:rsidP="00326FA1">
      <w:pPr>
        <w:pStyle w:val="ConsPlusNonformat"/>
        <w:jc w:val="both"/>
      </w:pPr>
      <w:r>
        <w:t xml:space="preserve">                          (наименование клиента)</w:t>
      </w:r>
    </w:p>
    <w:p w:rsidR="00326FA1" w:rsidRDefault="00326FA1" w:rsidP="00326FA1">
      <w:pPr>
        <w:pStyle w:val="ConsPlusNonformat"/>
        <w:jc w:val="both"/>
      </w:pPr>
    </w:p>
    <w:p w:rsidR="00326FA1" w:rsidRDefault="00326FA1" w:rsidP="00326FA1">
      <w:pPr>
        <w:pStyle w:val="ConsPlusNonformat"/>
        <w:jc w:val="both"/>
      </w:pPr>
      <w:r>
        <w:t>"____" ___________ 20__ г. закрыт лицевой счет ____________________________</w:t>
      </w:r>
    </w:p>
    <w:p w:rsidR="00326FA1" w:rsidRDefault="00326FA1" w:rsidP="00326FA1">
      <w:pPr>
        <w:pStyle w:val="ConsPlusNonformat"/>
        <w:jc w:val="both"/>
      </w:pPr>
      <w:r>
        <w:t>N __________________________.</w:t>
      </w:r>
    </w:p>
    <w:p w:rsidR="00326FA1" w:rsidRDefault="00326FA1" w:rsidP="00326FA1">
      <w:pPr>
        <w:pStyle w:val="ConsPlusNonformat"/>
        <w:jc w:val="both"/>
      </w:pPr>
    </w:p>
    <w:p w:rsidR="00326FA1" w:rsidRDefault="00326FA1" w:rsidP="00326FA1">
      <w:pPr>
        <w:pStyle w:val="ConsPlusNonformat"/>
        <w:jc w:val="both"/>
      </w:pPr>
      <w:r>
        <w:t>Заместитель главы Администрации</w:t>
      </w:r>
    </w:p>
    <w:p w:rsidR="00326FA1" w:rsidRDefault="00326FA1" w:rsidP="00326FA1">
      <w:pPr>
        <w:pStyle w:val="ConsPlusNonformat"/>
        <w:jc w:val="both"/>
      </w:pPr>
      <w:r>
        <w:t>(или иное уполномоченное лицо) ____________ _______________________________</w:t>
      </w:r>
    </w:p>
    <w:p w:rsidR="00326FA1" w:rsidRDefault="00326FA1" w:rsidP="00326FA1">
      <w:pPr>
        <w:pStyle w:val="ConsPlusNonformat"/>
        <w:jc w:val="both"/>
      </w:pPr>
      <w:r>
        <w:t xml:space="preserve">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Исполнитель _______________ _______________________________________________</w:t>
      </w:r>
    </w:p>
    <w:p w:rsidR="00326FA1" w:rsidRDefault="00326FA1" w:rsidP="00326FA1">
      <w:pPr>
        <w:pStyle w:val="ConsPlusNonformat"/>
        <w:jc w:val="both"/>
      </w:pPr>
      <w:r>
        <w:t xml:space="preserve">               (подпись)                (расшифровка подписи)</w:t>
      </w: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sectPr w:rsidR="00326FA1" w:rsidSect="00326FA1">
          <w:pgSz w:w="11905" w:h="16838"/>
          <w:pgMar w:top="1134" w:right="850" w:bottom="1134" w:left="1701" w:header="0" w:footer="0" w:gutter="0"/>
          <w:cols w:space="720"/>
          <w:titlePg/>
          <w:docGrid w:linePitch="299"/>
        </w:sectPr>
      </w:pPr>
    </w:p>
    <w:tbl>
      <w:tblPr>
        <w:tblpPr w:leftFromText="180" w:rightFromText="180" w:horzAnchor="margin" w:tblpY="-633"/>
        <w:tblW w:w="0" w:type="auto"/>
        <w:tblLayout w:type="fixed"/>
        <w:tblCellMar>
          <w:top w:w="102" w:type="dxa"/>
          <w:left w:w="62" w:type="dxa"/>
          <w:bottom w:w="102" w:type="dxa"/>
          <w:right w:w="62" w:type="dxa"/>
        </w:tblCellMar>
        <w:tblLook w:val="04A0" w:firstRow="1" w:lastRow="0" w:firstColumn="1" w:lastColumn="0" w:noHBand="0" w:noVBand="1"/>
      </w:tblPr>
      <w:tblGrid>
        <w:gridCol w:w="2892"/>
        <w:gridCol w:w="397"/>
        <w:gridCol w:w="340"/>
        <w:gridCol w:w="1701"/>
        <w:gridCol w:w="340"/>
        <w:gridCol w:w="340"/>
        <w:gridCol w:w="2041"/>
        <w:gridCol w:w="396"/>
        <w:gridCol w:w="1474"/>
        <w:gridCol w:w="1247"/>
      </w:tblGrid>
      <w:tr w:rsidR="00326FA1" w:rsidTr="00326FA1">
        <w:tc>
          <w:tcPr>
            <w:tcW w:w="9921" w:type="dxa"/>
            <w:gridSpan w:val="9"/>
            <w:tcBorders>
              <w:top w:val="nil"/>
              <w:left w:val="nil"/>
              <w:bottom w:val="nil"/>
              <w:right w:val="nil"/>
            </w:tcBorders>
          </w:tcPr>
          <w:p w:rsidR="00326FA1" w:rsidRDefault="00326FA1" w:rsidP="00326FA1">
            <w:pPr>
              <w:pStyle w:val="ConsPlusNormal"/>
              <w:jc w:val="center"/>
            </w:pPr>
            <w:bookmarkStart w:id="73" w:name="P1977"/>
            <w:bookmarkEnd w:id="73"/>
            <w:r>
              <w:lastRenderedPageBreak/>
              <w:t>РАЗРЕШЕНИЕ НА ОТКРЫТИЕ СЧЕТА</w:t>
            </w:r>
          </w:p>
          <w:p w:rsidR="00326FA1" w:rsidRDefault="00326FA1" w:rsidP="00326FA1">
            <w:pPr>
              <w:pStyle w:val="ConsPlusNormal"/>
              <w:jc w:val="center"/>
            </w:pPr>
            <w:r>
              <w:t>В ПОДРАЗДЕЛЕНИИ РАСЧЕТНОЙ СЕТИ БАНКА РОССИИ</w:t>
            </w:r>
          </w:p>
          <w:p w:rsidR="00326FA1" w:rsidRDefault="00326FA1" w:rsidP="00326FA1">
            <w:pPr>
              <w:pStyle w:val="ConsPlusNormal"/>
              <w:jc w:val="center"/>
            </w:pPr>
            <w:r>
              <w:t>ИЛИ В КРЕДИТНОЙ ОРГАНИЗАЦИИ (ФИЛИАЛЕ)</w:t>
            </w:r>
          </w:p>
        </w:tc>
        <w:tc>
          <w:tcPr>
            <w:tcW w:w="1247" w:type="dxa"/>
            <w:tcBorders>
              <w:top w:val="nil"/>
              <w:left w:val="nil"/>
              <w:bottom w:val="single" w:sz="4" w:space="0" w:color="auto"/>
              <w:right w:val="nil"/>
            </w:tcBorders>
          </w:tcPr>
          <w:p w:rsidR="00326FA1" w:rsidRDefault="00326FA1" w:rsidP="00326FA1">
            <w:pPr>
              <w:pStyle w:val="ConsPlusNormal"/>
            </w:pPr>
          </w:p>
        </w:tc>
      </w:tr>
      <w:tr w:rsidR="00326FA1" w:rsidTr="00326FA1">
        <w:tblPrEx>
          <w:tblBorders>
            <w:right w:val="single" w:sz="4" w:space="0" w:color="auto"/>
            <w:insideV w:val="single" w:sz="4" w:space="0" w:color="auto"/>
          </w:tblBorders>
        </w:tblPrEx>
        <w:tc>
          <w:tcPr>
            <w:tcW w:w="9921" w:type="dxa"/>
            <w:gridSpan w:val="9"/>
            <w:tcBorders>
              <w:top w:val="nil"/>
              <w:left w:val="nil"/>
              <w:bottom w:val="nil"/>
            </w:tcBorders>
            <w:vAlign w:val="center"/>
          </w:tcPr>
          <w:p w:rsidR="00326FA1" w:rsidRDefault="00326FA1" w:rsidP="00326FA1">
            <w:pPr>
              <w:pStyle w:val="ConsPlusNormal"/>
              <w:jc w:val="center"/>
            </w:pPr>
            <w:r>
              <w:t>ИНЫМ ПОЛУЧАТЕЛЕМ СРЕДСТВ БЮДЖЕТА</w:t>
            </w:r>
          </w:p>
          <w:p w:rsidR="00326FA1" w:rsidRDefault="00326FA1" w:rsidP="00326FA1">
            <w:pPr>
              <w:pStyle w:val="ConsPlusNormal"/>
              <w:jc w:val="center"/>
            </w:pPr>
          </w:p>
        </w:tc>
        <w:tc>
          <w:tcPr>
            <w:tcW w:w="1247" w:type="dxa"/>
            <w:tcBorders>
              <w:top w:val="single" w:sz="4" w:space="0" w:color="auto"/>
              <w:bottom w:val="single" w:sz="4" w:space="0" w:color="auto"/>
            </w:tcBorders>
            <w:vAlign w:val="center"/>
          </w:tcPr>
          <w:p w:rsidR="00326FA1" w:rsidRDefault="00326FA1" w:rsidP="00326FA1">
            <w:pPr>
              <w:pStyle w:val="ConsPlusNormal"/>
              <w:jc w:val="center"/>
            </w:pPr>
            <w:r>
              <w:t>Коды</w:t>
            </w:r>
          </w:p>
        </w:tc>
      </w:tr>
      <w:tr w:rsidR="00326FA1" w:rsidTr="00326FA1">
        <w:tblPrEx>
          <w:tblBorders>
            <w:right w:val="single" w:sz="4" w:space="0" w:color="auto"/>
          </w:tblBorders>
        </w:tblPrEx>
        <w:tc>
          <w:tcPr>
            <w:tcW w:w="2892" w:type="dxa"/>
            <w:tcBorders>
              <w:top w:val="nil"/>
              <w:left w:val="nil"/>
              <w:bottom w:val="nil"/>
              <w:right w:val="nil"/>
            </w:tcBorders>
            <w:vAlign w:val="bottom"/>
          </w:tcPr>
          <w:p w:rsidR="00326FA1" w:rsidRDefault="00326FA1" w:rsidP="00326FA1">
            <w:pPr>
              <w:pStyle w:val="ConsPlusNormal"/>
              <w:jc w:val="right"/>
            </w:pPr>
            <w:r>
              <w:t>от "</w:t>
            </w:r>
          </w:p>
        </w:tc>
        <w:tc>
          <w:tcPr>
            <w:tcW w:w="397" w:type="dxa"/>
            <w:tcBorders>
              <w:top w:val="nil"/>
              <w:left w:val="nil"/>
              <w:bottom w:val="single" w:sz="4" w:space="0" w:color="auto"/>
              <w:right w:val="nil"/>
            </w:tcBorders>
            <w:vAlign w:val="bottom"/>
          </w:tcPr>
          <w:p w:rsidR="00326FA1" w:rsidRDefault="00326FA1" w:rsidP="00326FA1">
            <w:pPr>
              <w:pStyle w:val="ConsPlusNormal"/>
            </w:pPr>
          </w:p>
        </w:tc>
        <w:tc>
          <w:tcPr>
            <w:tcW w:w="340" w:type="dxa"/>
            <w:tcBorders>
              <w:top w:val="nil"/>
              <w:left w:val="nil"/>
              <w:bottom w:val="nil"/>
              <w:right w:val="nil"/>
            </w:tcBorders>
            <w:vAlign w:val="bottom"/>
          </w:tcPr>
          <w:p w:rsidR="00326FA1" w:rsidRDefault="00326FA1" w:rsidP="00326FA1">
            <w:pPr>
              <w:pStyle w:val="ConsPlusNormal"/>
            </w:pPr>
            <w:r>
              <w:t>"</w:t>
            </w:r>
          </w:p>
        </w:tc>
        <w:tc>
          <w:tcPr>
            <w:tcW w:w="1701" w:type="dxa"/>
            <w:tcBorders>
              <w:top w:val="nil"/>
              <w:left w:val="nil"/>
              <w:bottom w:val="single" w:sz="4" w:space="0" w:color="auto"/>
              <w:right w:val="nil"/>
            </w:tcBorders>
            <w:vAlign w:val="bottom"/>
          </w:tcPr>
          <w:p w:rsidR="00326FA1" w:rsidRDefault="00326FA1" w:rsidP="00326FA1">
            <w:pPr>
              <w:pStyle w:val="ConsPlusNormal"/>
            </w:pPr>
          </w:p>
        </w:tc>
        <w:tc>
          <w:tcPr>
            <w:tcW w:w="340" w:type="dxa"/>
            <w:tcBorders>
              <w:top w:val="nil"/>
              <w:left w:val="nil"/>
              <w:bottom w:val="nil"/>
              <w:right w:val="nil"/>
            </w:tcBorders>
            <w:vAlign w:val="bottom"/>
          </w:tcPr>
          <w:p w:rsidR="00326FA1" w:rsidRDefault="00326FA1" w:rsidP="00326FA1">
            <w:pPr>
              <w:pStyle w:val="ConsPlusNormal"/>
              <w:jc w:val="right"/>
            </w:pPr>
            <w:r>
              <w:t>20</w:t>
            </w:r>
          </w:p>
        </w:tc>
        <w:tc>
          <w:tcPr>
            <w:tcW w:w="340" w:type="dxa"/>
            <w:tcBorders>
              <w:top w:val="nil"/>
              <w:left w:val="nil"/>
              <w:bottom w:val="single" w:sz="4" w:space="0" w:color="auto"/>
              <w:right w:val="nil"/>
            </w:tcBorders>
            <w:vAlign w:val="bottom"/>
          </w:tcPr>
          <w:p w:rsidR="00326FA1" w:rsidRDefault="00326FA1" w:rsidP="00326FA1">
            <w:pPr>
              <w:pStyle w:val="ConsPlusNormal"/>
            </w:pPr>
          </w:p>
        </w:tc>
        <w:tc>
          <w:tcPr>
            <w:tcW w:w="2041" w:type="dxa"/>
            <w:tcBorders>
              <w:top w:val="nil"/>
              <w:left w:val="nil"/>
              <w:bottom w:val="nil"/>
              <w:right w:val="nil"/>
            </w:tcBorders>
            <w:vAlign w:val="bottom"/>
          </w:tcPr>
          <w:p w:rsidR="00326FA1" w:rsidRDefault="00326FA1" w:rsidP="00326FA1">
            <w:pPr>
              <w:pStyle w:val="ConsPlusNormal"/>
              <w:ind w:left="57"/>
            </w:pPr>
            <w:proofErr w:type="gramStart"/>
            <w:r>
              <w:t>г</w:t>
            </w:r>
            <w:proofErr w:type="gramEnd"/>
            <w:r>
              <w:t>.</w:t>
            </w:r>
          </w:p>
        </w:tc>
        <w:tc>
          <w:tcPr>
            <w:tcW w:w="1870" w:type="dxa"/>
            <w:gridSpan w:val="2"/>
            <w:tcBorders>
              <w:top w:val="nil"/>
              <w:left w:val="nil"/>
              <w:bottom w:val="nil"/>
              <w:right w:val="single" w:sz="4" w:space="0" w:color="auto"/>
            </w:tcBorders>
            <w:vAlign w:val="center"/>
          </w:tcPr>
          <w:p w:rsidR="00326FA1" w:rsidRDefault="00326FA1" w:rsidP="00326FA1">
            <w:pPr>
              <w:pStyle w:val="ConsPlusNormal"/>
              <w:jc w:val="right"/>
            </w:pPr>
            <w:r>
              <w:t>Дата</w:t>
            </w:r>
          </w:p>
        </w:tc>
        <w:tc>
          <w:tcPr>
            <w:tcW w:w="124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pPr>
          </w:p>
        </w:tc>
      </w:tr>
      <w:tr w:rsidR="00326FA1" w:rsidTr="00326FA1">
        <w:tc>
          <w:tcPr>
            <w:tcW w:w="2892" w:type="dxa"/>
            <w:tcBorders>
              <w:top w:val="nil"/>
              <w:left w:val="nil"/>
              <w:bottom w:val="nil"/>
              <w:right w:val="nil"/>
            </w:tcBorders>
          </w:tcPr>
          <w:p w:rsidR="00326FA1" w:rsidRDefault="00326FA1" w:rsidP="00326FA1">
            <w:pPr>
              <w:pStyle w:val="ConsPlusNormal"/>
            </w:pPr>
          </w:p>
        </w:tc>
        <w:tc>
          <w:tcPr>
            <w:tcW w:w="397" w:type="dxa"/>
            <w:tcBorders>
              <w:top w:val="single" w:sz="4" w:space="0" w:color="auto"/>
              <w:left w:val="nil"/>
              <w:bottom w:val="nil"/>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701" w:type="dxa"/>
            <w:tcBorders>
              <w:top w:val="single" w:sz="4" w:space="0" w:color="auto"/>
              <w:left w:val="nil"/>
              <w:bottom w:val="nil"/>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340" w:type="dxa"/>
            <w:tcBorders>
              <w:top w:val="single" w:sz="4" w:space="0" w:color="auto"/>
              <w:left w:val="nil"/>
              <w:bottom w:val="nil"/>
              <w:right w:val="nil"/>
            </w:tcBorders>
          </w:tcPr>
          <w:p w:rsidR="00326FA1" w:rsidRDefault="00326FA1" w:rsidP="00326FA1">
            <w:pPr>
              <w:pStyle w:val="ConsPlusNormal"/>
            </w:pPr>
          </w:p>
        </w:tc>
        <w:tc>
          <w:tcPr>
            <w:tcW w:w="2041" w:type="dxa"/>
            <w:tcBorders>
              <w:top w:val="nil"/>
              <w:left w:val="nil"/>
              <w:bottom w:val="nil"/>
              <w:right w:val="nil"/>
            </w:tcBorders>
          </w:tcPr>
          <w:p w:rsidR="00326FA1" w:rsidRDefault="00326FA1" w:rsidP="00326FA1">
            <w:pPr>
              <w:pStyle w:val="ConsPlusNormal"/>
            </w:pPr>
          </w:p>
        </w:tc>
        <w:tc>
          <w:tcPr>
            <w:tcW w:w="1870" w:type="dxa"/>
            <w:gridSpan w:val="2"/>
            <w:tcBorders>
              <w:top w:val="nil"/>
              <w:left w:val="nil"/>
              <w:bottom w:val="nil"/>
              <w:right w:val="nil"/>
            </w:tcBorders>
          </w:tcPr>
          <w:p w:rsidR="00326FA1" w:rsidRDefault="00326FA1" w:rsidP="00326FA1">
            <w:pPr>
              <w:pStyle w:val="ConsPlusNormal"/>
            </w:pPr>
          </w:p>
        </w:tc>
        <w:tc>
          <w:tcPr>
            <w:tcW w:w="1247" w:type="dxa"/>
            <w:tcBorders>
              <w:top w:val="single" w:sz="4" w:space="0" w:color="auto"/>
              <w:left w:val="nil"/>
              <w:bottom w:val="nil"/>
              <w:right w:val="nil"/>
            </w:tcBorders>
          </w:tcPr>
          <w:p w:rsidR="00326FA1" w:rsidRDefault="00326FA1" w:rsidP="00326FA1">
            <w:pPr>
              <w:pStyle w:val="ConsPlusNormal"/>
            </w:pPr>
          </w:p>
        </w:tc>
      </w:tr>
      <w:tr w:rsidR="00326FA1" w:rsidTr="00326FA1">
        <w:tc>
          <w:tcPr>
            <w:tcW w:w="11168" w:type="dxa"/>
            <w:gridSpan w:val="10"/>
            <w:tcBorders>
              <w:top w:val="nil"/>
              <w:left w:val="nil"/>
              <w:bottom w:val="nil"/>
              <w:right w:val="nil"/>
            </w:tcBorders>
          </w:tcPr>
          <w:p w:rsidR="00326FA1" w:rsidRDefault="00326FA1" w:rsidP="00326FA1">
            <w:pPr>
              <w:pStyle w:val="ConsPlusNormal"/>
              <w:jc w:val="center"/>
            </w:pPr>
            <w:r>
              <w:t>Разрешаю осуществлять операции на счете, открытом в подразделении</w:t>
            </w:r>
          </w:p>
          <w:p w:rsidR="00326FA1" w:rsidRDefault="00326FA1" w:rsidP="00326FA1">
            <w:pPr>
              <w:pStyle w:val="ConsPlusNormal"/>
              <w:jc w:val="center"/>
            </w:pPr>
            <w:r>
              <w:t>расчетной сети Банка России или кредитной организации (филиале)</w:t>
            </w:r>
          </w:p>
        </w:tc>
      </w:tr>
      <w:tr w:rsidR="00326FA1" w:rsidTr="00326FA1">
        <w:tc>
          <w:tcPr>
            <w:tcW w:w="8447" w:type="dxa"/>
            <w:gridSpan w:val="8"/>
            <w:tcBorders>
              <w:top w:val="nil"/>
              <w:left w:val="nil"/>
              <w:bottom w:val="single" w:sz="4" w:space="0" w:color="auto"/>
              <w:right w:val="nil"/>
            </w:tcBorders>
            <w:vAlign w:val="bottom"/>
          </w:tcPr>
          <w:p w:rsidR="00326FA1" w:rsidRDefault="00326FA1" w:rsidP="00326FA1">
            <w:pPr>
              <w:pStyle w:val="ConsPlusNormal"/>
            </w:pPr>
          </w:p>
        </w:tc>
        <w:tc>
          <w:tcPr>
            <w:tcW w:w="1474" w:type="dxa"/>
            <w:vMerge w:val="restart"/>
            <w:tcBorders>
              <w:top w:val="nil"/>
              <w:left w:val="nil"/>
              <w:bottom w:val="nil"/>
              <w:right w:val="nil"/>
            </w:tcBorders>
            <w:vAlign w:val="center"/>
          </w:tcPr>
          <w:p w:rsidR="00326FA1" w:rsidRDefault="00326FA1" w:rsidP="00326FA1">
            <w:pPr>
              <w:pStyle w:val="ConsPlusNormal"/>
            </w:pPr>
          </w:p>
        </w:tc>
        <w:tc>
          <w:tcPr>
            <w:tcW w:w="1247" w:type="dxa"/>
            <w:vMerge w:val="restart"/>
            <w:tcBorders>
              <w:top w:val="nil"/>
              <w:left w:val="nil"/>
              <w:bottom w:val="nil"/>
              <w:right w:val="nil"/>
            </w:tcBorders>
            <w:vAlign w:val="center"/>
          </w:tcPr>
          <w:p w:rsidR="00326FA1" w:rsidRDefault="00326FA1" w:rsidP="00326FA1">
            <w:pPr>
              <w:pStyle w:val="ConsPlusNormal"/>
            </w:pPr>
          </w:p>
        </w:tc>
      </w:tr>
      <w:tr w:rsidR="00326FA1" w:rsidTr="00326FA1">
        <w:tc>
          <w:tcPr>
            <w:tcW w:w="8447" w:type="dxa"/>
            <w:gridSpan w:val="8"/>
            <w:tcBorders>
              <w:top w:val="single" w:sz="4" w:space="0" w:color="auto"/>
              <w:left w:val="nil"/>
              <w:bottom w:val="nil"/>
              <w:right w:val="nil"/>
            </w:tcBorders>
          </w:tcPr>
          <w:p w:rsidR="00326FA1" w:rsidRDefault="00326FA1" w:rsidP="00326FA1">
            <w:pPr>
              <w:pStyle w:val="ConsPlusNormal"/>
              <w:jc w:val="center"/>
            </w:pPr>
            <w:r>
              <w:t>(наименование иного получателя средств бюджета</w:t>
            </w:r>
            <w:proofErr w:type="gramStart"/>
            <w:r>
              <w:t xml:space="preserve"> )</w:t>
            </w:r>
            <w:proofErr w:type="gramEnd"/>
          </w:p>
        </w:tc>
        <w:tc>
          <w:tcPr>
            <w:tcW w:w="1474" w:type="dxa"/>
            <w:vMerge/>
            <w:tcBorders>
              <w:top w:val="nil"/>
              <w:left w:val="nil"/>
              <w:bottom w:val="nil"/>
              <w:right w:val="nil"/>
            </w:tcBorders>
          </w:tcPr>
          <w:p w:rsidR="00326FA1" w:rsidRDefault="00326FA1" w:rsidP="00326FA1">
            <w:pPr>
              <w:pStyle w:val="ConsPlusNormal"/>
            </w:pPr>
          </w:p>
        </w:tc>
        <w:tc>
          <w:tcPr>
            <w:tcW w:w="1247" w:type="dxa"/>
            <w:vMerge/>
            <w:tcBorders>
              <w:top w:val="nil"/>
              <w:left w:val="nil"/>
              <w:bottom w:val="nil"/>
              <w:right w:val="nil"/>
            </w:tcBorders>
          </w:tcPr>
          <w:p w:rsidR="00326FA1" w:rsidRDefault="00326FA1" w:rsidP="00326FA1">
            <w:pPr>
              <w:pStyle w:val="ConsPlusNormal"/>
            </w:pPr>
          </w:p>
        </w:tc>
      </w:tr>
      <w:tr w:rsidR="00326FA1" w:rsidTr="00326FA1">
        <w:tc>
          <w:tcPr>
            <w:tcW w:w="8447" w:type="dxa"/>
            <w:gridSpan w:val="8"/>
            <w:tcBorders>
              <w:top w:val="nil"/>
              <w:left w:val="nil"/>
              <w:bottom w:val="single" w:sz="4" w:space="0" w:color="auto"/>
              <w:right w:val="nil"/>
            </w:tcBorders>
            <w:vAlign w:val="bottom"/>
          </w:tcPr>
          <w:p w:rsidR="00326FA1" w:rsidRDefault="00326FA1" w:rsidP="00326FA1">
            <w:pPr>
              <w:pStyle w:val="ConsPlusNormal"/>
            </w:pPr>
          </w:p>
        </w:tc>
        <w:tc>
          <w:tcPr>
            <w:tcW w:w="1474" w:type="dxa"/>
            <w:tcBorders>
              <w:top w:val="nil"/>
              <w:left w:val="nil"/>
              <w:bottom w:val="nil"/>
              <w:right w:val="nil"/>
            </w:tcBorders>
          </w:tcPr>
          <w:p w:rsidR="00326FA1" w:rsidRDefault="00326FA1" w:rsidP="00326FA1">
            <w:pPr>
              <w:pStyle w:val="ConsPlusNormal"/>
            </w:pPr>
          </w:p>
        </w:tc>
        <w:tc>
          <w:tcPr>
            <w:tcW w:w="1247" w:type="dxa"/>
            <w:tcBorders>
              <w:top w:val="nil"/>
              <w:left w:val="nil"/>
              <w:bottom w:val="nil"/>
              <w:right w:val="nil"/>
            </w:tcBorders>
          </w:tcPr>
          <w:p w:rsidR="00326FA1" w:rsidRDefault="00326FA1" w:rsidP="00326FA1">
            <w:pPr>
              <w:pStyle w:val="ConsPlusNormal"/>
            </w:pPr>
          </w:p>
        </w:tc>
      </w:tr>
      <w:tr w:rsidR="00326FA1" w:rsidTr="00326FA1">
        <w:tc>
          <w:tcPr>
            <w:tcW w:w="8447" w:type="dxa"/>
            <w:gridSpan w:val="8"/>
            <w:tcBorders>
              <w:top w:val="single" w:sz="4" w:space="0" w:color="auto"/>
              <w:left w:val="nil"/>
              <w:bottom w:val="single" w:sz="4" w:space="0" w:color="auto"/>
              <w:right w:val="nil"/>
            </w:tcBorders>
            <w:vAlign w:val="bottom"/>
          </w:tcPr>
          <w:p w:rsidR="00326FA1" w:rsidRDefault="00326FA1" w:rsidP="00326FA1">
            <w:pPr>
              <w:pStyle w:val="ConsPlusNormal"/>
            </w:pPr>
          </w:p>
        </w:tc>
        <w:tc>
          <w:tcPr>
            <w:tcW w:w="1474" w:type="dxa"/>
            <w:tcBorders>
              <w:top w:val="nil"/>
              <w:left w:val="nil"/>
              <w:bottom w:val="nil"/>
              <w:right w:val="nil"/>
            </w:tcBorders>
          </w:tcPr>
          <w:p w:rsidR="00326FA1" w:rsidRDefault="00326FA1" w:rsidP="00326FA1">
            <w:pPr>
              <w:pStyle w:val="ConsPlusNormal"/>
            </w:pPr>
          </w:p>
        </w:tc>
        <w:tc>
          <w:tcPr>
            <w:tcW w:w="1247" w:type="dxa"/>
            <w:tcBorders>
              <w:top w:val="nil"/>
              <w:left w:val="nil"/>
              <w:bottom w:val="nil"/>
              <w:right w:val="nil"/>
            </w:tcBorders>
          </w:tcPr>
          <w:p w:rsidR="00326FA1" w:rsidRDefault="00326FA1" w:rsidP="00326FA1">
            <w:pPr>
              <w:pStyle w:val="ConsPlusNormal"/>
            </w:pPr>
          </w:p>
        </w:tc>
      </w:tr>
      <w:tr w:rsidR="00326FA1" w:rsidTr="00326FA1">
        <w:tc>
          <w:tcPr>
            <w:tcW w:w="8447" w:type="dxa"/>
            <w:gridSpan w:val="8"/>
            <w:tcBorders>
              <w:top w:val="single" w:sz="4" w:space="0" w:color="auto"/>
              <w:left w:val="nil"/>
              <w:bottom w:val="nil"/>
              <w:right w:val="nil"/>
            </w:tcBorders>
          </w:tcPr>
          <w:p w:rsidR="00326FA1" w:rsidRDefault="00326FA1" w:rsidP="00326FA1">
            <w:pPr>
              <w:pStyle w:val="ConsPlusNormal"/>
            </w:pPr>
          </w:p>
        </w:tc>
        <w:tc>
          <w:tcPr>
            <w:tcW w:w="1474" w:type="dxa"/>
            <w:tcBorders>
              <w:top w:val="nil"/>
              <w:left w:val="nil"/>
              <w:bottom w:val="nil"/>
              <w:right w:val="nil"/>
            </w:tcBorders>
          </w:tcPr>
          <w:p w:rsidR="00326FA1" w:rsidRDefault="00326FA1" w:rsidP="00326FA1">
            <w:pPr>
              <w:pStyle w:val="ConsPlusNormal"/>
            </w:pPr>
          </w:p>
        </w:tc>
        <w:tc>
          <w:tcPr>
            <w:tcW w:w="1247" w:type="dxa"/>
            <w:tcBorders>
              <w:top w:val="nil"/>
              <w:left w:val="nil"/>
              <w:bottom w:val="single" w:sz="4" w:space="0" w:color="auto"/>
              <w:right w:val="nil"/>
            </w:tcBorders>
          </w:tcPr>
          <w:p w:rsidR="00326FA1" w:rsidRDefault="00326FA1" w:rsidP="00326FA1">
            <w:pPr>
              <w:pStyle w:val="ConsPlusNormal"/>
            </w:pPr>
          </w:p>
        </w:tc>
      </w:tr>
      <w:tr w:rsidR="00326FA1" w:rsidTr="00326FA1">
        <w:tblPrEx>
          <w:tblBorders>
            <w:right w:val="single" w:sz="4" w:space="0" w:color="auto"/>
          </w:tblBorders>
        </w:tblPrEx>
        <w:tc>
          <w:tcPr>
            <w:tcW w:w="2892" w:type="dxa"/>
            <w:tcBorders>
              <w:top w:val="nil"/>
              <w:left w:val="nil"/>
              <w:bottom w:val="nil"/>
              <w:right w:val="nil"/>
            </w:tcBorders>
            <w:vAlign w:val="bottom"/>
          </w:tcPr>
          <w:p w:rsidR="00326FA1" w:rsidRDefault="00326FA1" w:rsidP="00326FA1">
            <w:pPr>
              <w:pStyle w:val="ConsPlusNormal"/>
            </w:pPr>
            <w:proofErr w:type="gramStart"/>
            <w:r>
              <w:t>находящемуся</w:t>
            </w:r>
            <w:proofErr w:type="gramEnd"/>
            <w:r>
              <w:t xml:space="preserve"> в ведении</w:t>
            </w:r>
          </w:p>
        </w:tc>
        <w:tc>
          <w:tcPr>
            <w:tcW w:w="5555" w:type="dxa"/>
            <w:gridSpan w:val="7"/>
            <w:tcBorders>
              <w:top w:val="nil"/>
              <w:left w:val="nil"/>
              <w:bottom w:val="single" w:sz="4" w:space="0" w:color="auto"/>
              <w:right w:val="nil"/>
            </w:tcBorders>
            <w:vAlign w:val="bottom"/>
          </w:tcPr>
          <w:p w:rsidR="00326FA1" w:rsidRDefault="00326FA1" w:rsidP="00326FA1">
            <w:pPr>
              <w:pStyle w:val="ConsPlusNormal"/>
            </w:pPr>
          </w:p>
        </w:tc>
        <w:tc>
          <w:tcPr>
            <w:tcW w:w="1474" w:type="dxa"/>
            <w:vMerge w:val="restart"/>
            <w:tcBorders>
              <w:top w:val="nil"/>
              <w:left w:val="nil"/>
              <w:bottom w:val="nil"/>
              <w:right w:val="single" w:sz="4" w:space="0" w:color="auto"/>
            </w:tcBorders>
            <w:vAlign w:val="bottom"/>
          </w:tcPr>
          <w:p w:rsidR="00326FA1" w:rsidRDefault="00326FA1" w:rsidP="00326FA1">
            <w:pPr>
              <w:pStyle w:val="ConsPlusNormal"/>
              <w:jc w:val="right"/>
            </w:pPr>
            <w:r>
              <w:t>Глава по БК</w:t>
            </w:r>
          </w:p>
        </w:tc>
        <w:tc>
          <w:tcPr>
            <w:tcW w:w="1247" w:type="dxa"/>
            <w:vMerge w:val="restart"/>
            <w:tcBorders>
              <w:top w:val="single" w:sz="4" w:space="0" w:color="auto"/>
              <w:left w:val="single" w:sz="4" w:space="0" w:color="auto"/>
              <w:bottom w:val="single" w:sz="4" w:space="0" w:color="auto"/>
              <w:right w:val="single" w:sz="4" w:space="0" w:color="auto"/>
            </w:tcBorders>
            <w:vAlign w:val="bottom"/>
          </w:tcPr>
          <w:p w:rsidR="00326FA1" w:rsidRDefault="00326FA1" w:rsidP="00326FA1">
            <w:pPr>
              <w:pStyle w:val="ConsPlusNormal"/>
            </w:pPr>
          </w:p>
        </w:tc>
      </w:tr>
      <w:tr w:rsidR="00326FA1" w:rsidTr="00326FA1">
        <w:tblPrEx>
          <w:tblBorders>
            <w:right w:val="single" w:sz="4" w:space="0" w:color="auto"/>
          </w:tblBorders>
        </w:tblPrEx>
        <w:tc>
          <w:tcPr>
            <w:tcW w:w="2892" w:type="dxa"/>
            <w:tcBorders>
              <w:top w:val="nil"/>
              <w:left w:val="nil"/>
              <w:bottom w:val="nil"/>
              <w:right w:val="nil"/>
            </w:tcBorders>
            <w:vAlign w:val="bottom"/>
          </w:tcPr>
          <w:p w:rsidR="00326FA1" w:rsidRDefault="00326FA1" w:rsidP="00326FA1">
            <w:pPr>
              <w:pStyle w:val="ConsPlusNormal"/>
            </w:pPr>
          </w:p>
        </w:tc>
        <w:tc>
          <w:tcPr>
            <w:tcW w:w="5555" w:type="dxa"/>
            <w:gridSpan w:val="7"/>
            <w:tcBorders>
              <w:top w:val="single" w:sz="4" w:space="0" w:color="auto"/>
              <w:left w:val="nil"/>
              <w:bottom w:val="nil"/>
              <w:right w:val="nil"/>
            </w:tcBorders>
          </w:tcPr>
          <w:p w:rsidR="00326FA1" w:rsidRDefault="00326FA1" w:rsidP="00326FA1">
            <w:pPr>
              <w:pStyle w:val="ConsPlusNormal"/>
              <w:jc w:val="center"/>
            </w:pPr>
            <w:proofErr w:type="gramStart"/>
            <w:r>
              <w:t>(наименование главного распорядителя,</w:t>
            </w:r>
            <w:proofErr w:type="gramEnd"/>
          </w:p>
        </w:tc>
        <w:tc>
          <w:tcPr>
            <w:tcW w:w="1474" w:type="dxa"/>
            <w:vMerge/>
            <w:tcBorders>
              <w:top w:val="nil"/>
              <w:left w:val="nil"/>
              <w:bottom w:val="nil"/>
              <w:right w:val="single" w:sz="4" w:space="0" w:color="auto"/>
            </w:tcBorders>
          </w:tcPr>
          <w:p w:rsidR="00326FA1" w:rsidRDefault="00326FA1" w:rsidP="00326FA1">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8447" w:type="dxa"/>
            <w:gridSpan w:val="8"/>
            <w:tcBorders>
              <w:top w:val="nil"/>
              <w:left w:val="nil"/>
              <w:bottom w:val="nil"/>
              <w:right w:val="nil"/>
            </w:tcBorders>
            <w:vAlign w:val="bottom"/>
          </w:tcPr>
          <w:p w:rsidR="00326FA1" w:rsidRDefault="00326FA1" w:rsidP="00326FA1">
            <w:pPr>
              <w:pStyle w:val="ConsPlusNormal"/>
            </w:pPr>
          </w:p>
        </w:tc>
        <w:tc>
          <w:tcPr>
            <w:tcW w:w="1474" w:type="dxa"/>
            <w:tcBorders>
              <w:top w:val="nil"/>
              <w:left w:val="nil"/>
              <w:bottom w:val="nil"/>
              <w:right w:val="nil"/>
            </w:tcBorders>
          </w:tcPr>
          <w:p w:rsidR="00326FA1" w:rsidRDefault="00326FA1" w:rsidP="00326FA1">
            <w:pPr>
              <w:pStyle w:val="ConsPlusNormal"/>
            </w:pPr>
          </w:p>
        </w:tc>
        <w:tc>
          <w:tcPr>
            <w:tcW w:w="1247" w:type="dxa"/>
            <w:tcBorders>
              <w:top w:val="single" w:sz="4" w:space="0" w:color="auto"/>
              <w:left w:val="nil"/>
              <w:bottom w:val="nil"/>
              <w:right w:val="nil"/>
            </w:tcBorders>
          </w:tcPr>
          <w:p w:rsidR="00326FA1" w:rsidRDefault="00326FA1" w:rsidP="00326FA1">
            <w:pPr>
              <w:pStyle w:val="ConsPlusNormal"/>
            </w:pPr>
          </w:p>
        </w:tc>
      </w:tr>
      <w:tr w:rsidR="00326FA1" w:rsidTr="00326FA1">
        <w:tc>
          <w:tcPr>
            <w:tcW w:w="8447" w:type="dxa"/>
            <w:gridSpan w:val="8"/>
            <w:tcBorders>
              <w:top w:val="nil"/>
              <w:left w:val="nil"/>
              <w:bottom w:val="single" w:sz="4" w:space="0" w:color="auto"/>
              <w:right w:val="nil"/>
            </w:tcBorders>
            <w:vAlign w:val="bottom"/>
          </w:tcPr>
          <w:p w:rsidR="00326FA1" w:rsidRDefault="00326FA1" w:rsidP="00326FA1">
            <w:pPr>
              <w:pStyle w:val="ConsPlusNormal"/>
            </w:pPr>
          </w:p>
        </w:tc>
        <w:tc>
          <w:tcPr>
            <w:tcW w:w="1474" w:type="dxa"/>
            <w:vMerge w:val="restart"/>
            <w:tcBorders>
              <w:top w:val="nil"/>
              <w:left w:val="nil"/>
              <w:bottom w:val="nil"/>
              <w:right w:val="nil"/>
            </w:tcBorders>
            <w:vAlign w:val="bottom"/>
          </w:tcPr>
          <w:p w:rsidR="00326FA1" w:rsidRDefault="00326FA1" w:rsidP="00326FA1">
            <w:pPr>
              <w:pStyle w:val="ConsPlusNormal"/>
            </w:pPr>
          </w:p>
        </w:tc>
        <w:tc>
          <w:tcPr>
            <w:tcW w:w="1247" w:type="dxa"/>
            <w:vMerge w:val="restart"/>
            <w:tcBorders>
              <w:top w:val="nil"/>
              <w:left w:val="nil"/>
              <w:bottom w:val="nil"/>
              <w:right w:val="nil"/>
            </w:tcBorders>
            <w:vAlign w:val="bottom"/>
          </w:tcPr>
          <w:p w:rsidR="00326FA1" w:rsidRDefault="00326FA1" w:rsidP="00326FA1">
            <w:pPr>
              <w:pStyle w:val="ConsPlusNormal"/>
            </w:pPr>
          </w:p>
        </w:tc>
      </w:tr>
      <w:tr w:rsidR="00326FA1" w:rsidTr="00326FA1">
        <w:tblPrEx>
          <w:tblBorders>
            <w:insideH w:val="single" w:sz="4" w:space="0" w:color="auto"/>
          </w:tblBorders>
        </w:tblPrEx>
        <w:tc>
          <w:tcPr>
            <w:tcW w:w="8447" w:type="dxa"/>
            <w:gridSpan w:val="8"/>
            <w:tcBorders>
              <w:top w:val="single" w:sz="4" w:space="0" w:color="auto"/>
              <w:left w:val="nil"/>
              <w:bottom w:val="nil"/>
              <w:right w:val="nil"/>
            </w:tcBorders>
          </w:tcPr>
          <w:p w:rsidR="00326FA1" w:rsidRDefault="00326FA1" w:rsidP="00326FA1">
            <w:pPr>
              <w:pStyle w:val="ConsPlusNormal"/>
              <w:jc w:val="center"/>
            </w:pPr>
            <w:r>
              <w:t>(распорядителя) средств бюджета</w:t>
            </w:r>
            <w:proofErr w:type="gramStart"/>
            <w:r>
              <w:t xml:space="preserve"> )</w:t>
            </w:r>
            <w:proofErr w:type="gramEnd"/>
          </w:p>
        </w:tc>
        <w:tc>
          <w:tcPr>
            <w:tcW w:w="1474" w:type="dxa"/>
            <w:vMerge/>
            <w:tcBorders>
              <w:top w:val="nil"/>
              <w:left w:val="nil"/>
              <w:bottom w:val="nil"/>
              <w:right w:val="nil"/>
            </w:tcBorders>
          </w:tcPr>
          <w:p w:rsidR="00326FA1" w:rsidRDefault="00326FA1" w:rsidP="00326FA1">
            <w:pPr>
              <w:pStyle w:val="ConsPlusNormal"/>
            </w:pPr>
          </w:p>
        </w:tc>
        <w:tc>
          <w:tcPr>
            <w:tcW w:w="1247" w:type="dxa"/>
            <w:vMerge/>
            <w:tcBorders>
              <w:top w:val="nil"/>
              <w:left w:val="nil"/>
              <w:bottom w:val="nil"/>
              <w:right w:val="nil"/>
            </w:tcBorders>
          </w:tcPr>
          <w:p w:rsidR="00326FA1" w:rsidRDefault="00326FA1" w:rsidP="00326FA1">
            <w:pPr>
              <w:pStyle w:val="ConsPlusNormal"/>
            </w:pPr>
          </w:p>
        </w:tc>
      </w:tr>
    </w:tbl>
    <w:p w:rsidR="00326FA1" w:rsidRDefault="00326FA1" w:rsidP="00326FA1">
      <w:pPr>
        <w:pStyle w:val="ConsPlusNormal"/>
        <w:jc w:val="center"/>
      </w:pPr>
      <w:r w:rsidRPr="00592C36">
        <w:t>Приложение N 8</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2"/>
        <w:gridCol w:w="1247"/>
        <w:gridCol w:w="3515"/>
      </w:tblGrid>
      <w:tr w:rsidR="00326FA1" w:rsidTr="00326FA1">
        <w:tc>
          <w:tcPr>
            <w:tcW w:w="3005" w:type="dxa"/>
            <w:tcBorders>
              <w:top w:val="nil"/>
              <w:left w:val="nil"/>
              <w:bottom w:val="nil"/>
              <w:right w:val="nil"/>
            </w:tcBorders>
            <w:vAlign w:val="bottom"/>
          </w:tcPr>
          <w:p w:rsidR="00326FA1" w:rsidRDefault="00326FA1" w:rsidP="00326FA1">
            <w:pPr>
              <w:pStyle w:val="ConsPlusNormal"/>
            </w:pPr>
            <w:proofErr w:type="spellStart"/>
            <w:r>
              <w:t>Зам</w:t>
            </w:r>
            <w:proofErr w:type="gramStart"/>
            <w:r>
              <w:t>.Г</w:t>
            </w:r>
            <w:proofErr w:type="gramEnd"/>
            <w:r>
              <w:t>лавы</w:t>
            </w:r>
            <w:proofErr w:type="spellEnd"/>
            <w:r>
              <w:t xml:space="preserve"> Администрации</w:t>
            </w:r>
          </w:p>
        </w:tc>
        <w:tc>
          <w:tcPr>
            <w:tcW w:w="3402" w:type="dxa"/>
            <w:tcBorders>
              <w:top w:val="nil"/>
              <w:left w:val="nil"/>
              <w:bottom w:val="single" w:sz="4" w:space="0" w:color="auto"/>
              <w:right w:val="nil"/>
            </w:tcBorders>
            <w:vAlign w:val="bottom"/>
          </w:tcPr>
          <w:p w:rsidR="00326FA1" w:rsidRDefault="00326FA1" w:rsidP="00326FA1">
            <w:pPr>
              <w:pStyle w:val="ConsPlusNormal"/>
            </w:pPr>
          </w:p>
        </w:tc>
        <w:tc>
          <w:tcPr>
            <w:tcW w:w="1247" w:type="dxa"/>
            <w:tcBorders>
              <w:top w:val="nil"/>
              <w:left w:val="nil"/>
              <w:bottom w:val="nil"/>
              <w:right w:val="nil"/>
            </w:tcBorders>
            <w:vAlign w:val="bottom"/>
          </w:tcPr>
          <w:p w:rsidR="00326FA1" w:rsidRDefault="00326FA1" w:rsidP="00326FA1">
            <w:pPr>
              <w:pStyle w:val="ConsPlusNormal"/>
            </w:pPr>
          </w:p>
        </w:tc>
        <w:tc>
          <w:tcPr>
            <w:tcW w:w="3515" w:type="dxa"/>
            <w:tcBorders>
              <w:top w:val="nil"/>
              <w:left w:val="nil"/>
              <w:bottom w:val="single" w:sz="4" w:space="0" w:color="auto"/>
              <w:right w:val="nil"/>
            </w:tcBorders>
            <w:vAlign w:val="bottom"/>
          </w:tcPr>
          <w:p w:rsidR="00326FA1" w:rsidRDefault="00326FA1" w:rsidP="00326FA1">
            <w:pPr>
              <w:pStyle w:val="ConsPlusNormal"/>
            </w:pPr>
          </w:p>
        </w:tc>
      </w:tr>
      <w:tr w:rsidR="00326FA1" w:rsidTr="00326FA1">
        <w:tc>
          <w:tcPr>
            <w:tcW w:w="3005" w:type="dxa"/>
            <w:tcBorders>
              <w:top w:val="nil"/>
              <w:left w:val="nil"/>
              <w:bottom w:val="nil"/>
              <w:right w:val="nil"/>
            </w:tcBorders>
          </w:tcPr>
          <w:p w:rsidR="00326FA1" w:rsidRDefault="00326FA1" w:rsidP="00326FA1">
            <w:pPr>
              <w:pStyle w:val="ConsPlusNormal"/>
            </w:pPr>
          </w:p>
        </w:tc>
        <w:tc>
          <w:tcPr>
            <w:tcW w:w="3402" w:type="dxa"/>
            <w:tcBorders>
              <w:top w:val="single" w:sz="4" w:space="0" w:color="auto"/>
              <w:left w:val="nil"/>
              <w:bottom w:val="nil"/>
              <w:right w:val="nil"/>
            </w:tcBorders>
          </w:tcPr>
          <w:p w:rsidR="00326FA1" w:rsidRDefault="00326FA1" w:rsidP="00326FA1">
            <w:pPr>
              <w:pStyle w:val="ConsPlusNormal"/>
              <w:jc w:val="center"/>
            </w:pPr>
            <w:r>
              <w:t>(подпись)</w:t>
            </w:r>
          </w:p>
        </w:tc>
        <w:tc>
          <w:tcPr>
            <w:tcW w:w="1247" w:type="dxa"/>
            <w:tcBorders>
              <w:top w:val="nil"/>
              <w:left w:val="nil"/>
              <w:bottom w:val="nil"/>
              <w:right w:val="nil"/>
            </w:tcBorders>
          </w:tcPr>
          <w:p w:rsidR="00326FA1" w:rsidRDefault="00326FA1" w:rsidP="00326FA1">
            <w:pPr>
              <w:pStyle w:val="ConsPlusNormal"/>
            </w:pPr>
          </w:p>
        </w:tc>
        <w:tc>
          <w:tcPr>
            <w:tcW w:w="3515" w:type="dxa"/>
            <w:tcBorders>
              <w:top w:val="single" w:sz="4" w:space="0" w:color="auto"/>
              <w:left w:val="nil"/>
              <w:bottom w:val="nil"/>
              <w:right w:val="nil"/>
            </w:tcBorders>
          </w:tcPr>
          <w:p w:rsidR="00326FA1" w:rsidRDefault="00326FA1" w:rsidP="00326FA1">
            <w:pPr>
              <w:pStyle w:val="ConsPlusNormal"/>
              <w:jc w:val="center"/>
            </w:pPr>
            <w:r>
              <w:t>(расшифровка подписи)</w:t>
            </w:r>
          </w:p>
        </w:tc>
      </w:tr>
      <w:tr w:rsidR="00326FA1" w:rsidTr="00326FA1">
        <w:tc>
          <w:tcPr>
            <w:tcW w:w="3005" w:type="dxa"/>
            <w:tcBorders>
              <w:top w:val="nil"/>
              <w:left w:val="nil"/>
              <w:bottom w:val="nil"/>
              <w:right w:val="nil"/>
            </w:tcBorders>
          </w:tcPr>
          <w:p w:rsidR="00326FA1" w:rsidRDefault="00326FA1" w:rsidP="00326FA1">
            <w:pPr>
              <w:pStyle w:val="ConsPlusNormal"/>
            </w:pPr>
          </w:p>
        </w:tc>
        <w:tc>
          <w:tcPr>
            <w:tcW w:w="3402" w:type="dxa"/>
            <w:tcBorders>
              <w:top w:val="nil"/>
              <w:left w:val="nil"/>
              <w:bottom w:val="nil"/>
              <w:right w:val="nil"/>
            </w:tcBorders>
          </w:tcPr>
          <w:p w:rsidR="00326FA1" w:rsidRDefault="00326FA1" w:rsidP="00326FA1">
            <w:pPr>
              <w:pStyle w:val="ConsPlusNormal"/>
            </w:pPr>
          </w:p>
        </w:tc>
        <w:tc>
          <w:tcPr>
            <w:tcW w:w="1247" w:type="dxa"/>
            <w:tcBorders>
              <w:top w:val="nil"/>
              <w:left w:val="nil"/>
              <w:bottom w:val="nil"/>
              <w:right w:val="nil"/>
            </w:tcBorders>
          </w:tcPr>
          <w:p w:rsidR="00326FA1" w:rsidRDefault="00326FA1" w:rsidP="00326FA1">
            <w:pPr>
              <w:pStyle w:val="ConsPlusNormal"/>
            </w:pPr>
            <w:r>
              <w:t>М.П.</w:t>
            </w:r>
          </w:p>
        </w:tc>
        <w:tc>
          <w:tcPr>
            <w:tcW w:w="3515" w:type="dxa"/>
            <w:tcBorders>
              <w:top w:val="nil"/>
              <w:left w:val="nil"/>
              <w:bottom w:val="nil"/>
              <w:right w:val="nil"/>
            </w:tcBorders>
          </w:tcPr>
          <w:p w:rsidR="00326FA1" w:rsidRDefault="00326FA1" w:rsidP="00326FA1">
            <w:pPr>
              <w:pStyle w:val="ConsPlusNormal"/>
            </w:pPr>
          </w:p>
        </w:tc>
      </w:tr>
    </w:tbl>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right"/>
        <w:outlineLvl w:val="1"/>
      </w:pPr>
      <w:r>
        <w:t>Приложение N 9</w:t>
      </w:r>
    </w:p>
    <w:p w:rsidR="00326FA1" w:rsidRDefault="00326FA1" w:rsidP="00326FA1">
      <w:pPr>
        <w:pStyle w:val="ConsPlusNormal"/>
        <w:jc w:val="right"/>
      </w:pPr>
      <w:r>
        <w:t>к Порядку открытия и ведения</w:t>
      </w:r>
    </w:p>
    <w:p w:rsidR="00326FA1" w:rsidRDefault="00326FA1" w:rsidP="00326FA1">
      <w:pPr>
        <w:pStyle w:val="ConsPlusNormal"/>
        <w:jc w:val="right"/>
      </w:pPr>
      <w:r>
        <w:t>лицевых счетов</w:t>
      </w:r>
    </w:p>
    <w:p w:rsidR="00326FA1" w:rsidRDefault="00326FA1" w:rsidP="00326FA1">
      <w:pPr>
        <w:pStyle w:val="ConsPlusNormal"/>
        <w:jc w:val="right"/>
      </w:pPr>
    </w:p>
    <w:p w:rsidR="00326FA1" w:rsidRDefault="00326FA1" w:rsidP="00326FA1">
      <w:pPr>
        <w:pStyle w:val="ConsPlusNormal"/>
        <w:jc w:val="right"/>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nformat"/>
        <w:jc w:val="both"/>
      </w:pPr>
      <w:bookmarkStart w:id="74" w:name="P2062"/>
      <w:bookmarkEnd w:id="74"/>
      <w:r>
        <w:t xml:space="preserve">                                ВЫПИСКА                           ┌───────┐</w:t>
      </w:r>
    </w:p>
    <w:p w:rsidR="00326FA1" w:rsidRDefault="00326FA1" w:rsidP="00326FA1">
      <w:pPr>
        <w:pStyle w:val="ConsPlusNonformat"/>
        <w:jc w:val="both"/>
      </w:pPr>
      <w:r>
        <w:t xml:space="preserve">              из лицевого счета главного распорядителя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(распорядителя) бюджетных средств N │         │      │       │</w:t>
      </w:r>
    </w:p>
    <w:p w:rsidR="00326FA1" w:rsidRDefault="00326FA1" w:rsidP="00326FA1">
      <w:pPr>
        <w:pStyle w:val="ConsPlusNonformat"/>
        <w:jc w:val="both"/>
      </w:pPr>
      <w:r>
        <w:t xml:space="preserve">                  за "__" ___________ 20___ г.   └─────────┘ Дата ├───────┤</w:t>
      </w:r>
    </w:p>
    <w:p w:rsidR="00326FA1" w:rsidRDefault="00326FA1" w:rsidP="00326FA1">
      <w:pPr>
        <w:pStyle w:val="ConsPlusNonformat"/>
        <w:jc w:val="both"/>
      </w:pPr>
      <w:r>
        <w:t xml:space="preserve">                                          Дата предыдущей выписки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                         │       │</w:t>
      </w:r>
    </w:p>
    <w:p w:rsidR="00326FA1" w:rsidRDefault="00326FA1" w:rsidP="00326FA1">
      <w:pPr>
        <w:pStyle w:val="ConsPlusNonformat"/>
        <w:jc w:val="both"/>
      </w:pPr>
      <w:r>
        <w:t>Главный распорядитель                                             ├───────┤</w:t>
      </w:r>
    </w:p>
    <w:p w:rsidR="00326FA1" w:rsidRDefault="00326FA1" w:rsidP="00326FA1">
      <w:pPr>
        <w:pStyle w:val="ConsPlusNonformat"/>
        <w:jc w:val="both"/>
      </w:pPr>
      <w:r>
        <w:t>бюджетных сре</w:t>
      </w:r>
      <w:proofErr w:type="gramStart"/>
      <w:r>
        <w:t>дств _______________________             Гл</w:t>
      </w:r>
      <w:proofErr w:type="gramEnd"/>
      <w:r>
        <w:t>ава по БК │       │</w:t>
      </w:r>
    </w:p>
    <w:p w:rsidR="00326FA1" w:rsidRDefault="00326FA1" w:rsidP="00326FA1">
      <w:pPr>
        <w:pStyle w:val="ConsPlusNonformat"/>
        <w:jc w:val="both"/>
      </w:pPr>
      <w:r>
        <w:t xml:space="preserve">Распорядитель </w:t>
      </w:r>
      <w:proofErr w:type="gramStart"/>
      <w:r>
        <w:t>бюджетных</w:t>
      </w:r>
      <w:proofErr w:type="gramEnd"/>
      <w:r>
        <w:t xml:space="preserve">                                           ├───────┤</w:t>
      </w:r>
    </w:p>
    <w:p w:rsidR="00326FA1" w:rsidRDefault="00326FA1" w:rsidP="00326FA1">
      <w:pPr>
        <w:pStyle w:val="ConsPlusNonformat"/>
        <w:jc w:val="both"/>
      </w:pPr>
      <w:r>
        <w:t>средств              ____________________                         │       │</w:t>
      </w:r>
    </w:p>
    <w:p w:rsidR="00326FA1" w:rsidRDefault="00326FA1" w:rsidP="00326FA1">
      <w:pPr>
        <w:pStyle w:val="ConsPlusNonformat"/>
        <w:jc w:val="both"/>
      </w:pPr>
      <w:r>
        <w:t>Наименование бюджета ____________________                         ├───────┤</w:t>
      </w:r>
    </w:p>
    <w:p w:rsidR="00326FA1" w:rsidRDefault="00326FA1" w:rsidP="00326FA1">
      <w:pPr>
        <w:pStyle w:val="ConsPlusNonformat"/>
        <w:jc w:val="both"/>
      </w:pPr>
      <w:r>
        <w:t>Периодичность: ежедневная                                         │       │</w:t>
      </w:r>
    </w:p>
    <w:p w:rsidR="00326FA1" w:rsidRDefault="00326FA1" w:rsidP="00326FA1">
      <w:pPr>
        <w:pStyle w:val="ConsPlusNonformat"/>
        <w:jc w:val="both"/>
      </w:pPr>
      <w:r>
        <w:t>Единица измерения: руб.                                           ├───────┤</w:t>
      </w:r>
    </w:p>
    <w:p w:rsidR="00326FA1" w:rsidRDefault="00326FA1" w:rsidP="00326FA1">
      <w:pPr>
        <w:pStyle w:val="ConsPlusNonformat"/>
        <w:jc w:val="both"/>
      </w:pPr>
      <w:r>
        <w:t xml:space="preserve">                                                          по ОКЕИ │  </w:t>
      </w:r>
      <w:hyperlink r:id="rId155">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Остатки на лицевом счете</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304"/>
        <w:gridCol w:w="964"/>
        <w:gridCol w:w="964"/>
        <w:gridCol w:w="1304"/>
        <w:gridCol w:w="907"/>
        <w:gridCol w:w="964"/>
        <w:gridCol w:w="1984"/>
      </w:tblGrid>
      <w:tr w:rsidR="00326FA1" w:rsidTr="00326FA1">
        <w:tc>
          <w:tcPr>
            <w:tcW w:w="2154" w:type="dxa"/>
            <w:vMerge w:val="restart"/>
          </w:tcPr>
          <w:p w:rsidR="00326FA1" w:rsidRDefault="00326FA1" w:rsidP="00326FA1">
            <w:pPr>
              <w:pStyle w:val="ConsPlusNormal"/>
              <w:jc w:val="center"/>
            </w:pPr>
            <w:r>
              <w:lastRenderedPageBreak/>
              <w:t>Наименование показателя</w:t>
            </w:r>
          </w:p>
        </w:tc>
        <w:tc>
          <w:tcPr>
            <w:tcW w:w="3232" w:type="dxa"/>
            <w:gridSpan w:val="3"/>
          </w:tcPr>
          <w:p w:rsidR="00326FA1" w:rsidRDefault="00326FA1" w:rsidP="00326FA1">
            <w:pPr>
              <w:pStyle w:val="ConsPlusNormal"/>
              <w:jc w:val="center"/>
            </w:pPr>
            <w:r>
              <w:t>Бюджетные ассигнования</w:t>
            </w:r>
          </w:p>
        </w:tc>
        <w:tc>
          <w:tcPr>
            <w:tcW w:w="3175" w:type="dxa"/>
            <w:gridSpan w:val="3"/>
          </w:tcPr>
          <w:p w:rsidR="00326FA1" w:rsidRDefault="00326FA1" w:rsidP="00326FA1">
            <w:pPr>
              <w:pStyle w:val="ConsPlusNormal"/>
              <w:jc w:val="center"/>
            </w:pPr>
            <w:r>
              <w:t>Лимиты бюджетных обязательств</w:t>
            </w:r>
          </w:p>
        </w:tc>
        <w:tc>
          <w:tcPr>
            <w:tcW w:w="1984"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w:t>
            </w:r>
          </w:p>
          <w:p w:rsidR="00326FA1" w:rsidRDefault="00326FA1" w:rsidP="00326FA1">
            <w:pPr>
              <w:pStyle w:val="ConsPlusNormal"/>
              <w:jc w:val="center"/>
            </w:pPr>
            <w:r>
              <w:t>(при наличии)</w:t>
            </w:r>
          </w:p>
        </w:tc>
      </w:tr>
      <w:tr w:rsidR="00326FA1" w:rsidTr="00326FA1">
        <w:tc>
          <w:tcPr>
            <w:tcW w:w="2154" w:type="dxa"/>
            <w:vMerge/>
          </w:tcPr>
          <w:p w:rsidR="00326FA1" w:rsidRDefault="00326FA1" w:rsidP="00326FA1">
            <w:pPr>
              <w:pStyle w:val="ConsPlusNormal"/>
            </w:pPr>
          </w:p>
        </w:tc>
        <w:tc>
          <w:tcPr>
            <w:tcW w:w="1304" w:type="dxa"/>
            <w:vMerge w:val="restart"/>
          </w:tcPr>
          <w:p w:rsidR="00326FA1" w:rsidRDefault="00326FA1" w:rsidP="00326FA1">
            <w:pPr>
              <w:pStyle w:val="ConsPlusNormal"/>
              <w:jc w:val="center"/>
            </w:pPr>
            <w:r>
              <w:t>на текущий финансовый год</w:t>
            </w:r>
          </w:p>
        </w:tc>
        <w:tc>
          <w:tcPr>
            <w:tcW w:w="1928" w:type="dxa"/>
            <w:gridSpan w:val="2"/>
          </w:tcPr>
          <w:p w:rsidR="00326FA1" w:rsidRDefault="00326FA1" w:rsidP="00326FA1">
            <w:pPr>
              <w:pStyle w:val="ConsPlusNormal"/>
              <w:jc w:val="center"/>
            </w:pPr>
            <w:r>
              <w:t>на плановый период</w:t>
            </w:r>
          </w:p>
        </w:tc>
        <w:tc>
          <w:tcPr>
            <w:tcW w:w="1304" w:type="dxa"/>
            <w:vMerge w:val="restart"/>
          </w:tcPr>
          <w:p w:rsidR="00326FA1" w:rsidRDefault="00326FA1" w:rsidP="00326FA1">
            <w:pPr>
              <w:pStyle w:val="ConsPlusNormal"/>
              <w:jc w:val="center"/>
            </w:pPr>
            <w:r>
              <w:t>на текущий финансовый год</w:t>
            </w:r>
          </w:p>
        </w:tc>
        <w:tc>
          <w:tcPr>
            <w:tcW w:w="1871" w:type="dxa"/>
            <w:gridSpan w:val="2"/>
          </w:tcPr>
          <w:p w:rsidR="00326FA1" w:rsidRDefault="00326FA1" w:rsidP="00326FA1">
            <w:pPr>
              <w:pStyle w:val="ConsPlusNormal"/>
              <w:jc w:val="center"/>
            </w:pPr>
            <w:r>
              <w:t>на плановый период</w:t>
            </w:r>
          </w:p>
        </w:tc>
        <w:tc>
          <w:tcPr>
            <w:tcW w:w="1984" w:type="dxa"/>
            <w:vMerge/>
          </w:tcPr>
          <w:p w:rsidR="00326FA1" w:rsidRDefault="00326FA1" w:rsidP="00326FA1">
            <w:pPr>
              <w:pStyle w:val="ConsPlusNormal"/>
            </w:pPr>
          </w:p>
        </w:tc>
      </w:tr>
      <w:tr w:rsidR="00326FA1" w:rsidTr="00326FA1">
        <w:tc>
          <w:tcPr>
            <w:tcW w:w="2154"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1984" w:type="dxa"/>
            <w:vMerge/>
          </w:tcPr>
          <w:p w:rsidR="00326FA1" w:rsidRDefault="00326FA1" w:rsidP="00326FA1">
            <w:pPr>
              <w:pStyle w:val="ConsPlusNormal"/>
            </w:pPr>
          </w:p>
        </w:tc>
      </w:tr>
      <w:tr w:rsidR="00326FA1" w:rsidTr="00326FA1">
        <w:tc>
          <w:tcPr>
            <w:tcW w:w="2154" w:type="dxa"/>
          </w:tcPr>
          <w:p w:rsidR="00326FA1" w:rsidRDefault="00326FA1" w:rsidP="00326FA1">
            <w:pPr>
              <w:pStyle w:val="ConsPlusNormal"/>
              <w:jc w:val="center"/>
            </w:pPr>
            <w:r>
              <w:t>1</w:t>
            </w:r>
          </w:p>
        </w:tc>
        <w:tc>
          <w:tcPr>
            <w:tcW w:w="1304" w:type="dxa"/>
          </w:tcPr>
          <w:p w:rsidR="00326FA1" w:rsidRDefault="00326FA1" w:rsidP="00326FA1">
            <w:pPr>
              <w:pStyle w:val="ConsPlusNormal"/>
              <w:jc w:val="center"/>
            </w:pPr>
            <w:r>
              <w:t>2</w:t>
            </w:r>
          </w:p>
        </w:tc>
        <w:tc>
          <w:tcPr>
            <w:tcW w:w="964" w:type="dxa"/>
          </w:tcPr>
          <w:p w:rsidR="00326FA1" w:rsidRDefault="00326FA1" w:rsidP="00326FA1">
            <w:pPr>
              <w:pStyle w:val="ConsPlusNormal"/>
              <w:jc w:val="center"/>
            </w:pPr>
            <w:r>
              <w:t>3</w:t>
            </w:r>
          </w:p>
        </w:tc>
        <w:tc>
          <w:tcPr>
            <w:tcW w:w="964" w:type="dxa"/>
          </w:tcPr>
          <w:p w:rsidR="00326FA1" w:rsidRDefault="00326FA1" w:rsidP="00326FA1">
            <w:pPr>
              <w:pStyle w:val="ConsPlusNormal"/>
              <w:jc w:val="center"/>
            </w:pPr>
            <w:r>
              <w:t>4</w:t>
            </w:r>
          </w:p>
        </w:tc>
        <w:tc>
          <w:tcPr>
            <w:tcW w:w="1304" w:type="dxa"/>
          </w:tcPr>
          <w:p w:rsidR="00326FA1" w:rsidRDefault="00326FA1" w:rsidP="00326FA1">
            <w:pPr>
              <w:pStyle w:val="ConsPlusNormal"/>
              <w:jc w:val="center"/>
            </w:pPr>
            <w:r>
              <w:t>5</w:t>
            </w:r>
          </w:p>
        </w:tc>
        <w:tc>
          <w:tcPr>
            <w:tcW w:w="907" w:type="dxa"/>
          </w:tcPr>
          <w:p w:rsidR="00326FA1" w:rsidRDefault="00326FA1" w:rsidP="00326FA1">
            <w:pPr>
              <w:pStyle w:val="ConsPlusNormal"/>
              <w:jc w:val="center"/>
            </w:pPr>
            <w:r>
              <w:t>6</w:t>
            </w:r>
          </w:p>
        </w:tc>
        <w:tc>
          <w:tcPr>
            <w:tcW w:w="964" w:type="dxa"/>
          </w:tcPr>
          <w:p w:rsidR="00326FA1" w:rsidRDefault="00326FA1" w:rsidP="00326FA1">
            <w:pPr>
              <w:pStyle w:val="ConsPlusNormal"/>
              <w:jc w:val="center"/>
            </w:pPr>
            <w:r>
              <w:t>7</w:t>
            </w:r>
          </w:p>
        </w:tc>
        <w:tc>
          <w:tcPr>
            <w:tcW w:w="1984" w:type="dxa"/>
          </w:tcPr>
          <w:p w:rsidR="00326FA1" w:rsidRDefault="00326FA1" w:rsidP="00326FA1">
            <w:pPr>
              <w:pStyle w:val="ConsPlusNormal"/>
              <w:jc w:val="center"/>
            </w:pPr>
            <w:r>
              <w:t>8</w:t>
            </w:r>
          </w:p>
        </w:tc>
      </w:tr>
      <w:tr w:rsidR="00326FA1" w:rsidTr="00326FA1">
        <w:tc>
          <w:tcPr>
            <w:tcW w:w="2154" w:type="dxa"/>
          </w:tcPr>
          <w:p w:rsidR="00326FA1" w:rsidRDefault="00326FA1" w:rsidP="00326FA1">
            <w:pPr>
              <w:pStyle w:val="ConsPlusNormal"/>
              <w:jc w:val="both"/>
            </w:pPr>
            <w:r>
              <w:t>остаток на начало дня</w:t>
            </w:r>
          </w:p>
        </w:tc>
        <w:tc>
          <w:tcPr>
            <w:tcW w:w="1304"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304"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984" w:type="dxa"/>
          </w:tcPr>
          <w:p w:rsidR="00326FA1" w:rsidRDefault="00326FA1" w:rsidP="00326FA1">
            <w:pPr>
              <w:pStyle w:val="ConsPlusNormal"/>
            </w:pPr>
          </w:p>
        </w:tc>
      </w:tr>
      <w:tr w:rsidR="00326FA1" w:rsidTr="00326FA1">
        <w:tc>
          <w:tcPr>
            <w:tcW w:w="2154" w:type="dxa"/>
          </w:tcPr>
          <w:p w:rsidR="00326FA1" w:rsidRDefault="00326FA1" w:rsidP="00326FA1">
            <w:pPr>
              <w:pStyle w:val="ConsPlusNormal"/>
              <w:jc w:val="both"/>
            </w:pPr>
            <w:r>
              <w:t>остаток на конец дня</w:t>
            </w:r>
          </w:p>
        </w:tc>
        <w:tc>
          <w:tcPr>
            <w:tcW w:w="1304"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304"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98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лицевого счета ____</w:t>
      </w:r>
    </w:p>
    <w:p w:rsidR="00326FA1" w:rsidRDefault="00326FA1" w:rsidP="00326FA1">
      <w:pPr>
        <w:pStyle w:val="ConsPlusNonformat"/>
        <w:jc w:val="both"/>
      </w:pPr>
      <w:r>
        <w:t xml:space="preserve">                                                  на "___" ________ 20__ г.</w:t>
      </w:r>
    </w:p>
    <w:p w:rsidR="00326FA1" w:rsidRDefault="00326FA1" w:rsidP="00326FA1">
      <w:pPr>
        <w:pStyle w:val="ConsPlusNonformat"/>
        <w:jc w:val="both"/>
      </w:pPr>
    </w:p>
    <w:p w:rsidR="00326FA1" w:rsidRDefault="00326FA1" w:rsidP="00326FA1">
      <w:pPr>
        <w:pStyle w:val="ConsPlusNonformat"/>
        <w:jc w:val="both"/>
      </w:pPr>
      <w:r>
        <w:t xml:space="preserve">                      2. Доведенные бюджетные данные</w:t>
      </w:r>
    </w:p>
    <w:p w:rsidR="00326FA1" w:rsidRDefault="00326FA1" w:rsidP="00326FA1">
      <w:pPr>
        <w:pStyle w:val="ConsPlusNonformat"/>
        <w:jc w:val="both"/>
      </w:pPr>
    </w:p>
    <w:p w:rsidR="00326FA1" w:rsidRDefault="00326FA1" w:rsidP="00326FA1">
      <w:pPr>
        <w:pStyle w:val="ConsPlusNonformat"/>
        <w:jc w:val="both"/>
      </w:pPr>
      <w:r>
        <w:t xml:space="preserve">                           2.1. Бюджетные данные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585"/>
        <w:gridCol w:w="460"/>
        <w:gridCol w:w="794"/>
        <w:gridCol w:w="1077"/>
        <w:gridCol w:w="964"/>
        <w:gridCol w:w="964"/>
        <w:gridCol w:w="1134"/>
        <w:gridCol w:w="964"/>
        <w:gridCol w:w="964"/>
        <w:gridCol w:w="2041"/>
      </w:tblGrid>
      <w:tr w:rsidR="00326FA1" w:rsidTr="00326FA1">
        <w:tc>
          <w:tcPr>
            <w:tcW w:w="585" w:type="dxa"/>
            <w:vMerge w:val="restart"/>
          </w:tcPr>
          <w:p w:rsidR="00326FA1" w:rsidRDefault="00326FA1" w:rsidP="00326FA1">
            <w:pPr>
              <w:pStyle w:val="ConsPlusNormal"/>
              <w:jc w:val="center"/>
            </w:pPr>
            <w:r>
              <w:t xml:space="preserve">N </w:t>
            </w:r>
            <w:proofErr w:type="gramStart"/>
            <w:r>
              <w:t>п</w:t>
            </w:r>
            <w:proofErr w:type="gramEnd"/>
            <w:r>
              <w:t>/п</w:t>
            </w:r>
          </w:p>
        </w:tc>
        <w:tc>
          <w:tcPr>
            <w:tcW w:w="1839" w:type="dxa"/>
            <w:gridSpan w:val="3"/>
          </w:tcPr>
          <w:p w:rsidR="00326FA1" w:rsidRDefault="00326FA1" w:rsidP="00326FA1">
            <w:pPr>
              <w:pStyle w:val="ConsPlusNormal"/>
              <w:jc w:val="center"/>
            </w:pPr>
            <w:r>
              <w:t>Документ</w:t>
            </w:r>
          </w:p>
        </w:tc>
        <w:tc>
          <w:tcPr>
            <w:tcW w:w="3005" w:type="dxa"/>
            <w:gridSpan w:val="3"/>
          </w:tcPr>
          <w:p w:rsidR="00326FA1" w:rsidRDefault="00326FA1" w:rsidP="00326FA1">
            <w:pPr>
              <w:pStyle w:val="ConsPlusNormal"/>
              <w:jc w:val="center"/>
            </w:pPr>
            <w:r>
              <w:t>Бюджетные ассигнования</w:t>
            </w:r>
          </w:p>
        </w:tc>
        <w:tc>
          <w:tcPr>
            <w:tcW w:w="3062" w:type="dxa"/>
            <w:gridSpan w:val="3"/>
          </w:tcPr>
          <w:p w:rsidR="00326FA1" w:rsidRDefault="00326FA1" w:rsidP="00326FA1">
            <w:pPr>
              <w:pStyle w:val="ConsPlusNormal"/>
              <w:jc w:val="center"/>
            </w:pPr>
            <w:r>
              <w:t>Лимиты бюджетных обязательств</w:t>
            </w:r>
          </w:p>
        </w:tc>
        <w:tc>
          <w:tcPr>
            <w:tcW w:w="2041"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 (при наличии)</w:t>
            </w:r>
          </w:p>
        </w:tc>
      </w:tr>
      <w:tr w:rsidR="00326FA1" w:rsidTr="00326FA1">
        <w:tc>
          <w:tcPr>
            <w:tcW w:w="585" w:type="dxa"/>
            <w:vMerge/>
          </w:tcPr>
          <w:p w:rsidR="00326FA1" w:rsidRDefault="00326FA1" w:rsidP="00326FA1">
            <w:pPr>
              <w:pStyle w:val="ConsPlusNormal"/>
            </w:pPr>
          </w:p>
        </w:tc>
        <w:tc>
          <w:tcPr>
            <w:tcW w:w="1045" w:type="dxa"/>
            <w:gridSpan w:val="2"/>
            <w:vMerge w:val="restart"/>
          </w:tcPr>
          <w:p w:rsidR="00326FA1" w:rsidRDefault="00326FA1" w:rsidP="00326FA1">
            <w:pPr>
              <w:pStyle w:val="ConsPlusNormal"/>
              <w:jc w:val="center"/>
            </w:pPr>
            <w:r>
              <w:t>номер</w:t>
            </w:r>
          </w:p>
        </w:tc>
        <w:tc>
          <w:tcPr>
            <w:tcW w:w="794" w:type="dxa"/>
            <w:vMerge w:val="restart"/>
          </w:tcPr>
          <w:p w:rsidR="00326FA1" w:rsidRDefault="00326FA1" w:rsidP="00326FA1">
            <w:pPr>
              <w:pStyle w:val="ConsPlusNormal"/>
              <w:jc w:val="center"/>
            </w:pPr>
            <w:r>
              <w:t>дата</w:t>
            </w:r>
          </w:p>
        </w:tc>
        <w:tc>
          <w:tcPr>
            <w:tcW w:w="1077" w:type="dxa"/>
            <w:vMerge w:val="restart"/>
          </w:tcPr>
          <w:p w:rsidR="00326FA1" w:rsidRDefault="00326FA1" w:rsidP="00326FA1">
            <w:pPr>
              <w:pStyle w:val="ConsPlusNormal"/>
              <w:jc w:val="center"/>
            </w:pPr>
            <w:r>
              <w:t>на текущий финансовый год</w:t>
            </w:r>
          </w:p>
        </w:tc>
        <w:tc>
          <w:tcPr>
            <w:tcW w:w="1928" w:type="dxa"/>
            <w:gridSpan w:val="2"/>
          </w:tcPr>
          <w:p w:rsidR="00326FA1" w:rsidRDefault="00326FA1" w:rsidP="00326FA1">
            <w:pPr>
              <w:pStyle w:val="ConsPlusNormal"/>
              <w:jc w:val="center"/>
            </w:pPr>
            <w:r>
              <w:t>на плановый период</w:t>
            </w:r>
          </w:p>
        </w:tc>
        <w:tc>
          <w:tcPr>
            <w:tcW w:w="1134" w:type="dxa"/>
            <w:vMerge w:val="restart"/>
          </w:tcPr>
          <w:p w:rsidR="00326FA1" w:rsidRDefault="00326FA1" w:rsidP="00326FA1">
            <w:pPr>
              <w:pStyle w:val="ConsPlusNormal"/>
              <w:jc w:val="center"/>
            </w:pPr>
            <w:r>
              <w:t>на текущий финансовый год</w:t>
            </w:r>
          </w:p>
        </w:tc>
        <w:tc>
          <w:tcPr>
            <w:tcW w:w="1928" w:type="dxa"/>
            <w:gridSpan w:val="2"/>
          </w:tcPr>
          <w:p w:rsidR="00326FA1" w:rsidRDefault="00326FA1" w:rsidP="00326FA1">
            <w:pPr>
              <w:pStyle w:val="ConsPlusNormal"/>
              <w:jc w:val="center"/>
            </w:pPr>
            <w:r>
              <w:t>на плановый период</w:t>
            </w:r>
          </w:p>
        </w:tc>
        <w:tc>
          <w:tcPr>
            <w:tcW w:w="2041" w:type="dxa"/>
            <w:vMerge/>
          </w:tcPr>
          <w:p w:rsidR="00326FA1" w:rsidRDefault="00326FA1" w:rsidP="00326FA1">
            <w:pPr>
              <w:pStyle w:val="ConsPlusNormal"/>
            </w:pPr>
          </w:p>
        </w:tc>
      </w:tr>
      <w:tr w:rsidR="00326FA1" w:rsidTr="00326FA1">
        <w:tc>
          <w:tcPr>
            <w:tcW w:w="585" w:type="dxa"/>
            <w:vMerge/>
          </w:tcPr>
          <w:p w:rsidR="00326FA1" w:rsidRDefault="00326FA1" w:rsidP="00326FA1">
            <w:pPr>
              <w:pStyle w:val="ConsPlusNormal"/>
            </w:pPr>
          </w:p>
        </w:tc>
        <w:tc>
          <w:tcPr>
            <w:tcW w:w="1045" w:type="dxa"/>
            <w:gridSpan w:val="2"/>
            <w:vMerge/>
          </w:tcPr>
          <w:p w:rsidR="00326FA1" w:rsidRDefault="00326FA1" w:rsidP="00326FA1">
            <w:pPr>
              <w:pStyle w:val="ConsPlusNormal"/>
            </w:pPr>
          </w:p>
        </w:tc>
        <w:tc>
          <w:tcPr>
            <w:tcW w:w="794"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1134"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2041" w:type="dxa"/>
            <w:vMerge/>
          </w:tcPr>
          <w:p w:rsidR="00326FA1" w:rsidRDefault="00326FA1" w:rsidP="00326FA1">
            <w:pPr>
              <w:pStyle w:val="ConsPlusNormal"/>
            </w:pPr>
          </w:p>
        </w:tc>
      </w:tr>
      <w:tr w:rsidR="00326FA1" w:rsidTr="00326FA1">
        <w:tc>
          <w:tcPr>
            <w:tcW w:w="585" w:type="dxa"/>
          </w:tcPr>
          <w:p w:rsidR="00326FA1" w:rsidRDefault="00326FA1" w:rsidP="00326FA1">
            <w:pPr>
              <w:pStyle w:val="ConsPlusNormal"/>
              <w:jc w:val="center"/>
            </w:pPr>
            <w:r>
              <w:t>1</w:t>
            </w:r>
          </w:p>
        </w:tc>
        <w:tc>
          <w:tcPr>
            <w:tcW w:w="1045" w:type="dxa"/>
            <w:gridSpan w:val="2"/>
          </w:tcPr>
          <w:p w:rsidR="00326FA1" w:rsidRDefault="00326FA1" w:rsidP="00326FA1">
            <w:pPr>
              <w:pStyle w:val="ConsPlusNormal"/>
              <w:jc w:val="center"/>
            </w:pPr>
            <w:r>
              <w:t>2</w:t>
            </w:r>
          </w:p>
        </w:tc>
        <w:tc>
          <w:tcPr>
            <w:tcW w:w="794" w:type="dxa"/>
          </w:tcPr>
          <w:p w:rsidR="00326FA1" w:rsidRDefault="00326FA1" w:rsidP="00326FA1">
            <w:pPr>
              <w:pStyle w:val="ConsPlusNormal"/>
              <w:jc w:val="center"/>
            </w:pPr>
            <w:r>
              <w:t>3</w:t>
            </w:r>
          </w:p>
        </w:tc>
        <w:tc>
          <w:tcPr>
            <w:tcW w:w="1077" w:type="dxa"/>
          </w:tcPr>
          <w:p w:rsidR="00326FA1" w:rsidRDefault="00326FA1" w:rsidP="00326FA1">
            <w:pPr>
              <w:pStyle w:val="ConsPlusNormal"/>
              <w:jc w:val="center"/>
            </w:pPr>
            <w:r>
              <w:t>4</w:t>
            </w:r>
          </w:p>
        </w:tc>
        <w:tc>
          <w:tcPr>
            <w:tcW w:w="964" w:type="dxa"/>
          </w:tcPr>
          <w:p w:rsidR="00326FA1" w:rsidRDefault="00326FA1" w:rsidP="00326FA1">
            <w:pPr>
              <w:pStyle w:val="ConsPlusNormal"/>
              <w:jc w:val="center"/>
            </w:pPr>
            <w:r>
              <w:t>5</w:t>
            </w:r>
          </w:p>
        </w:tc>
        <w:tc>
          <w:tcPr>
            <w:tcW w:w="964" w:type="dxa"/>
          </w:tcPr>
          <w:p w:rsidR="00326FA1" w:rsidRDefault="00326FA1" w:rsidP="00326FA1">
            <w:pPr>
              <w:pStyle w:val="ConsPlusNormal"/>
              <w:jc w:val="center"/>
            </w:pPr>
            <w:r>
              <w:t>6</w:t>
            </w:r>
          </w:p>
        </w:tc>
        <w:tc>
          <w:tcPr>
            <w:tcW w:w="1134" w:type="dxa"/>
          </w:tcPr>
          <w:p w:rsidR="00326FA1" w:rsidRDefault="00326FA1" w:rsidP="00326FA1">
            <w:pPr>
              <w:pStyle w:val="ConsPlusNormal"/>
              <w:jc w:val="center"/>
            </w:pPr>
            <w:r>
              <w:t>7</w:t>
            </w:r>
          </w:p>
        </w:tc>
        <w:tc>
          <w:tcPr>
            <w:tcW w:w="964" w:type="dxa"/>
          </w:tcPr>
          <w:p w:rsidR="00326FA1" w:rsidRDefault="00326FA1" w:rsidP="00326FA1">
            <w:pPr>
              <w:pStyle w:val="ConsPlusNormal"/>
              <w:jc w:val="center"/>
            </w:pPr>
            <w:r>
              <w:t>8</w:t>
            </w:r>
          </w:p>
        </w:tc>
        <w:tc>
          <w:tcPr>
            <w:tcW w:w="964" w:type="dxa"/>
          </w:tcPr>
          <w:p w:rsidR="00326FA1" w:rsidRDefault="00326FA1" w:rsidP="00326FA1">
            <w:pPr>
              <w:pStyle w:val="ConsPlusNormal"/>
              <w:jc w:val="center"/>
            </w:pPr>
            <w:r>
              <w:t>9</w:t>
            </w:r>
          </w:p>
        </w:tc>
        <w:tc>
          <w:tcPr>
            <w:tcW w:w="2041" w:type="dxa"/>
          </w:tcPr>
          <w:p w:rsidR="00326FA1" w:rsidRDefault="00326FA1" w:rsidP="00326FA1">
            <w:pPr>
              <w:pStyle w:val="ConsPlusNormal"/>
              <w:jc w:val="center"/>
            </w:pPr>
            <w:r>
              <w:t>10</w:t>
            </w:r>
          </w:p>
        </w:tc>
      </w:tr>
      <w:tr w:rsidR="00326FA1" w:rsidTr="00326FA1">
        <w:tc>
          <w:tcPr>
            <w:tcW w:w="585" w:type="dxa"/>
          </w:tcPr>
          <w:p w:rsidR="00326FA1" w:rsidRDefault="00326FA1" w:rsidP="00326FA1">
            <w:pPr>
              <w:pStyle w:val="ConsPlusNormal"/>
            </w:pPr>
          </w:p>
        </w:tc>
        <w:tc>
          <w:tcPr>
            <w:tcW w:w="1045" w:type="dxa"/>
            <w:gridSpan w:val="2"/>
          </w:tcPr>
          <w:p w:rsidR="00326FA1" w:rsidRDefault="00326FA1" w:rsidP="00326FA1">
            <w:pPr>
              <w:pStyle w:val="ConsPlusNormal"/>
            </w:pPr>
          </w:p>
        </w:tc>
        <w:tc>
          <w:tcPr>
            <w:tcW w:w="794"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2041" w:type="dxa"/>
          </w:tcPr>
          <w:p w:rsidR="00326FA1" w:rsidRDefault="00326FA1" w:rsidP="00326FA1">
            <w:pPr>
              <w:pStyle w:val="ConsPlusNormal"/>
            </w:pPr>
          </w:p>
        </w:tc>
      </w:tr>
      <w:tr w:rsidR="00326FA1" w:rsidTr="00326FA1">
        <w:tc>
          <w:tcPr>
            <w:tcW w:w="585" w:type="dxa"/>
          </w:tcPr>
          <w:p w:rsidR="00326FA1" w:rsidRDefault="00326FA1" w:rsidP="00326FA1">
            <w:pPr>
              <w:pStyle w:val="ConsPlusNormal"/>
            </w:pPr>
          </w:p>
        </w:tc>
        <w:tc>
          <w:tcPr>
            <w:tcW w:w="1045" w:type="dxa"/>
            <w:gridSpan w:val="2"/>
          </w:tcPr>
          <w:p w:rsidR="00326FA1" w:rsidRDefault="00326FA1" w:rsidP="00326FA1">
            <w:pPr>
              <w:pStyle w:val="ConsPlusNormal"/>
            </w:pPr>
          </w:p>
        </w:tc>
        <w:tc>
          <w:tcPr>
            <w:tcW w:w="794"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2041" w:type="dxa"/>
          </w:tcPr>
          <w:p w:rsidR="00326FA1" w:rsidRDefault="00326FA1" w:rsidP="00326FA1">
            <w:pPr>
              <w:pStyle w:val="ConsPlusNormal"/>
            </w:pPr>
          </w:p>
        </w:tc>
      </w:tr>
      <w:tr w:rsidR="00326FA1" w:rsidTr="00326FA1">
        <w:tblPrEx>
          <w:tblBorders>
            <w:left w:val="nil"/>
          </w:tblBorders>
        </w:tblPrEx>
        <w:tc>
          <w:tcPr>
            <w:tcW w:w="1170" w:type="dxa"/>
            <w:gridSpan w:val="2"/>
            <w:tcBorders>
              <w:left w:val="nil"/>
              <w:bottom w:val="nil"/>
            </w:tcBorders>
          </w:tcPr>
          <w:p w:rsidR="00326FA1" w:rsidRDefault="00326FA1" w:rsidP="00326FA1">
            <w:pPr>
              <w:pStyle w:val="ConsPlusNormal"/>
            </w:pPr>
          </w:p>
        </w:tc>
        <w:tc>
          <w:tcPr>
            <w:tcW w:w="1254" w:type="dxa"/>
            <w:gridSpan w:val="2"/>
          </w:tcPr>
          <w:p w:rsidR="00326FA1" w:rsidRDefault="00326FA1" w:rsidP="00326FA1">
            <w:pPr>
              <w:pStyle w:val="ConsPlusNormal"/>
            </w:pPr>
            <w:r>
              <w:t>Итого</w:t>
            </w: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204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3. Распределенные бюджетные данные</w:t>
      </w:r>
    </w:p>
    <w:p w:rsidR="00326FA1" w:rsidRDefault="00326FA1" w:rsidP="00326FA1">
      <w:pPr>
        <w:pStyle w:val="ConsPlusNonformat"/>
        <w:jc w:val="both"/>
      </w:pPr>
    </w:p>
    <w:p w:rsidR="00326FA1" w:rsidRDefault="00326FA1" w:rsidP="00326FA1">
      <w:pPr>
        <w:pStyle w:val="ConsPlusNonformat"/>
        <w:jc w:val="both"/>
      </w:pPr>
      <w:r>
        <w:t xml:space="preserve">                           3.1. Бюджетные данные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585"/>
        <w:gridCol w:w="460"/>
        <w:gridCol w:w="794"/>
        <w:gridCol w:w="1077"/>
        <w:gridCol w:w="964"/>
        <w:gridCol w:w="964"/>
        <w:gridCol w:w="1077"/>
        <w:gridCol w:w="1020"/>
        <w:gridCol w:w="964"/>
        <w:gridCol w:w="2041"/>
      </w:tblGrid>
      <w:tr w:rsidR="00326FA1" w:rsidTr="00326FA1">
        <w:tc>
          <w:tcPr>
            <w:tcW w:w="585" w:type="dxa"/>
            <w:vMerge w:val="restart"/>
          </w:tcPr>
          <w:p w:rsidR="00326FA1" w:rsidRDefault="00326FA1" w:rsidP="00326FA1">
            <w:pPr>
              <w:pStyle w:val="ConsPlusNormal"/>
              <w:jc w:val="center"/>
            </w:pPr>
            <w:r>
              <w:t xml:space="preserve">N </w:t>
            </w:r>
            <w:proofErr w:type="gramStart"/>
            <w:r>
              <w:t>п</w:t>
            </w:r>
            <w:proofErr w:type="gramEnd"/>
            <w:r>
              <w:t>/п</w:t>
            </w:r>
          </w:p>
        </w:tc>
        <w:tc>
          <w:tcPr>
            <w:tcW w:w="1839" w:type="dxa"/>
            <w:gridSpan w:val="3"/>
          </w:tcPr>
          <w:p w:rsidR="00326FA1" w:rsidRDefault="00326FA1" w:rsidP="00326FA1">
            <w:pPr>
              <w:pStyle w:val="ConsPlusNormal"/>
              <w:jc w:val="center"/>
            </w:pPr>
            <w:r>
              <w:t>Документ</w:t>
            </w:r>
          </w:p>
        </w:tc>
        <w:tc>
          <w:tcPr>
            <w:tcW w:w="3005" w:type="dxa"/>
            <w:gridSpan w:val="3"/>
          </w:tcPr>
          <w:p w:rsidR="00326FA1" w:rsidRDefault="00326FA1" w:rsidP="00326FA1">
            <w:pPr>
              <w:pStyle w:val="ConsPlusNormal"/>
              <w:jc w:val="center"/>
            </w:pPr>
            <w:r>
              <w:t>Бюджетные ассигнования</w:t>
            </w:r>
          </w:p>
        </w:tc>
        <w:tc>
          <w:tcPr>
            <w:tcW w:w="3061" w:type="dxa"/>
            <w:gridSpan w:val="3"/>
          </w:tcPr>
          <w:p w:rsidR="00326FA1" w:rsidRDefault="00326FA1" w:rsidP="00326FA1">
            <w:pPr>
              <w:pStyle w:val="ConsPlusNormal"/>
              <w:jc w:val="center"/>
            </w:pPr>
            <w:r>
              <w:t>Лимиты бюджетных обязательств</w:t>
            </w:r>
          </w:p>
        </w:tc>
        <w:tc>
          <w:tcPr>
            <w:tcW w:w="2041"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 (при наличии)</w:t>
            </w:r>
          </w:p>
        </w:tc>
      </w:tr>
      <w:tr w:rsidR="00326FA1" w:rsidTr="00326FA1">
        <w:tc>
          <w:tcPr>
            <w:tcW w:w="585" w:type="dxa"/>
            <w:vMerge/>
          </w:tcPr>
          <w:p w:rsidR="00326FA1" w:rsidRDefault="00326FA1" w:rsidP="00326FA1">
            <w:pPr>
              <w:pStyle w:val="ConsPlusNormal"/>
            </w:pPr>
          </w:p>
        </w:tc>
        <w:tc>
          <w:tcPr>
            <w:tcW w:w="1045" w:type="dxa"/>
            <w:gridSpan w:val="2"/>
            <w:vMerge w:val="restart"/>
          </w:tcPr>
          <w:p w:rsidR="00326FA1" w:rsidRDefault="00326FA1" w:rsidP="00326FA1">
            <w:pPr>
              <w:pStyle w:val="ConsPlusNormal"/>
              <w:jc w:val="center"/>
            </w:pPr>
            <w:r>
              <w:t>номер</w:t>
            </w:r>
          </w:p>
        </w:tc>
        <w:tc>
          <w:tcPr>
            <w:tcW w:w="794" w:type="dxa"/>
            <w:vMerge w:val="restart"/>
          </w:tcPr>
          <w:p w:rsidR="00326FA1" w:rsidRDefault="00326FA1" w:rsidP="00326FA1">
            <w:pPr>
              <w:pStyle w:val="ConsPlusNormal"/>
              <w:jc w:val="center"/>
            </w:pPr>
            <w:r>
              <w:t>дата</w:t>
            </w:r>
          </w:p>
        </w:tc>
        <w:tc>
          <w:tcPr>
            <w:tcW w:w="1077" w:type="dxa"/>
            <w:vMerge w:val="restart"/>
          </w:tcPr>
          <w:p w:rsidR="00326FA1" w:rsidRDefault="00326FA1" w:rsidP="00326FA1">
            <w:pPr>
              <w:pStyle w:val="ConsPlusNormal"/>
              <w:jc w:val="center"/>
            </w:pPr>
            <w:r>
              <w:t>на текущий финансовый год</w:t>
            </w:r>
          </w:p>
        </w:tc>
        <w:tc>
          <w:tcPr>
            <w:tcW w:w="1928" w:type="dxa"/>
            <w:gridSpan w:val="2"/>
          </w:tcPr>
          <w:p w:rsidR="00326FA1" w:rsidRDefault="00326FA1" w:rsidP="00326FA1">
            <w:pPr>
              <w:pStyle w:val="ConsPlusNormal"/>
              <w:jc w:val="center"/>
            </w:pPr>
            <w:r>
              <w:t>на плановый период</w:t>
            </w:r>
          </w:p>
        </w:tc>
        <w:tc>
          <w:tcPr>
            <w:tcW w:w="1077" w:type="dxa"/>
            <w:vMerge w:val="restart"/>
          </w:tcPr>
          <w:p w:rsidR="00326FA1" w:rsidRDefault="00326FA1" w:rsidP="00326FA1">
            <w:pPr>
              <w:pStyle w:val="ConsPlusNormal"/>
              <w:jc w:val="center"/>
            </w:pPr>
            <w:r>
              <w:t>на текущий финансовый год</w:t>
            </w:r>
          </w:p>
        </w:tc>
        <w:tc>
          <w:tcPr>
            <w:tcW w:w="1984" w:type="dxa"/>
            <w:gridSpan w:val="2"/>
          </w:tcPr>
          <w:p w:rsidR="00326FA1" w:rsidRDefault="00326FA1" w:rsidP="00326FA1">
            <w:pPr>
              <w:pStyle w:val="ConsPlusNormal"/>
              <w:jc w:val="center"/>
            </w:pPr>
            <w:r>
              <w:t>на плановый период</w:t>
            </w:r>
          </w:p>
        </w:tc>
        <w:tc>
          <w:tcPr>
            <w:tcW w:w="2041" w:type="dxa"/>
            <w:vMerge/>
          </w:tcPr>
          <w:p w:rsidR="00326FA1" w:rsidRDefault="00326FA1" w:rsidP="00326FA1">
            <w:pPr>
              <w:pStyle w:val="ConsPlusNormal"/>
            </w:pPr>
          </w:p>
        </w:tc>
      </w:tr>
      <w:tr w:rsidR="00326FA1" w:rsidTr="00326FA1">
        <w:tc>
          <w:tcPr>
            <w:tcW w:w="585" w:type="dxa"/>
            <w:vMerge/>
          </w:tcPr>
          <w:p w:rsidR="00326FA1" w:rsidRDefault="00326FA1" w:rsidP="00326FA1">
            <w:pPr>
              <w:pStyle w:val="ConsPlusNormal"/>
            </w:pPr>
          </w:p>
        </w:tc>
        <w:tc>
          <w:tcPr>
            <w:tcW w:w="1045" w:type="dxa"/>
            <w:gridSpan w:val="2"/>
            <w:vMerge/>
          </w:tcPr>
          <w:p w:rsidR="00326FA1" w:rsidRDefault="00326FA1" w:rsidP="00326FA1">
            <w:pPr>
              <w:pStyle w:val="ConsPlusNormal"/>
            </w:pPr>
          </w:p>
        </w:tc>
        <w:tc>
          <w:tcPr>
            <w:tcW w:w="794"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1020"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2041" w:type="dxa"/>
            <w:vMerge/>
          </w:tcPr>
          <w:p w:rsidR="00326FA1" w:rsidRDefault="00326FA1" w:rsidP="00326FA1">
            <w:pPr>
              <w:pStyle w:val="ConsPlusNormal"/>
            </w:pPr>
          </w:p>
        </w:tc>
      </w:tr>
      <w:tr w:rsidR="00326FA1" w:rsidTr="00326FA1">
        <w:tc>
          <w:tcPr>
            <w:tcW w:w="585" w:type="dxa"/>
          </w:tcPr>
          <w:p w:rsidR="00326FA1" w:rsidRDefault="00326FA1" w:rsidP="00326FA1">
            <w:pPr>
              <w:pStyle w:val="ConsPlusNormal"/>
              <w:jc w:val="center"/>
            </w:pPr>
            <w:r>
              <w:t>1</w:t>
            </w:r>
          </w:p>
        </w:tc>
        <w:tc>
          <w:tcPr>
            <w:tcW w:w="1045" w:type="dxa"/>
            <w:gridSpan w:val="2"/>
          </w:tcPr>
          <w:p w:rsidR="00326FA1" w:rsidRDefault="00326FA1" w:rsidP="00326FA1">
            <w:pPr>
              <w:pStyle w:val="ConsPlusNormal"/>
              <w:jc w:val="center"/>
            </w:pPr>
            <w:r>
              <w:t>2</w:t>
            </w:r>
          </w:p>
        </w:tc>
        <w:tc>
          <w:tcPr>
            <w:tcW w:w="794" w:type="dxa"/>
          </w:tcPr>
          <w:p w:rsidR="00326FA1" w:rsidRDefault="00326FA1" w:rsidP="00326FA1">
            <w:pPr>
              <w:pStyle w:val="ConsPlusNormal"/>
              <w:jc w:val="center"/>
            </w:pPr>
            <w:r>
              <w:t>3</w:t>
            </w:r>
          </w:p>
        </w:tc>
        <w:tc>
          <w:tcPr>
            <w:tcW w:w="1077" w:type="dxa"/>
          </w:tcPr>
          <w:p w:rsidR="00326FA1" w:rsidRDefault="00326FA1" w:rsidP="00326FA1">
            <w:pPr>
              <w:pStyle w:val="ConsPlusNormal"/>
              <w:jc w:val="center"/>
            </w:pPr>
            <w:r>
              <w:t>4</w:t>
            </w:r>
          </w:p>
        </w:tc>
        <w:tc>
          <w:tcPr>
            <w:tcW w:w="964" w:type="dxa"/>
          </w:tcPr>
          <w:p w:rsidR="00326FA1" w:rsidRDefault="00326FA1" w:rsidP="00326FA1">
            <w:pPr>
              <w:pStyle w:val="ConsPlusNormal"/>
              <w:jc w:val="center"/>
            </w:pPr>
            <w:r>
              <w:t>5</w:t>
            </w:r>
          </w:p>
        </w:tc>
        <w:tc>
          <w:tcPr>
            <w:tcW w:w="964" w:type="dxa"/>
          </w:tcPr>
          <w:p w:rsidR="00326FA1" w:rsidRDefault="00326FA1" w:rsidP="00326FA1">
            <w:pPr>
              <w:pStyle w:val="ConsPlusNormal"/>
              <w:jc w:val="center"/>
            </w:pPr>
            <w:r>
              <w:t>6</w:t>
            </w:r>
          </w:p>
        </w:tc>
        <w:tc>
          <w:tcPr>
            <w:tcW w:w="1077" w:type="dxa"/>
          </w:tcPr>
          <w:p w:rsidR="00326FA1" w:rsidRDefault="00326FA1" w:rsidP="00326FA1">
            <w:pPr>
              <w:pStyle w:val="ConsPlusNormal"/>
              <w:jc w:val="center"/>
            </w:pPr>
            <w:r>
              <w:t>7</w:t>
            </w:r>
          </w:p>
        </w:tc>
        <w:tc>
          <w:tcPr>
            <w:tcW w:w="1020" w:type="dxa"/>
          </w:tcPr>
          <w:p w:rsidR="00326FA1" w:rsidRDefault="00326FA1" w:rsidP="00326FA1">
            <w:pPr>
              <w:pStyle w:val="ConsPlusNormal"/>
              <w:jc w:val="center"/>
            </w:pPr>
            <w:r>
              <w:t>8</w:t>
            </w:r>
          </w:p>
        </w:tc>
        <w:tc>
          <w:tcPr>
            <w:tcW w:w="964" w:type="dxa"/>
          </w:tcPr>
          <w:p w:rsidR="00326FA1" w:rsidRDefault="00326FA1" w:rsidP="00326FA1">
            <w:pPr>
              <w:pStyle w:val="ConsPlusNormal"/>
              <w:jc w:val="center"/>
            </w:pPr>
            <w:r>
              <w:t>9</w:t>
            </w:r>
          </w:p>
        </w:tc>
        <w:tc>
          <w:tcPr>
            <w:tcW w:w="2041" w:type="dxa"/>
          </w:tcPr>
          <w:p w:rsidR="00326FA1" w:rsidRDefault="00326FA1" w:rsidP="00326FA1">
            <w:pPr>
              <w:pStyle w:val="ConsPlusNormal"/>
              <w:jc w:val="center"/>
            </w:pPr>
            <w:r>
              <w:t>10</w:t>
            </w:r>
          </w:p>
        </w:tc>
      </w:tr>
      <w:tr w:rsidR="00326FA1" w:rsidTr="00326FA1">
        <w:tc>
          <w:tcPr>
            <w:tcW w:w="585" w:type="dxa"/>
          </w:tcPr>
          <w:p w:rsidR="00326FA1" w:rsidRDefault="00326FA1" w:rsidP="00326FA1">
            <w:pPr>
              <w:pStyle w:val="ConsPlusNormal"/>
            </w:pPr>
          </w:p>
        </w:tc>
        <w:tc>
          <w:tcPr>
            <w:tcW w:w="1045" w:type="dxa"/>
            <w:gridSpan w:val="2"/>
          </w:tcPr>
          <w:p w:rsidR="00326FA1" w:rsidRDefault="00326FA1" w:rsidP="00326FA1">
            <w:pPr>
              <w:pStyle w:val="ConsPlusNormal"/>
            </w:pPr>
          </w:p>
        </w:tc>
        <w:tc>
          <w:tcPr>
            <w:tcW w:w="794"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2041" w:type="dxa"/>
          </w:tcPr>
          <w:p w:rsidR="00326FA1" w:rsidRDefault="00326FA1" w:rsidP="00326FA1">
            <w:pPr>
              <w:pStyle w:val="ConsPlusNormal"/>
            </w:pPr>
          </w:p>
        </w:tc>
      </w:tr>
      <w:tr w:rsidR="00326FA1" w:rsidTr="00326FA1">
        <w:tc>
          <w:tcPr>
            <w:tcW w:w="585" w:type="dxa"/>
          </w:tcPr>
          <w:p w:rsidR="00326FA1" w:rsidRDefault="00326FA1" w:rsidP="00326FA1">
            <w:pPr>
              <w:pStyle w:val="ConsPlusNormal"/>
            </w:pPr>
          </w:p>
        </w:tc>
        <w:tc>
          <w:tcPr>
            <w:tcW w:w="1045" w:type="dxa"/>
            <w:gridSpan w:val="2"/>
          </w:tcPr>
          <w:p w:rsidR="00326FA1" w:rsidRDefault="00326FA1" w:rsidP="00326FA1">
            <w:pPr>
              <w:pStyle w:val="ConsPlusNormal"/>
            </w:pPr>
          </w:p>
        </w:tc>
        <w:tc>
          <w:tcPr>
            <w:tcW w:w="794"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2041" w:type="dxa"/>
          </w:tcPr>
          <w:p w:rsidR="00326FA1" w:rsidRDefault="00326FA1" w:rsidP="00326FA1">
            <w:pPr>
              <w:pStyle w:val="ConsPlusNormal"/>
            </w:pPr>
          </w:p>
        </w:tc>
      </w:tr>
      <w:tr w:rsidR="00326FA1" w:rsidTr="00326FA1">
        <w:tc>
          <w:tcPr>
            <w:tcW w:w="585" w:type="dxa"/>
          </w:tcPr>
          <w:p w:rsidR="00326FA1" w:rsidRDefault="00326FA1" w:rsidP="00326FA1">
            <w:pPr>
              <w:pStyle w:val="ConsPlusNormal"/>
            </w:pPr>
          </w:p>
        </w:tc>
        <w:tc>
          <w:tcPr>
            <w:tcW w:w="1045" w:type="dxa"/>
            <w:gridSpan w:val="2"/>
          </w:tcPr>
          <w:p w:rsidR="00326FA1" w:rsidRDefault="00326FA1" w:rsidP="00326FA1">
            <w:pPr>
              <w:pStyle w:val="ConsPlusNormal"/>
            </w:pPr>
          </w:p>
        </w:tc>
        <w:tc>
          <w:tcPr>
            <w:tcW w:w="794"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2041" w:type="dxa"/>
          </w:tcPr>
          <w:p w:rsidR="00326FA1" w:rsidRDefault="00326FA1" w:rsidP="00326FA1">
            <w:pPr>
              <w:pStyle w:val="ConsPlusNormal"/>
            </w:pPr>
          </w:p>
        </w:tc>
      </w:tr>
      <w:tr w:rsidR="00326FA1" w:rsidTr="00326FA1">
        <w:tc>
          <w:tcPr>
            <w:tcW w:w="585" w:type="dxa"/>
          </w:tcPr>
          <w:p w:rsidR="00326FA1" w:rsidRDefault="00326FA1" w:rsidP="00326FA1">
            <w:pPr>
              <w:pStyle w:val="ConsPlusNormal"/>
            </w:pPr>
          </w:p>
        </w:tc>
        <w:tc>
          <w:tcPr>
            <w:tcW w:w="1045" w:type="dxa"/>
            <w:gridSpan w:val="2"/>
          </w:tcPr>
          <w:p w:rsidR="00326FA1" w:rsidRDefault="00326FA1" w:rsidP="00326FA1">
            <w:pPr>
              <w:pStyle w:val="ConsPlusNormal"/>
            </w:pPr>
          </w:p>
        </w:tc>
        <w:tc>
          <w:tcPr>
            <w:tcW w:w="794"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2041" w:type="dxa"/>
          </w:tcPr>
          <w:p w:rsidR="00326FA1" w:rsidRDefault="00326FA1" w:rsidP="00326FA1">
            <w:pPr>
              <w:pStyle w:val="ConsPlusNormal"/>
            </w:pPr>
          </w:p>
        </w:tc>
      </w:tr>
      <w:tr w:rsidR="00326FA1" w:rsidTr="00326FA1">
        <w:tblPrEx>
          <w:tblBorders>
            <w:left w:val="nil"/>
          </w:tblBorders>
        </w:tblPrEx>
        <w:tc>
          <w:tcPr>
            <w:tcW w:w="1170" w:type="dxa"/>
            <w:gridSpan w:val="2"/>
            <w:tcBorders>
              <w:left w:val="nil"/>
              <w:bottom w:val="nil"/>
            </w:tcBorders>
          </w:tcPr>
          <w:p w:rsidR="00326FA1" w:rsidRDefault="00326FA1" w:rsidP="00326FA1">
            <w:pPr>
              <w:pStyle w:val="ConsPlusNormal"/>
            </w:pPr>
          </w:p>
        </w:tc>
        <w:tc>
          <w:tcPr>
            <w:tcW w:w="1254" w:type="dxa"/>
            <w:gridSpan w:val="2"/>
          </w:tcPr>
          <w:p w:rsidR="00326FA1" w:rsidRDefault="00326FA1" w:rsidP="00326FA1">
            <w:pPr>
              <w:pStyle w:val="ConsPlusNormal"/>
            </w:pPr>
            <w:r>
              <w:t>Итого</w:t>
            </w: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204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 __________ 20__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w:t>
      </w:r>
    </w:p>
    <w:p w:rsidR="00326FA1" w:rsidRDefault="00326FA1" w:rsidP="00326FA1">
      <w:pPr>
        <w:pStyle w:val="ConsPlusNonformat"/>
        <w:jc w:val="both"/>
      </w:pPr>
      <w:r>
        <w:t xml:space="preserve">                                                     Всего страниц _______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pPr>
    </w:p>
    <w:p w:rsidR="00326FA1" w:rsidRDefault="00326FA1" w:rsidP="00326FA1">
      <w:pPr>
        <w:pStyle w:val="ConsPlusNormal"/>
        <w:jc w:val="center"/>
      </w:pPr>
    </w:p>
    <w:p w:rsidR="00326FA1" w:rsidRPr="00592C36" w:rsidRDefault="00326FA1" w:rsidP="00326FA1">
      <w:pPr>
        <w:pStyle w:val="ConsPlusNormal"/>
        <w:jc w:val="right"/>
        <w:outlineLvl w:val="1"/>
        <w:rPr>
          <w:rFonts w:ascii="Times New Roman" w:hAnsi="Times New Roman" w:cs="Times New Roman"/>
        </w:rPr>
      </w:pPr>
      <w:r w:rsidRPr="00592C36">
        <w:rPr>
          <w:rFonts w:ascii="Times New Roman" w:hAnsi="Times New Roman" w:cs="Times New Roman"/>
        </w:rPr>
        <w:t>Приложение N 10</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к Порядку открытия и ведения</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лицевых счетов</w:t>
      </w:r>
    </w:p>
    <w:p w:rsidR="00326FA1" w:rsidRPr="00592C36" w:rsidRDefault="00326FA1" w:rsidP="00326FA1">
      <w:pPr>
        <w:pStyle w:val="ConsPlusNormal"/>
        <w:jc w:val="right"/>
        <w:rPr>
          <w:rFonts w:ascii="Times New Roman" w:hAnsi="Times New Roman" w:cs="Times New Roman"/>
        </w:rPr>
      </w:pPr>
    </w:p>
    <w:p w:rsidR="00326FA1" w:rsidRPr="00592C36"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nformat"/>
        <w:jc w:val="both"/>
      </w:pPr>
      <w:bookmarkStart w:id="75" w:name="P2279"/>
      <w:bookmarkEnd w:id="75"/>
      <w:r>
        <w:rPr>
          <w:sz w:val="16"/>
        </w:rPr>
        <w:t xml:space="preserve">                                 ВЫПИСКА                                            ┌───────┐</w:t>
      </w:r>
    </w:p>
    <w:p w:rsidR="00326FA1" w:rsidRDefault="00326FA1" w:rsidP="00326FA1">
      <w:pPr>
        <w:pStyle w:val="ConsPlusNonformat"/>
        <w:jc w:val="both"/>
      </w:pPr>
      <w:r>
        <w:rPr>
          <w:sz w:val="16"/>
        </w:rPr>
        <w:t xml:space="preserve">                                                       ┌────────┐                   │ Коды  │</w:t>
      </w:r>
    </w:p>
    <w:p w:rsidR="00326FA1" w:rsidRDefault="00326FA1" w:rsidP="00326FA1">
      <w:pPr>
        <w:pStyle w:val="ConsPlusNonformat"/>
        <w:jc w:val="both"/>
      </w:pPr>
      <w:r>
        <w:rPr>
          <w:sz w:val="16"/>
        </w:rPr>
        <w:t xml:space="preserve">      из лицевого счета получателя бюджетных средств N │        │                   ├───────┤</w:t>
      </w:r>
    </w:p>
    <w:p w:rsidR="00326FA1" w:rsidRDefault="00326FA1" w:rsidP="00326FA1">
      <w:pPr>
        <w:pStyle w:val="ConsPlusNonformat"/>
        <w:jc w:val="both"/>
      </w:pPr>
      <w:r>
        <w:rPr>
          <w:sz w:val="16"/>
        </w:rPr>
        <w:t xml:space="preserve">                                                       └────────┘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       за "___" _____________ 20___ г.                                         Дата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                                                                    Дата </w:t>
      </w:r>
      <w:proofErr w:type="gramStart"/>
      <w:r>
        <w:rPr>
          <w:sz w:val="16"/>
        </w:rPr>
        <w:t>предыдущей</w:t>
      </w:r>
      <w:proofErr w:type="gramEnd"/>
      <w:r>
        <w:rPr>
          <w:sz w:val="16"/>
        </w:rPr>
        <w:t xml:space="preserve"> │       │</w:t>
      </w:r>
    </w:p>
    <w:p w:rsidR="00326FA1" w:rsidRDefault="00326FA1" w:rsidP="00326FA1">
      <w:pPr>
        <w:pStyle w:val="ConsPlusNonformat"/>
        <w:jc w:val="both"/>
      </w:pPr>
      <w:r>
        <w:rPr>
          <w:sz w:val="16"/>
        </w:rPr>
        <w:t xml:space="preserve">                                                                            выписки ├───────┤</w:t>
      </w:r>
    </w:p>
    <w:p w:rsidR="00326FA1" w:rsidRDefault="00326FA1" w:rsidP="00326FA1">
      <w:pPr>
        <w:pStyle w:val="ConsPlusNonformat"/>
        <w:jc w:val="both"/>
      </w:pPr>
      <w:r>
        <w:rPr>
          <w:sz w:val="16"/>
        </w:rPr>
        <w:t>Финансовый орган _________________________________________________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Получатель бюджетных средств 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Главный распорядитель бюджетных сре</w:t>
      </w:r>
      <w:proofErr w:type="gramStart"/>
      <w:r>
        <w:rPr>
          <w:sz w:val="16"/>
        </w:rPr>
        <w:t>дств __________________________      Гл</w:t>
      </w:r>
      <w:proofErr w:type="gramEnd"/>
      <w:r>
        <w:rPr>
          <w:sz w:val="16"/>
        </w:rPr>
        <w:t>ава по БК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Наименование бюджета     _________________________________________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Периодичность: ежедневная ________________________________________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Единица измерения: руб.                                                     По ОКЕИ │  </w:t>
      </w:r>
      <w:hyperlink r:id="rId156">
        <w:r>
          <w:rPr>
            <w:color w:val="0000FF"/>
            <w:sz w:val="16"/>
          </w:rPr>
          <w:t>383</w:t>
        </w:r>
      </w:hyperlink>
      <w:r>
        <w:rPr>
          <w:sz w:val="16"/>
        </w:rPr>
        <w:t xml:space="preserve">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p>
    <w:p w:rsidR="00326FA1" w:rsidRDefault="00326FA1" w:rsidP="00326FA1">
      <w:pPr>
        <w:pStyle w:val="ConsPlusNonformat"/>
        <w:jc w:val="both"/>
      </w:pPr>
      <w:r>
        <w:t xml:space="preserve">                     1. Операции с бюджетными данными</w:t>
      </w:r>
    </w:p>
    <w:p w:rsidR="00326FA1" w:rsidRDefault="00326FA1" w:rsidP="00326FA1">
      <w:pPr>
        <w:pStyle w:val="ConsPlusNonformat"/>
        <w:jc w:val="both"/>
      </w:pPr>
    </w:p>
    <w:p w:rsidR="00326FA1" w:rsidRDefault="00326FA1" w:rsidP="00326FA1">
      <w:pPr>
        <w:pStyle w:val="ConsPlusNonformat"/>
        <w:jc w:val="both"/>
      </w:pPr>
      <w:r>
        <w:t xml:space="preserve">                       1.1. Остатки на лицевом счете</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134"/>
        <w:gridCol w:w="964"/>
        <w:gridCol w:w="907"/>
        <w:gridCol w:w="1247"/>
        <w:gridCol w:w="907"/>
        <w:gridCol w:w="850"/>
        <w:gridCol w:w="2211"/>
      </w:tblGrid>
      <w:tr w:rsidR="00326FA1" w:rsidTr="00326FA1">
        <w:tc>
          <w:tcPr>
            <w:tcW w:w="2608" w:type="dxa"/>
            <w:vMerge w:val="restart"/>
          </w:tcPr>
          <w:p w:rsidR="00326FA1" w:rsidRDefault="00326FA1" w:rsidP="00326FA1">
            <w:pPr>
              <w:pStyle w:val="ConsPlusNormal"/>
            </w:pPr>
            <w:r>
              <w:lastRenderedPageBreak/>
              <w:t>Наименование показателя</w:t>
            </w:r>
          </w:p>
        </w:tc>
        <w:tc>
          <w:tcPr>
            <w:tcW w:w="3005" w:type="dxa"/>
            <w:gridSpan w:val="3"/>
          </w:tcPr>
          <w:p w:rsidR="00326FA1" w:rsidRDefault="00326FA1" w:rsidP="00326FA1">
            <w:pPr>
              <w:pStyle w:val="ConsPlusNormal"/>
            </w:pPr>
            <w:r>
              <w:t>Бюджетные ассигнования</w:t>
            </w:r>
          </w:p>
        </w:tc>
        <w:tc>
          <w:tcPr>
            <w:tcW w:w="3004" w:type="dxa"/>
            <w:gridSpan w:val="3"/>
          </w:tcPr>
          <w:p w:rsidR="00326FA1" w:rsidRDefault="00326FA1" w:rsidP="00326FA1">
            <w:pPr>
              <w:pStyle w:val="ConsPlusNormal"/>
            </w:pPr>
            <w:r>
              <w:t>Лимиты бюджетных обязательств</w:t>
            </w:r>
          </w:p>
        </w:tc>
        <w:tc>
          <w:tcPr>
            <w:tcW w:w="2211" w:type="dxa"/>
            <w:vMerge w:val="restart"/>
          </w:tcPr>
          <w:p w:rsidR="00326FA1" w:rsidRDefault="00326FA1" w:rsidP="00326FA1">
            <w:pPr>
              <w:pStyle w:val="ConsPlusNormal"/>
            </w:pPr>
            <w:r>
              <w:t>Предельные объемы финансирования на текущий финансовый год (текущий период)</w:t>
            </w:r>
          </w:p>
          <w:p w:rsidR="00326FA1" w:rsidRDefault="00326FA1" w:rsidP="00326FA1">
            <w:pPr>
              <w:pStyle w:val="ConsPlusNormal"/>
            </w:pPr>
            <w:r>
              <w:t>(при наличии)</w:t>
            </w:r>
          </w:p>
        </w:tc>
      </w:tr>
      <w:tr w:rsidR="00326FA1" w:rsidTr="00326FA1">
        <w:tc>
          <w:tcPr>
            <w:tcW w:w="2608" w:type="dxa"/>
            <w:vMerge/>
          </w:tcPr>
          <w:p w:rsidR="00326FA1" w:rsidRDefault="00326FA1" w:rsidP="00326FA1">
            <w:pPr>
              <w:pStyle w:val="ConsPlusNormal"/>
            </w:pPr>
          </w:p>
        </w:tc>
        <w:tc>
          <w:tcPr>
            <w:tcW w:w="1134" w:type="dxa"/>
            <w:vMerge w:val="restart"/>
          </w:tcPr>
          <w:p w:rsidR="00326FA1" w:rsidRDefault="00326FA1" w:rsidP="00326FA1">
            <w:pPr>
              <w:pStyle w:val="ConsPlusNormal"/>
            </w:pPr>
            <w:r>
              <w:t>на текущий финансовый год</w:t>
            </w:r>
          </w:p>
        </w:tc>
        <w:tc>
          <w:tcPr>
            <w:tcW w:w="1871" w:type="dxa"/>
            <w:gridSpan w:val="2"/>
          </w:tcPr>
          <w:p w:rsidR="00326FA1" w:rsidRDefault="00326FA1" w:rsidP="00326FA1">
            <w:pPr>
              <w:pStyle w:val="ConsPlusNormal"/>
            </w:pPr>
            <w:r>
              <w:t>на плановый период</w:t>
            </w:r>
          </w:p>
        </w:tc>
        <w:tc>
          <w:tcPr>
            <w:tcW w:w="1247" w:type="dxa"/>
            <w:vMerge w:val="restart"/>
          </w:tcPr>
          <w:p w:rsidR="00326FA1" w:rsidRDefault="00326FA1" w:rsidP="00326FA1">
            <w:pPr>
              <w:pStyle w:val="ConsPlusNormal"/>
            </w:pPr>
            <w:r>
              <w:t>на текущий финансовый год</w:t>
            </w:r>
          </w:p>
        </w:tc>
        <w:tc>
          <w:tcPr>
            <w:tcW w:w="1757" w:type="dxa"/>
            <w:gridSpan w:val="2"/>
          </w:tcPr>
          <w:p w:rsidR="00326FA1" w:rsidRDefault="00326FA1" w:rsidP="00326FA1">
            <w:pPr>
              <w:pStyle w:val="ConsPlusNormal"/>
            </w:pPr>
            <w:r>
              <w:t>на плановый период</w:t>
            </w:r>
          </w:p>
        </w:tc>
        <w:tc>
          <w:tcPr>
            <w:tcW w:w="2211" w:type="dxa"/>
            <w:vMerge/>
          </w:tcPr>
          <w:p w:rsidR="00326FA1" w:rsidRDefault="00326FA1" w:rsidP="00326FA1">
            <w:pPr>
              <w:pStyle w:val="ConsPlusNormal"/>
            </w:pPr>
          </w:p>
        </w:tc>
      </w:tr>
      <w:tr w:rsidR="00326FA1" w:rsidTr="00326FA1">
        <w:tc>
          <w:tcPr>
            <w:tcW w:w="2608"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964" w:type="dxa"/>
          </w:tcPr>
          <w:p w:rsidR="00326FA1" w:rsidRDefault="00326FA1" w:rsidP="00326FA1">
            <w:pPr>
              <w:pStyle w:val="ConsPlusNormal"/>
            </w:pPr>
            <w:r>
              <w:t>первый год</w:t>
            </w:r>
          </w:p>
        </w:tc>
        <w:tc>
          <w:tcPr>
            <w:tcW w:w="907" w:type="dxa"/>
          </w:tcPr>
          <w:p w:rsidR="00326FA1" w:rsidRDefault="00326FA1" w:rsidP="00326FA1">
            <w:pPr>
              <w:pStyle w:val="ConsPlusNormal"/>
            </w:pPr>
            <w:r>
              <w:t>второй год</w:t>
            </w:r>
          </w:p>
        </w:tc>
        <w:tc>
          <w:tcPr>
            <w:tcW w:w="1247" w:type="dxa"/>
            <w:vMerge/>
          </w:tcPr>
          <w:p w:rsidR="00326FA1" w:rsidRDefault="00326FA1" w:rsidP="00326FA1">
            <w:pPr>
              <w:pStyle w:val="ConsPlusNormal"/>
            </w:pPr>
          </w:p>
        </w:tc>
        <w:tc>
          <w:tcPr>
            <w:tcW w:w="907" w:type="dxa"/>
          </w:tcPr>
          <w:p w:rsidR="00326FA1" w:rsidRDefault="00326FA1" w:rsidP="00326FA1">
            <w:pPr>
              <w:pStyle w:val="ConsPlusNormal"/>
            </w:pPr>
            <w:r>
              <w:t>первый год</w:t>
            </w:r>
          </w:p>
        </w:tc>
        <w:tc>
          <w:tcPr>
            <w:tcW w:w="850" w:type="dxa"/>
          </w:tcPr>
          <w:p w:rsidR="00326FA1" w:rsidRDefault="00326FA1" w:rsidP="00326FA1">
            <w:pPr>
              <w:pStyle w:val="ConsPlusNormal"/>
            </w:pPr>
            <w:r>
              <w:t>второй год</w:t>
            </w:r>
          </w:p>
        </w:tc>
        <w:tc>
          <w:tcPr>
            <w:tcW w:w="2211" w:type="dxa"/>
            <w:vMerge/>
          </w:tcPr>
          <w:p w:rsidR="00326FA1" w:rsidRDefault="00326FA1" w:rsidP="00326FA1">
            <w:pPr>
              <w:pStyle w:val="ConsPlusNormal"/>
            </w:pPr>
          </w:p>
        </w:tc>
      </w:tr>
      <w:tr w:rsidR="00326FA1" w:rsidTr="00326FA1">
        <w:tc>
          <w:tcPr>
            <w:tcW w:w="2608" w:type="dxa"/>
          </w:tcPr>
          <w:p w:rsidR="00326FA1" w:rsidRDefault="00326FA1" w:rsidP="00326FA1">
            <w:pPr>
              <w:pStyle w:val="ConsPlusNormal"/>
            </w:pPr>
            <w:r>
              <w:t>1</w:t>
            </w:r>
          </w:p>
        </w:tc>
        <w:tc>
          <w:tcPr>
            <w:tcW w:w="1134" w:type="dxa"/>
          </w:tcPr>
          <w:p w:rsidR="00326FA1" w:rsidRDefault="00326FA1" w:rsidP="00326FA1">
            <w:pPr>
              <w:pStyle w:val="ConsPlusNormal"/>
            </w:pPr>
            <w:r>
              <w:t>2</w:t>
            </w:r>
          </w:p>
        </w:tc>
        <w:tc>
          <w:tcPr>
            <w:tcW w:w="964" w:type="dxa"/>
          </w:tcPr>
          <w:p w:rsidR="00326FA1" w:rsidRDefault="00326FA1" w:rsidP="00326FA1">
            <w:pPr>
              <w:pStyle w:val="ConsPlusNormal"/>
            </w:pPr>
            <w:r>
              <w:t>3</w:t>
            </w:r>
          </w:p>
        </w:tc>
        <w:tc>
          <w:tcPr>
            <w:tcW w:w="907" w:type="dxa"/>
          </w:tcPr>
          <w:p w:rsidR="00326FA1" w:rsidRDefault="00326FA1" w:rsidP="00326FA1">
            <w:pPr>
              <w:pStyle w:val="ConsPlusNormal"/>
            </w:pPr>
            <w:r>
              <w:t>4</w:t>
            </w:r>
          </w:p>
        </w:tc>
        <w:tc>
          <w:tcPr>
            <w:tcW w:w="1247" w:type="dxa"/>
          </w:tcPr>
          <w:p w:rsidR="00326FA1" w:rsidRDefault="00326FA1" w:rsidP="00326FA1">
            <w:pPr>
              <w:pStyle w:val="ConsPlusNormal"/>
            </w:pPr>
            <w:r>
              <w:t>5</w:t>
            </w:r>
          </w:p>
        </w:tc>
        <w:tc>
          <w:tcPr>
            <w:tcW w:w="907" w:type="dxa"/>
          </w:tcPr>
          <w:p w:rsidR="00326FA1" w:rsidRDefault="00326FA1" w:rsidP="00326FA1">
            <w:pPr>
              <w:pStyle w:val="ConsPlusNormal"/>
            </w:pPr>
            <w:r>
              <w:t>6</w:t>
            </w:r>
          </w:p>
        </w:tc>
        <w:tc>
          <w:tcPr>
            <w:tcW w:w="850" w:type="dxa"/>
          </w:tcPr>
          <w:p w:rsidR="00326FA1" w:rsidRDefault="00326FA1" w:rsidP="00326FA1">
            <w:pPr>
              <w:pStyle w:val="ConsPlusNormal"/>
            </w:pPr>
            <w:r>
              <w:t>7</w:t>
            </w:r>
          </w:p>
        </w:tc>
        <w:tc>
          <w:tcPr>
            <w:tcW w:w="2211" w:type="dxa"/>
          </w:tcPr>
          <w:p w:rsidR="00326FA1" w:rsidRDefault="00326FA1" w:rsidP="00326FA1">
            <w:pPr>
              <w:pStyle w:val="ConsPlusNormal"/>
            </w:pPr>
            <w:r>
              <w:t>8</w:t>
            </w:r>
          </w:p>
        </w:tc>
      </w:tr>
      <w:tr w:rsidR="00326FA1" w:rsidTr="00326FA1">
        <w:tc>
          <w:tcPr>
            <w:tcW w:w="2608" w:type="dxa"/>
          </w:tcPr>
          <w:p w:rsidR="00326FA1" w:rsidRDefault="00326FA1" w:rsidP="00326FA1">
            <w:pPr>
              <w:pStyle w:val="ConsPlusNormal"/>
            </w:pPr>
            <w:r>
              <w:t>остаток на начало дня</w:t>
            </w:r>
          </w:p>
        </w:tc>
        <w:tc>
          <w:tcPr>
            <w:tcW w:w="1134"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247"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2211" w:type="dxa"/>
          </w:tcPr>
          <w:p w:rsidR="00326FA1" w:rsidRDefault="00326FA1" w:rsidP="00326FA1">
            <w:pPr>
              <w:pStyle w:val="ConsPlusNormal"/>
            </w:pPr>
          </w:p>
        </w:tc>
      </w:tr>
      <w:tr w:rsidR="00326FA1" w:rsidTr="00326FA1">
        <w:tc>
          <w:tcPr>
            <w:tcW w:w="2608" w:type="dxa"/>
          </w:tcPr>
          <w:p w:rsidR="00326FA1" w:rsidRDefault="00326FA1" w:rsidP="00326FA1">
            <w:pPr>
              <w:pStyle w:val="ConsPlusNormal"/>
            </w:pPr>
            <w:r>
              <w:t>остаток на конец дня</w:t>
            </w:r>
          </w:p>
        </w:tc>
        <w:tc>
          <w:tcPr>
            <w:tcW w:w="1134"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247"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221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nformat"/>
        <w:jc w:val="both"/>
      </w:pPr>
      <w:r>
        <w:t xml:space="preserve">                                              Номер лицевого счета ________</w:t>
      </w:r>
    </w:p>
    <w:p w:rsidR="00326FA1" w:rsidRDefault="00326FA1" w:rsidP="00326FA1">
      <w:pPr>
        <w:pStyle w:val="ConsPlusNonformat"/>
        <w:jc w:val="both"/>
      </w:pPr>
      <w:r>
        <w:t xml:space="preserve">                                              на "___" ____________ 20__ г.</w:t>
      </w:r>
    </w:p>
    <w:p w:rsidR="00326FA1" w:rsidRDefault="00326FA1" w:rsidP="00326FA1">
      <w:pPr>
        <w:pStyle w:val="ConsPlusNonformat"/>
        <w:jc w:val="both"/>
      </w:pPr>
    </w:p>
    <w:p w:rsidR="00326FA1" w:rsidRDefault="00326FA1" w:rsidP="00326FA1">
      <w:pPr>
        <w:pStyle w:val="ConsPlusNonformat"/>
        <w:jc w:val="both"/>
      </w:pPr>
      <w:r>
        <w:t xml:space="preserve">                     1.2. Доведенные бюджетные данные</w:t>
      </w:r>
    </w:p>
    <w:p w:rsidR="00326FA1" w:rsidRDefault="00326FA1" w:rsidP="00326FA1">
      <w:pPr>
        <w:pStyle w:val="ConsPlusNonformat"/>
        <w:jc w:val="both"/>
      </w:pPr>
    </w:p>
    <w:p w:rsidR="00326FA1" w:rsidRDefault="00326FA1" w:rsidP="00326FA1">
      <w:pPr>
        <w:pStyle w:val="ConsPlusNonformat"/>
        <w:jc w:val="both"/>
      </w:pPr>
      <w:r>
        <w:t xml:space="preserve">                          1.2.1. Бюджетные данные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67"/>
        <w:gridCol w:w="1032"/>
        <w:gridCol w:w="1304"/>
        <w:gridCol w:w="964"/>
        <w:gridCol w:w="907"/>
        <w:gridCol w:w="1361"/>
        <w:gridCol w:w="964"/>
        <w:gridCol w:w="964"/>
        <w:gridCol w:w="2211"/>
      </w:tblGrid>
      <w:tr w:rsidR="00326FA1" w:rsidTr="00326FA1">
        <w:tc>
          <w:tcPr>
            <w:tcW w:w="2099" w:type="dxa"/>
            <w:gridSpan w:val="2"/>
            <w:vMerge w:val="restart"/>
          </w:tcPr>
          <w:p w:rsidR="00326FA1" w:rsidRDefault="00326FA1" w:rsidP="00326FA1">
            <w:pPr>
              <w:pStyle w:val="ConsPlusNormal"/>
            </w:pPr>
            <w:r>
              <w:t>Документ</w:t>
            </w:r>
          </w:p>
        </w:tc>
        <w:tc>
          <w:tcPr>
            <w:tcW w:w="3175" w:type="dxa"/>
            <w:gridSpan w:val="3"/>
          </w:tcPr>
          <w:p w:rsidR="00326FA1" w:rsidRDefault="00326FA1" w:rsidP="00326FA1">
            <w:pPr>
              <w:pStyle w:val="ConsPlusNormal"/>
            </w:pPr>
            <w:r>
              <w:t>Бюджетные ассигнования</w:t>
            </w:r>
          </w:p>
        </w:tc>
        <w:tc>
          <w:tcPr>
            <w:tcW w:w="3289" w:type="dxa"/>
            <w:gridSpan w:val="3"/>
          </w:tcPr>
          <w:p w:rsidR="00326FA1" w:rsidRDefault="00326FA1" w:rsidP="00326FA1">
            <w:pPr>
              <w:pStyle w:val="ConsPlusNormal"/>
            </w:pPr>
            <w:r>
              <w:t>Лимиты бюджетных обязательств</w:t>
            </w:r>
          </w:p>
        </w:tc>
        <w:tc>
          <w:tcPr>
            <w:tcW w:w="2211" w:type="dxa"/>
            <w:vMerge w:val="restart"/>
          </w:tcPr>
          <w:p w:rsidR="00326FA1" w:rsidRDefault="00326FA1" w:rsidP="00326FA1">
            <w:pPr>
              <w:pStyle w:val="ConsPlusNormal"/>
            </w:pPr>
            <w:r>
              <w:t>Предельные объемы финансирования на текущий финансовый год (текущий период)</w:t>
            </w:r>
          </w:p>
          <w:p w:rsidR="00326FA1" w:rsidRDefault="00326FA1" w:rsidP="00326FA1">
            <w:pPr>
              <w:pStyle w:val="ConsPlusNormal"/>
            </w:pPr>
            <w:r>
              <w:t>(при наличии)</w:t>
            </w:r>
          </w:p>
        </w:tc>
      </w:tr>
      <w:tr w:rsidR="00326FA1" w:rsidTr="00326FA1">
        <w:tc>
          <w:tcPr>
            <w:tcW w:w="2099" w:type="dxa"/>
            <w:gridSpan w:val="2"/>
            <w:vMerge/>
          </w:tcPr>
          <w:p w:rsidR="00326FA1" w:rsidRDefault="00326FA1" w:rsidP="00326FA1">
            <w:pPr>
              <w:pStyle w:val="ConsPlusNormal"/>
            </w:pPr>
          </w:p>
        </w:tc>
        <w:tc>
          <w:tcPr>
            <w:tcW w:w="1304" w:type="dxa"/>
            <w:vMerge w:val="restart"/>
          </w:tcPr>
          <w:p w:rsidR="00326FA1" w:rsidRDefault="00326FA1" w:rsidP="00326FA1">
            <w:pPr>
              <w:pStyle w:val="ConsPlusNormal"/>
            </w:pPr>
            <w:r>
              <w:t>на текущий финансовый год</w:t>
            </w:r>
          </w:p>
        </w:tc>
        <w:tc>
          <w:tcPr>
            <w:tcW w:w="1871" w:type="dxa"/>
            <w:gridSpan w:val="2"/>
          </w:tcPr>
          <w:p w:rsidR="00326FA1" w:rsidRDefault="00326FA1" w:rsidP="00326FA1">
            <w:pPr>
              <w:pStyle w:val="ConsPlusNormal"/>
            </w:pPr>
            <w:r>
              <w:t>на плановый период</w:t>
            </w:r>
          </w:p>
        </w:tc>
        <w:tc>
          <w:tcPr>
            <w:tcW w:w="1361" w:type="dxa"/>
            <w:vMerge w:val="restart"/>
          </w:tcPr>
          <w:p w:rsidR="00326FA1" w:rsidRDefault="00326FA1" w:rsidP="00326FA1">
            <w:pPr>
              <w:pStyle w:val="ConsPlusNormal"/>
            </w:pPr>
            <w:r>
              <w:t>на текущий финансовый год</w:t>
            </w:r>
          </w:p>
        </w:tc>
        <w:tc>
          <w:tcPr>
            <w:tcW w:w="1928" w:type="dxa"/>
            <w:gridSpan w:val="2"/>
          </w:tcPr>
          <w:p w:rsidR="00326FA1" w:rsidRDefault="00326FA1" w:rsidP="00326FA1">
            <w:pPr>
              <w:pStyle w:val="ConsPlusNormal"/>
            </w:pPr>
            <w:r>
              <w:t>на плановый период</w:t>
            </w:r>
          </w:p>
        </w:tc>
        <w:tc>
          <w:tcPr>
            <w:tcW w:w="2211" w:type="dxa"/>
            <w:vMerge/>
          </w:tcPr>
          <w:p w:rsidR="00326FA1" w:rsidRDefault="00326FA1" w:rsidP="00326FA1">
            <w:pPr>
              <w:pStyle w:val="ConsPlusNormal"/>
            </w:pPr>
          </w:p>
        </w:tc>
      </w:tr>
      <w:tr w:rsidR="00326FA1" w:rsidTr="00326FA1">
        <w:tc>
          <w:tcPr>
            <w:tcW w:w="1067" w:type="dxa"/>
          </w:tcPr>
          <w:p w:rsidR="00326FA1" w:rsidRDefault="00326FA1" w:rsidP="00326FA1">
            <w:pPr>
              <w:pStyle w:val="ConsPlusNormal"/>
            </w:pPr>
            <w:r>
              <w:t>номер</w:t>
            </w:r>
          </w:p>
        </w:tc>
        <w:tc>
          <w:tcPr>
            <w:tcW w:w="1032" w:type="dxa"/>
          </w:tcPr>
          <w:p w:rsidR="00326FA1" w:rsidRDefault="00326FA1" w:rsidP="00326FA1">
            <w:pPr>
              <w:pStyle w:val="ConsPlusNormal"/>
            </w:pPr>
            <w:r>
              <w:t>дата</w:t>
            </w:r>
          </w:p>
        </w:tc>
        <w:tc>
          <w:tcPr>
            <w:tcW w:w="1304" w:type="dxa"/>
            <w:vMerge/>
          </w:tcPr>
          <w:p w:rsidR="00326FA1" w:rsidRDefault="00326FA1" w:rsidP="00326FA1">
            <w:pPr>
              <w:pStyle w:val="ConsPlusNormal"/>
            </w:pPr>
          </w:p>
        </w:tc>
        <w:tc>
          <w:tcPr>
            <w:tcW w:w="964" w:type="dxa"/>
          </w:tcPr>
          <w:p w:rsidR="00326FA1" w:rsidRDefault="00326FA1" w:rsidP="00326FA1">
            <w:pPr>
              <w:pStyle w:val="ConsPlusNormal"/>
            </w:pPr>
            <w:r>
              <w:t>первый год</w:t>
            </w:r>
          </w:p>
        </w:tc>
        <w:tc>
          <w:tcPr>
            <w:tcW w:w="907" w:type="dxa"/>
          </w:tcPr>
          <w:p w:rsidR="00326FA1" w:rsidRDefault="00326FA1" w:rsidP="00326FA1">
            <w:pPr>
              <w:pStyle w:val="ConsPlusNormal"/>
            </w:pPr>
            <w:r>
              <w:t>второй год</w:t>
            </w:r>
          </w:p>
        </w:tc>
        <w:tc>
          <w:tcPr>
            <w:tcW w:w="1361" w:type="dxa"/>
            <w:vMerge/>
          </w:tcPr>
          <w:p w:rsidR="00326FA1" w:rsidRDefault="00326FA1" w:rsidP="00326FA1">
            <w:pPr>
              <w:pStyle w:val="ConsPlusNormal"/>
            </w:pPr>
          </w:p>
        </w:tc>
        <w:tc>
          <w:tcPr>
            <w:tcW w:w="964" w:type="dxa"/>
          </w:tcPr>
          <w:p w:rsidR="00326FA1" w:rsidRDefault="00326FA1" w:rsidP="00326FA1">
            <w:pPr>
              <w:pStyle w:val="ConsPlusNormal"/>
            </w:pPr>
            <w:r>
              <w:t>первый год</w:t>
            </w:r>
          </w:p>
        </w:tc>
        <w:tc>
          <w:tcPr>
            <w:tcW w:w="964" w:type="dxa"/>
          </w:tcPr>
          <w:p w:rsidR="00326FA1" w:rsidRDefault="00326FA1" w:rsidP="00326FA1">
            <w:pPr>
              <w:pStyle w:val="ConsPlusNormal"/>
            </w:pPr>
            <w:r>
              <w:t>второй год</w:t>
            </w:r>
          </w:p>
        </w:tc>
        <w:tc>
          <w:tcPr>
            <w:tcW w:w="2211" w:type="dxa"/>
            <w:vMerge/>
          </w:tcPr>
          <w:p w:rsidR="00326FA1" w:rsidRDefault="00326FA1" w:rsidP="00326FA1">
            <w:pPr>
              <w:pStyle w:val="ConsPlusNormal"/>
            </w:pPr>
          </w:p>
        </w:tc>
      </w:tr>
      <w:tr w:rsidR="00326FA1" w:rsidTr="00326FA1">
        <w:tc>
          <w:tcPr>
            <w:tcW w:w="1067" w:type="dxa"/>
          </w:tcPr>
          <w:p w:rsidR="00326FA1" w:rsidRDefault="00326FA1" w:rsidP="00326FA1">
            <w:pPr>
              <w:pStyle w:val="ConsPlusNormal"/>
            </w:pPr>
            <w:r>
              <w:t>1</w:t>
            </w:r>
          </w:p>
        </w:tc>
        <w:tc>
          <w:tcPr>
            <w:tcW w:w="1032" w:type="dxa"/>
          </w:tcPr>
          <w:p w:rsidR="00326FA1" w:rsidRDefault="00326FA1" w:rsidP="00326FA1">
            <w:pPr>
              <w:pStyle w:val="ConsPlusNormal"/>
            </w:pPr>
            <w:r>
              <w:t>2</w:t>
            </w:r>
          </w:p>
        </w:tc>
        <w:tc>
          <w:tcPr>
            <w:tcW w:w="1304" w:type="dxa"/>
          </w:tcPr>
          <w:p w:rsidR="00326FA1" w:rsidRDefault="00326FA1" w:rsidP="00326FA1">
            <w:pPr>
              <w:pStyle w:val="ConsPlusNormal"/>
            </w:pPr>
            <w:r>
              <w:t>3</w:t>
            </w:r>
          </w:p>
        </w:tc>
        <w:tc>
          <w:tcPr>
            <w:tcW w:w="964" w:type="dxa"/>
          </w:tcPr>
          <w:p w:rsidR="00326FA1" w:rsidRDefault="00326FA1" w:rsidP="00326FA1">
            <w:pPr>
              <w:pStyle w:val="ConsPlusNormal"/>
            </w:pPr>
            <w:r>
              <w:t>4</w:t>
            </w:r>
          </w:p>
        </w:tc>
        <w:tc>
          <w:tcPr>
            <w:tcW w:w="907" w:type="dxa"/>
          </w:tcPr>
          <w:p w:rsidR="00326FA1" w:rsidRDefault="00326FA1" w:rsidP="00326FA1">
            <w:pPr>
              <w:pStyle w:val="ConsPlusNormal"/>
            </w:pPr>
            <w:r>
              <w:t>5</w:t>
            </w:r>
          </w:p>
        </w:tc>
        <w:tc>
          <w:tcPr>
            <w:tcW w:w="1361" w:type="dxa"/>
          </w:tcPr>
          <w:p w:rsidR="00326FA1" w:rsidRDefault="00326FA1" w:rsidP="00326FA1">
            <w:pPr>
              <w:pStyle w:val="ConsPlusNormal"/>
            </w:pPr>
            <w:r>
              <w:t>6</w:t>
            </w:r>
          </w:p>
        </w:tc>
        <w:tc>
          <w:tcPr>
            <w:tcW w:w="964" w:type="dxa"/>
          </w:tcPr>
          <w:p w:rsidR="00326FA1" w:rsidRDefault="00326FA1" w:rsidP="00326FA1">
            <w:pPr>
              <w:pStyle w:val="ConsPlusNormal"/>
            </w:pPr>
            <w:r>
              <w:t>7</w:t>
            </w:r>
          </w:p>
        </w:tc>
        <w:tc>
          <w:tcPr>
            <w:tcW w:w="964" w:type="dxa"/>
          </w:tcPr>
          <w:p w:rsidR="00326FA1" w:rsidRDefault="00326FA1" w:rsidP="00326FA1">
            <w:pPr>
              <w:pStyle w:val="ConsPlusNormal"/>
            </w:pPr>
            <w:r>
              <w:t>8</w:t>
            </w:r>
          </w:p>
        </w:tc>
        <w:tc>
          <w:tcPr>
            <w:tcW w:w="2211" w:type="dxa"/>
          </w:tcPr>
          <w:p w:rsidR="00326FA1" w:rsidRDefault="00326FA1" w:rsidP="00326FA1">
            <w:pPr>
              <w:pStyle w:val="ConsPlusNormal"/>
            </w:pPr>
            <w:r>
              <w:t>9</w:t>
            </w:r>
          </w:p>
        </w:tc>
      </w:tr>
      <w:tr w:rsidR="00326FA1" w:rsidTr="00326FA1">
        <w:tc>
          <w:tcPr>
            <w:tcW w:w="1067" w:type="dxa"/>
          </w:tcPr>
          <w:p w:rsidR="00326FA1" w:rsidRDefault="00326FA1" w:rsidP="00326FA1">
            <w:pPr>
              <w:pStyle w:val="ConsPlusNormal"/>
            </w:pPr>
          </w:p>
        </w:tc>
        <w:tc>
          <w:tcPr>
            <w:tcW w:w="1032" w:type="dxa"/>
          </w:tcPr>
          <w:p w:rsidR="00326FA1" w:rsidRDefault="00326FA1" w:rsidP="00326FA1">
            <w:pPr>
              <w:pStyle w:val="ConsPlusNormal"/>
            </w:pPr>
          </w:p>
        </w:tc>
        <w:tc>
          <w:tcPr>
            <w:tcW w:w="1304"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361"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2211" w:type="dxa"/>
          </w:tcPr>
          <w:p w:rsidR="00326FA1" w:rsidRDefault="00326FA1" w:rsidP="00326FA1">
            <w:pPr>
              <w:pStyle w:val="ConsPlusNormal"/>
            </w:pPr>
          </w:p>
        </w:tc>
      </w:tr>
      <w:tr w:rsidR="00326FA1" w:rsidTr="00326FA1">
        <w:tblPrEx>
          <w:tblBorders>
            <w:left w:val="nil"/>
          </w:tblBorders>
        </w:tblPrEx>
        <w:tc>
          <w:tcPr>
            <w:tcW w:w="1067" w:type="dxa"/>
            <w:tcBorders>
              <w:left w:val="nil"/>
              <w:bottom w:val="nil"/>
            </w:tcBorders>
          </w:tcPr>
          <w:p w:rsidR="00326FA1" w:rsidRDefault="00326FA1" w:rsidP="00326FA1">
            <w:pPr>
              <w:pStyle w:val="ConsPlusNormal"/>
            </w:pPr>
          </w:p>
        </w:tc>
        <w:tc>
          <w:tcPr>
            <w:tcW w:w="1032" w:type="dxa"/>
          </w:tcPr>
          <w:p w:rsidR="00326FA1" w:rsidRDefault="00326FA1" w:rsidP="00326FA1">
            <w:pPr>
              <w:pStyle w:val="ConsPlusNormal"/>
            </w:pPr>
            <w:r>
              <w:t>Итого</w:t>
            </w:r>
          </w:p>
        </w:tc>
        <w:tc>
          <w:tcPr>
            <w:tcW w:w="1304"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361"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221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Операции с бюджетными средствами</w:t>
      </w:r>
    </w:p>
    <w:p w:rsidR="00326FA1" w:rsidRDefault="00326FA1" w:rsidP="00326FA1">
      <w:pPr>
        <w:pStyle w:val="ConsPlusNonformat"/>
        <w:jc w:val="both"/>
      </w:pPr>
    </w:p>
    <w:p w:rsidR="00326FA1" w:rsidRDefault="00326FA1" w:rsidP="00326FA1">
      <w:pPr>
        <w:pStyle w:val="ConsPlusNonformat"/>
        <w:jc w:val="both"/>
      </w:pPr>
      <w:r>
        <w:t xml:space="preserve">                 2.1. Изменение остатков на лицевом счете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14"/>
        <w:gridCol w:w="1474"/>
        <w:gridCol w:w="1134"/>
        <w:gridCol w:w="1077"/>
        <w:gridCol w:w="1020"/>
        <w:gridCol w:w="1304"/>
        <w:gridCol w:w="1361"/>
        <w:gridCol w:w="1417"/>
      </w:tblGrid>
      <w:tr w:rsidR="00326FA1" w:rsidTr="00326FA1">
        <w:tc>
          <w:tcPr>
            <w:tcW w:w="2014" w:type="dxa"/>
            <w:vMerge w:val="restart"/>
          </w:tcPr>
          <w:p w:rsidR="00326FA1" w:rsidRDefault="00326FA1" w:rsidP="00326FA1">
            <w:pPr>
              <w:pStyle w:val="ConsPlusNormal"/>
            </w:pPr>
            <w:r>
              <w:t>Наименование показателя</w:t>
            </w:r>
          </w:p>
        </w:tc>
        <w:tc>
          <w:tcPr>
            <w:tcW w:w="6009" w:type="dxa"/>
            <w:gridSpan w:val="5"/>
          </w:tcPr>
          <w:p w:rsidR="00326FA1" w:rsidRDefault="00326FA1" w:rsidP="00326FA1">
            <w:pPr>
              <w:pStyle w:val="ConsPlusNormal"/>
            </w:pPr>
            <w:r>
              <w:t>Поставленные на учет бюджетные обязательства</w:t>
            </w:r>
          </w:p>
        </w:tc>
        <w:tc>
          <w:tcPr>
            <w:tcW w:w="1361" w:type="dxa"/>
          </w:tcPr>
          <w:p w:rsidR="00326FA1" w:rsidRDefault="00326FA1" w:rsidP="00326FA1">
            <w:pPr>
              <w:pStyle w:val="ConsPlusNormal"/>
            </w:pPr>
            <w:r>
              <w:t>Поступления (с начала текущего финансового года)</w:t>
            </w:r>
          </w:p>
        </w:tc>
        <w:tc>
          <w:tcPr>
            <w:tcW w:w="1417" w:type="dxa"/>
          </w:tcPr>
          <w:p w:rsidR="00326FA1" w:rsidRDefault="00326FA1" w:rsidP="00326FA1">
            <w:pPr>
              <w:pStyle w:val="ConsPlusNormal"/>
            </w:pPr>
            <w:r>
              <w:t>Выплаты (с начала текущего финансового года)</w:t>
            </w:r>
          </w:p>
        </w:tc>
      </w:tr>
      <w:tr w:rsidR="00326FA1" w:rsidTr="00326FA1">
        <w:tc>
          <w:tcPr>
            <w:tcW w:w="2014" w:type="dxa"/>
            <w:vMerge/>
          </w:tcPr>
          <w:p w:rsidR="00326FA1" w:rsidRDefault="00326FA1" w:rsidP="00326FA1">
            <w:pPr>
              <w:pStyle w:val="ConsPlusNormal"/>
            </w:pPr>
          </w:p>
        </w:tc>
        <w:tc>
          <w:tcPr>
            <w:tcW w:w="1474" w:type="dxa"/>
            <w:vMerge w:val="restart"/>
          </w:tcPr>
          <w:p w:rsidR="00326FA1" w:rsidRDefault="00326FA1" w:rsidP="00326FA1">
            <w:pPr>
              <w:pStyle w:val="ConsPlusNormal"/>
            </w:pPr>
            <w:r>
              <w:t>на текущий финансовый год</w:t>
            </w:r>
          </w:p>
        </w:tc>
        <w:tc>
          <w:tcPr>
            <w:tcW w:w="4535" w:type="dxa"/>
            <w:gridSpan w:val="4"/>
          </w:tcPr>
          <w:p w:rsidR="00326FA1" w:rsidRDefault="00326FA1" w:rsidP="00326FA1">
            <w:pPr>
              <w:pStyle w:val="ConsPlusNormal"/>
              <w:jc w:val="center"/>
            </w:pPr>
            <w:r>
              <w:t>на плановый период</w:t>
            </w:r>
          </w:p>
        </w:tc>
        <w:tc>
          <w:tcPr>
            <w:tcW w:w="1361" w:type="dxa"/>
            <w:vMerge w:val="restart"/>
          </w:tcPr>
          <w:p w:rsidR="00326FA1" w:rsidRDefault="00326FA1" w:rsidP="00326FA1">
            <w:pPr>
              <w:pStyle w:val="ConsPlusNormal"/>
            </w:pPr>
          </w:p>
        </w:tc>
        <w:tc>
          <w:tcPr>
            <w:tcW w:w="1417" w:type="dxa"/>
            <w:vMerge w:val="restart"/>
          </w:tcPr>
          <w:p w:rsidR="00326FA1" w:rsidRDefault="00326FA1" w:rsidP="00326FA1">
            <w:pPr>
              <w:pStyle w:val="ConsPlusNormal"/>
            </w:pPr>
          </w:p>
        </w:tc>
      </w:tr>
      <w:tr w:rsidR="00326FA1" w:rsidTr="00326FA1">
        <w:tc>
          <w:tcPr>
            <w:tcW w:w="2014" w:type="dxa"/>
            <w:vMerge/>
          </w:tcPr>
          <w:p w:rsidR="00326FA1" w:rsidRDefault="00326FA1" w:rsidP="00326FA1">
            <w:pPr>
              <w:pStyle w:val="ConsPlusNormal"/>
            </w:pPr>
          </w:p>
        </w:tc>
        <w:tc>
          <w:tcPr>
            <w:tcW w:w="1474" w:type="dxa"/>
            <w:vMerge/>
          </w:tcPr>
          <w:p w:rsidR="00326FA1" w:rsidRDefault="00326FA1" w:rsidP="00326FA1">
            <w:pPr>
              <w:pStyle w:val="ConsPlusNormal"/>
            </w:pPr>
          </w:p>
        </w:tc>
        <w:tc>
          <w:tcPr>
            <w:tcW w:w="1134" w:type="dxa"/>
          </w:tcPr>
          <w:p w:rsidR="00326FA1" w:rsidRDefault="00326FA1" w:rsidP="00326FA1">
            <w:pPr>
              <w:pStyle w:val="ConsPlusNormal"/>
            </w:pPr>
            <w:r>
              <w:t>первый год</w:t>
            </w:r>
          </w:p>
        </w:tc>
        <w:tc>
          <w:tcPr>
            <w:tcW w:w="1077" w:type="dxa"/>
          </w:tcPr>
          <w:p w:rsidR="00326FA1" w:rsidRDefault="00326FA1" w:rsidP="00326FA1">
            <w:pPr>
              <w:pStyle w:val="ConsPlusNormal"/>
            </w:pPr>
            <w:r>
              <w:t>второй год</w:t>
            </w:r>
          </w:p>
        </w:tc>
        <w:tc>
          <w:tcPr>
            <w:tcW w:w="1020" w:type="dxa"/>
          </w:tcPr>
          <w:p w:rsidR="00326FA1" w:rsidRDefault="00326FA1" w:rsidP="00326FA1">
            <w:pPr>
              <w:pStyle w:val="ConsPlusNormal"/>
            </w:pPr>
            <w:r>
              <w:t>третий год</w:t>
            </w:r>
          </w:p>
        </w:tc>
        <w:tc>
          <w:tcPr>
            <w:tcW w:w="1304" w:type="dxa"/>
          </w:tcPr>
          <w:p w:rsidR="00326FA1" w:rsidRDefault="00326FA1" w:rsidP="00326FA1">
            <w:pPr>
              <w:pStyle w:val="ConsPlusNormal"/>
            </w:pPr>
            <w:r>
              <w:t>четвертый год</w:t>
            </w:r>
          </w:p>
        </w:tc>
        <w:tc>
          <w:tcPr>
            <w:tcW w:w="1361" w:type="dxa"/>
            <w:vMerge/>
          </w:tcPr>
          <w:p w:rsidR="00326FA1" w:rsidRDefault="00326FA1" w:rsidP="00326FA1">
            <w:pPr>
              <w:pStyle w:val="ConsPlusNormal"/>
            </w:pPr>
          </w:p>
        </w:tc>
        <w:tc>
          <w:tcPr>
            <w:tcW w:w="1417" w:type="dxa"/>
            <w:vMerge/>
          </w:tcPr>
          <w:p w:rsidR="00326FA1" w:rsidRDefault="00326FA1" w:rsidP="00326FA1">
            <w:pPr>
              <w:pStyle w:val="ConsPlusNormal"/>
            </w:pPr>
          </w:p>
        </w:tc>
      </w:tr>
      <w:tr w:rsidR="00326FA1" w:rsidTr="00326FA1">
        <w:tc>
          <w:tcPr>
            <w:tcW w:w="2014" w:type="dxa"/>
          </w:tcPr>
          <w:p w:rsidR="00326FA1" w:rsidRDefault="00326FA1" w:rsidP="00326FA1">
            <w:pPr>
              <w:pStyle w:val="ConsPlusNormal"/>
            </w:pPr>
            <w:r>
              <w:t>1</w:t>
            </w:r>
          </w:p>
        </w:tc>
        <w:tc>
          <w:tcPr>
            <w:tcW w:w="1474" w:type="dxa"/>
          </w:tcPr>
          <w:p w:rsidR="00326FA1" w:rsidRDefault="00326FA1" w:rsidP="00326FA1">
            <w:pPr>
              <w:pStyle w:val="ConsPlusNormal"/>
            </w:pPr>
            <w:r>
              <w:t>2</w:t>
            </w:r>
          </w:p>
        </w:tc>
        <w:tc>
          <w:tcPr>
            <w:tcW w:w="1134" w:type="dxa"/>
          </w:tcPr>
          <w:p w:rsidR="00326FA1" w:rsidRDefault="00326FA1" w:rsidP="00326FA1">
            <w:pPr>
              <w:pStyle w:val="ConsPlusNormal"/>
            </w:pPr>
            <w:r>
              <w:t>3</w:t>
            </w:r>
          </w:p>
        </w:tc>
        <w:tc>
          <w:tcPr>
            <w:tcW w:w="1077" w:type="dxa"/>
          </w:tcPr>
          <w:p w:rsidR="00326FA1" w:rsidRDefault="00326FA1" w:rsidP="00326FA1">
            <w:pPr>
              <w:pStyle w:val="ConsPlusNormal"/>
            </w:pPr>
            <w:r>
              <w:t>4</w:t>
            </w:r>
          </w:p>
        </w:tc>
        <w:tc>
          <w:tcPr>
            <w:tcW w:w="1020" w:type="dxa"/>
          </w:tcPr>
          <w:p w:rsidR="00326FA1" w:rsidRDefault="00326FA1" w:rsidP="00326FA1">
            <w:pPr>
              <w:pStyle w:val="ConsPlusNormal"/>
            </w:pPr>
            <w:r>
              <w:t>5</w:t>
            </w:r>
          </w:p>
        </w:tc>
        <w:tc>
          <w:tcPr>
            <w:tcW w:w="1304" w:type="dxa"/>
          </w:tcPr>
          <w:p w:rsidR="00326FA1" w:rsidRDefault="00326FA1" w:rsidP="00326FA1">
            <w:pPr>
              <w:pStyle w:val="ConsPlusNormal"/>
            </w:pPr>
            <w:r>
              <w:t>6</w:t>
            </w:r>
          </w:p>
        </w:tc>
        <w:tc>
          <w:tcPr>
            <w:tcW w:w="1361" w:type="dxa"/>
          </w:tcPr>
          <w:p w:rsidR="00326FA1" w:rsidRDefault="00326FA1" w:rsidP="00326FA1">
            <w:pPr>
              <w:pStyle w:val="ConsPlusNormal"/>
            </w:pPr>
            <w:r>
              <w:t>7</w:t>
            </w:r>
          </w:p>
        </w:tc>
        <w:tc>
          <w:tcPr>
            <w:tcW w:w="1417" w:type="dxa"/>
          </w:tcPr>
          <w:p w:rsidR="00326FA1" w:rsidRDefault="00326FA1" w:rsidP="00326FA1">
            <w:pPr>
              <w:pStyle w:val="ConsPlusNormal"/>
            </w:pPr>
            <w:r>
              <w:t>8</w:t>
            </w:r>
          </w:p>
        </w:tc>
      </w:tr>
      <w:tr w:rsidR="00326FA1" w:rsidTr="00326FA1">
        <w:tc>
          <w:tcPr>
            <w:tcW w:w="2014" w:type="dxa"/>
          </w:tcPr>
          <w:p w:rsidR="00326FA1" w:rsidRDefault="00326FA1" w:rsidP="00326FA1">
            <w:pPr>
              <w:pStyle w:val="ConsPlusNormal"/>
            </w:pPr>
            <w:r>
              <w:t>на начало дня</w:t>
            </w:r>
          </w:p>
        </w:tc>
        <w:tc>
          <w:tcPr>
            <w:tcW w:w="1474" w:type="dxa"/>
          </w:tcPr>
          <w:p w:rsidR="00326FA1" w:rsidRDefault="00326FA1" w:rsidP="00326FA1">
            <w:pPr>
              <w:pStyle w:val="ConsPlusNormal"/>
            </w:pPr>
          </w:p>
        </w:tc>
        <w:tc>
          <w:tcPr>
            <w:tcW w:w="113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417" w:type="dxa"/>
          </w:tcPr>
          <w:p w:rsidR="00326FA1" w:rsidRDefault="00326FA1" w:rsidP="00326FA1">
            <w:pPr>
              <w:pStyle w:val="ConsPlusNormal"/>
            </w:pPr>
          </w:p>
        </w:tc>
      </w:tr>
      <w:tr w:rsidR="00326FA1" w:rsidTr="00326FA1">
        <w:tc>
          <w:tcPr>
            <w:tcW w:w="2014" w:type="dxa"/>
          </w:tcPr>
          <w:p w:rsidR="00326FA1" w:rsidRDefault="00326FA1" w:rsidP="00326FA1">
            <w:pPr>
              <w:pStyle w:val="ConsPlusNormal"/>
            </w:pPr>
            <w:r>
              <w:t>на конец дня</w:t>
            </w:r>
          </w:p>
        </w:tc>
        <w:tc>
          <w:tcPr>
            <w:tcW w:w="1474" w:type="dxa"/>
          </w:tcPr>
          <w:p w:rsidR="00326FA1" w:rsidRDefault="00326FA1" w:rsidP="00326FA1">
            <w:pPr>
              <w:pStyle w:val="ConsPlusNormal"/>
            </w:pPr>
          </w:p>
        </w:tc>
        <w:tc>
          <w:tcPr>
            <w:tcW w:w="113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41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nformat"/>
        <w:jc w:val="both"/>
      </w:pPr>
      <w:r>
        <w:t xml:space="preserve">                                              Номер лицевого счета ________</w:t>
      </w:r>
    </w:p>
    <w:p w:rsidR="00326FA1" w:rsidRDefault="00326FA1" w:rsidP="00326FA1">
      <w:pPr>
        <w:pStyle w:val="ConsPlusNonformat"/>
        <w:jc w:val="both"/>
      </w:pPr>
      <w:r>
        <w:t xml:space="preserve">                                              на "___" ____________ 20__ г.</w:t>
      </w:r>
    </w:p>
    <w:p w:rsidR="00326FA1" w:rsidRDefault="00326FA1" w:rsidP="00326FA1">
      <w:pPr>
        <w:pStyle w:val="ConsPlusNonformat"/>
        <w:jc w:val="both"/>
      </w:pPr>
    </w:p>
    <w:p w:rsidR="00326FA1" w:rsidRDefault="00326FA1" w:rsidP="00326FA1">
      <w:pPr>
        <w:pStyle w:val="ConsPlusNonformat"/>
        <w:jc w:val="both"/>
      </w:pPr>
      <w:r>
        <w:t xml:space="preserve">                             2.2. Поступления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871"/>
        <w:gridCol w:w="7257"/>
      </w:tblGrid>
      <w:tr w:rsidR="00326FA1" w:rsidTr="00326FA1">
        <w:tc>
          <w:tcPr>
            <w:tcW w:w="3515" w:type="dxa"/>
            <w:gridSpan w:val="2"/>
          </w:tcPr>
          <w:p w:rsidR="00326FA1" w:rsidRDefault="00326FA1" w:rsidP="00326FA1">
            <w:pPr>
              <w:pStyle w:val="ConsPlusNormal"/>
            </w:pPr>
            <w:r>
              <w:t>Документ</w:t>
            </w:r>
          </w:p>
        </w:tc>
        <w:tc>
          <w:tcPr>
            <w:tcW w:w="7257" w:type="dxa"/>
            <w:vMerge w:val="restart"/>
          </w:tcPr>
          <w:p w:rsidR="00326FA1" w:rsidRDefault="00326FA1" w:rsidP="00326FA1">
            <w:pPr>
              <w:pStyle w:val="ConsPlusNormal"/>
            </w:pPr>
            <w:r>
              <w:t>Сумма</w:t>
            </w:r>
          </w:p>
        </w:tc>
      </w:tr>
      <w:tr w:rsidR="00326FA1" w:rsidTr="00326FA1">
        <w:tc>
          <w:tcPr>
            <w:tcW w:w="1644" w:type="dxa"/>
          </w:tcPr>
          <w:p w:rsidR="00326FA1" w:rsidRDefault="00326FA1" w:rsidP="00326FA1">
            <w:pPr>
              <w:pStyle w:val="ConsPlusNormal"/>
            </w:pPr>
            <w:r>
              <w:t>номер</w:t>
            </w:r>
          </w:p>
        </w:tc>
        <w:tc>
          <w:tcPr>
            <w:tcW w:w="1871" w:type="dxa"/>
          </w:tcPr>
          <w:p w:rsidR="00326FA1" w:rsidRDefault="00326FA1" w:rsidP="00326FA1">
            <w:pPr>
              <w:pStyle w:val="ConsPlusNormal"/>
            </w:pPr>
            <w:r>
              <w:t>дата</w:t>
            </w:r>
          </w:p>
        </w:tc>
        <w:tc>
          <w:tcPr>
            <w:tcW w:w="7257" w:type="dxa"/>
            <w:vMerge/>
          </w:tcPr>
          <w:p w:rsidR="00326FA1" w:rsidRDefault="00326FA1" w:rsidP="00326FA1">
            <w:pPr>
              <w:pStyle w:val="ConsPlusNormal"/>
            </w:pPr>
          </w:p>
        </w:tc>
      </w:tr>
      <w:tr w:rsidR="00326FA1" w:rsidTr="00326FA1">
        <w:tc>
          <w:tcPr>
            <w:tcW w:w="1644" w:type="dxa"/>
          </w:tcPr>
          <w:p w:rsidR="00326FA1" w:rsidRDefault="00326FA1" w:rsidP="00326FA1">
            <w:pPr>
              <w:pStyle w:val="ConsPlusNormal"/>
            </w:pPr>
            <w:r>
              <w:t>1</w:t>
            </w:r>
          </w:p>
        </w:tc>
        <w:tc>
          <w:tcPr>
            <w:tcW w:w="1871" w:type="dxa"/>
          </w:tcPr>
          <w:p w:rsidR="00326FA1" w:rsidRDefault="00326FA1" w:rsidP="00326FA1">
            <w:pPr>
              <w:pStyle w:val="ConsPlusNormal"/>
            </w:pPr>
            <w:r>
              <w:t>2</w:t>
            </w:r>
          </w:p>
        </w:tc>
        <w:tc>
          <w:tcPr>
            <w:tcW w:w="7257" w:type="dxa"/>
          </w:tcPr>
          <w:p w:rsidR="00326FA1" w:rsidRDefault="00326FA1" w:rsidP="00326FA1">
            <w:pPr>
              <w:pStyle w:val="ConsPlusNormal"/>
            </w:pPr>
            <w:r>
              <w:t>3</w:t>
            </w:r>
          </w:p>
        </w:tc>
      </w:tr>
      <w:tr w:rsidR="00326FA1" w:rsidTr="00326FA1">
        <w:tc>
          <w:tcPr>
            <w:tcW w:w="1644" w:type="dxa"/>
          </w:tcPr>
          <w:p w:rsidR="00326FA1" w:rsidRDefault="00326FA1" w:rsidP="00326FA1">
            <w:pPr>
              <w:pStyle w:val="ConsPlusNormal"/>
            </w:pPr>
          </w:p>
        </w:tc>
        <w:tc>
          <w:tcPr>
            <w:tcW w:w="1871" w:type="dxa"/>
          </w:tcPr>
          <w:p w:rsidR="00326FA1" w:rsidRDefault="00326FA1" w:rsidP="00326FA1">
            <w:pPr>
              <w:pStyle w:val="ConsPlusNormal"/>
            </w:pPr>
          </w:p>
        </w:tc>
        <w:tc>
          <w:tcPr>
            <w:tcW w:w="7257" w:type="dxa"/>
          </w:tcPr>
          <w:p w:rsidR="00326FA1" w:rsidRDefault="00326FA1" w:rsidP="00326FA1">
            <w:pPr>
              <w:pStyle w:val="ConsPlusNormal"/>
            </w:pPr>
          </w:p>
        </w:tc>
      </w:tr>
      <w:tr w:rsidR="00326FA1" w:rsidTr="00326FA1">
        <w:tc>
          <w:tcPr>
            <w:tcW w:w="1644" w:type="dxa"/>
          </w:tcPr>
          <w:p w:rsidR="00326FA1" w:rsidRDefault="00326FA1" w:rsidP="00326FA1">
            <w:pPr>
              <w:pStyle w:val="ConsPlusNormal"/>
            </w:pPr>
          </w:p>
        </w:tc>
        <w:tc>
          <w:tcPr>
            <w:tcW w:w="1871" w:type="dxa"/>
          </w:tcPr>
          <w:p w:rsidR="00326FA1" w:rsidRDefault="00326FA1" w:rsidP="00326FA1">
            <w:pPr>
              <w:pStyle w:val="ConsPlusNormal"/>
            </w:pPr>
          </w:p>
        </w:tc>
        <w:tc>
          <w:tcPr>
            <w:tcW w:w="7257" w:type="dxa"/>
          </w:tcPr>
          <w:p w:rsidR="00326FA1" w:rsidRDefault="00326FA1" w:rsidP="00326FA1">
            <w:pPr>
              <w:pStyle w:val="ConsPlusNormal"/>
            </w:pPr>
          </w:p>
        </w:tc>
      </w:tr>
      <w:tr w:rsidR="00326FA1" w:rsidTr="00326FA1">
        <w:tc>
          <w:tcPr>
            <w:tcW w:w="1644" w:type="dxa"/>
          </w:tcPr>
          <w:p w:rsidR="00326FA1" w:rsidRDefault="00326FA1" w:rsidP="00326FA1">
            <w:pPr>
              <w:pStyle w:val="ConsPlusNormal"/>
            </w:pPr>
          </w:p>
        </w:tc>
        <w:tc>
          <w:tcPr>
            <w:tcW w:w="1871" w:type="dxa"/>
          </w:tcPr>
          <w:p w:rsidR="00326FA1" w:rsidRDefault="00326FA1" w:rsidP="00326FA1">
            <w:pPr>
              <w:pStyle w:val="ConsPlusNormal"/>
            </w:pPr>
          </w:p>
        </w:tc>
        <w:tc>
          <w:tcPr>
            <w:tcW w:w="7257" w:type="dxa"/>
          </w:tcPr>
          <w:p w:rsidR="00326FA1" w:rsidRDefault="00326FA1" w:rsidP="00326FA1">
            <w:pPr>
              <w:pStyle w:val="ConsPlusNormal"/>
            </w:pPr>
          </w:p>
        </w:tc>
      </w:tr>
      <w:tr w:rsidR="00326FA1" w:rsidTr="00326FA1">
        <w:tblPrEx>
          <w:tblBorders>
            <w:left w:val="nil"/>
          </w:tblBorders>
        </w:tblPrEx>
        <w:tc>
          <w:tcPr>
            <w:tcW w:w="1644" w:type="dxa"/>
            <w:tcBorders>
              <w:left w:val="nil"/>
              <w:bottom w:val="nil"/>
            </w:tcBorders>
          </w:tcPr>
          <w:p w:rsidR="00326FA1" w:rsidRDefault="00326FA1" w:rsidP="00326FA1">
            <w:pPr>
              <w:pStyle w:val="ConsPlusNormal"/>
            </w:pPr>
          </w:p>
        </w:tc>
        <w:tc>
          <w:tcPr>
            <w:tcW w:w="1871" w:type="dxa"/>
          </w:tcPr>
          <w:p w:rsidR="00326FA1" w:rsidRDefault="00326FA1" w:rsidP="00326FA1">
            <w:pPr>
              <w:pStyle w:val="ConsPlusNormal"/>
            </w:pPr>
            <w:r>
              <w:t>Итого</w:t>
            </w:r>
          </w:p>
        </w:tc>
        <w:tc>
          <w:tcPr>
            <w:tcW w:w="725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2.3. Выплаты</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984"/>
        <w:gridCol w:w="1984"/>
        <w:gridCol w:w="1536"/>
        <w:gridCol w:w="2778"/>
      </w:tblGrid>
      <w:tr w:rsidR="00326FA1" w:rsidTr="00326FA1">
        <w:tc>
          <w:tcPr>
            <w:tcW w:w="4478" w:type="dxa"/>
            <w:gridSpan w:val="2"/>
          </w:tcPr>
          <w:p w:rsidR="00326FA1" w:rsidRDefault="00326FA1" w:rsidP="00326FA1">
            <w:pPr>
              <w:pStyle w:val="ConsPlusNormal"/>
            </w:pPr>
            <w:r>
              <w:t>Документ, подтверждающий проведение операции</w:t>
            </w:r>
          </w:p>
        </w:tc>
        <w:tc>
          <w:tcPr>
            <w:tcW w:w="3520" w:type="dxa"/>
            <w:gridSpan w:val="2"/>
          </w:tcPr>
          <w:p w:rsidR="00326FA1" w:rsidRDefault="00326FA1" w:rsidP="00326FA1">
            <w:pPr>
              <w:pStyle w:val="ConsPlusNormal"/>
            </w:pPr>
            <w:r>
              <w:t>Документ получателя бюджетных средств</w:t>
            </w:r>
          </w:p>
        </w:tc>
        <w:tc>
          <w:tcPr>
            <w:tcW w:w="2778" w:type="dxa"/>
            <w:vMerge w:val="restart"/>
          </w:tcPr>
          <w:p w:rsidR="00326FA1" w:rsidRDefault="00326FA1" w:rsidP="00326FA1">
            <w:pPr>
              <w:pStyle w:val="ConsPlusNormal"/>
            </w:pPr>
            <w:r>
              <w:t>Сумма</w:t>
            </w:r>
          </w:p>
        </w:tc>
      </w:tr>
      <w:tr w:rsidR="00326FA1" w:rsidTr="00326FA1">
        <w:tc>
          <w:tcPr>
            <w:tcW w:w="2494" w:type="dxa"/>
          </w:tcPr>
          <w:p w:rsidR="00326FA1" w:rsidRDefault="00326FA1" w:rsidP="00326FA1">
            <w:pPr>
              <w:pStyle w:val="ConsPlusNormal"/>
            </w:pPr>
            <w:r>
              <w:t>номер</w:t>
            </w:r>
          </w:p>
        </w:tc>
        <w:tc>
          <w:tcPr>
            <w:tcW w:w="1984" w:type="dxa"/>
          </w:tcPr>
          <w:p w:rsidR="00326FA1" w:rsidRDefault="00326FA1" w:rsidP="00326FA1">
            <w:pPr>
              <w:pStyle w:val="ConsPlusNormal"/>
            </w:pPr>
            <w:r>
              <w:t>дата</w:t>
            </w:r>
          </w:p>
        </w:tc>
        <w:tc>
          <w:tcPr>
            <w:tcW w:w="1984" w:type="dxa"/>
          </w:tcPr>
          <w:p w:rsidR="00326FA1" w:rsidRDefault="00326FA1" w:rsidP="00326FA1">
            <w:pPr>
              <w:pStyle w:val="ConsPlusNormal"/>
            </w:pPr>
            <w:r>
              <w:t>номер</w:t>
            </w:r>
          </w:p>
        </w:tc>
        <w:tc>
          <w:tcPr>
            <w:tcW w:w="1536" w:type="dxa"/>
          </w:tcPr>
          <w:p w:rsidR="00326FA1" w:rsidRDefault="00326FA1" w:rsidP="00326FA1">
            <w:pPr>
              <w:pStyle w:val="ConsPlusNormal"/>
            </w:pPr>
            <w:r>
              <w:t>дата</w:t>
            </w:r>
          </w:p>
        </w:tc>
        <w:tc>
          <w:tcPr>
            <w:tcW w:w="2778" w:type="dxa"/>
            <w:vMerge/>
          </w:tcPr>
          <w:p w:rsidR="00326FA1" w:rsidRDefault="00326FA1" w:rsidP="00326FA1">
            <w:pPr>
              <w:pStyle w:val="ConsPlusNormal"/>
            </w:pPr>
          </w:p>
        </w:tc>
      </w:tr>
      <w:tr w:rsidR="00326FA1" w:rsidTr="00326FA1">
        <w:tc>
          <w:tcPr>
            <w:tcW w:w="2494" w:type="dxa"/>
          </w:tcPr>
          <w:p w:rsidR="00326FA1" w:rsidRDefault="00326FA1" w:rsidP="00326FA1">
            <w:pPr>
              <w:pStyle w:val="ConsPlusNormal"/>
            </w:pPr>
            <w:r>
              <w:t>1</w:t>
            </w:r>
          </w:p>
        </w:tc>
        <w:tc>
          <w:tcPr>
            <w:tcW w:w="1984" w:type="dxa"/>
          </w:tcPr>
          <w:p w:rsidR="00326FA1" w:rsidRDefault="00326FA1" w:rsidP="00326FA1">
            <w:pPr>
              <w:pStyle w:val="ConsPlusNormal"/>
            </w:pPr>
            <w:r>
              <w:t>2</w:t>
            </w:r>
          </w:p>
        </w:tc>
        <w:tc>
          <w:tcPr>
            <w:tcW w:w="1984" w:type="dxa"/>
          </w:tcPr>
          <w:p w:rsidR="00326FA1" w:rsidRDefault="00326FA1" w:rsidP="00326FA1">
            <w:pPr>
              <w:pStyle w:val="ConsPlusNormal"/>
            </w:pPr>
            <w:r>
              <w:t>3</w:t>
            </w:r>
          </w:p>
        </w:tc>
        <w:tc>
          <w:tcPr>
            <w:tcW w:w="1536" w:type="dxa"/>
          </w:tcPr>
          <w:p w:rsidR="00326FA1" w:rsidRDefault="00326FA1" w:rsidP="00326FA1">
            <w:pPr>
              <w:pStyle w:val="ConsPlusNormal"/>
            </w:pPr>
            <w:r>
              <w:t>4</w:t>
            </w:r>
          </w:p>
        </w:tc>
        <w:tc>
          <w:tcPr>
            <w:tcW w:w="2778" w:type="dxa"/>
          </w:tcPr>
          <w:p w:rsidR="00326FA1" w:rsidRDefault="00326FA1" w:rsidP="00326FA1">
            <w:pPr>
              <w:pStyle w:val="ConsPlusNormal"/>
            </w:pPr>
            <w:r>
              <w:t>5</w:t>
            </w:r>
          </w:p>
        </w:tc>
      </w:tr>
      <w:tr w:rsidR="00326FA1" w:rsidTr="00326FA1">
        <w:tc>
          <w:tcPr>
            <w:tcW w:w="2494" w:type="dxa"/>
          </w:tcPr>
          <w:p w:rsidR="00326FA1" w:rsidRDefault="00326FA1" w:rsidP="00326FA1">
            <w:pPr>
              <w:pStyle w:val="ConsPlusNormal"/>
            </w:pPr>
          </w:p>
        </w:tc>
        <w:tc>
          <w:tcPr>
            <w:tcW w:w="1984" w:type="dxa"/>
          </w:tcPr>
          <w:p w:rsidR="00326FA1" w:rsidRDefault="00326FA1" w:rsidP="00326FA1">
            <w:pPr>
              <w:pStyle w:val="ConsPlusNormal"/>
            </w:pPr>
          </w:p>
        </w:tc>
        <w:tc>
          <w:tcPr>
            <w:tcW w:w="1984" w:type="dxa"/>
          </w:tcPr>
          <w:p w:rsidR="00326FA1" w:rsidRDefault="00326FA1" w:rsidP="00326FA1">
            <w:pPr>
              <w:pStyle w:val="ConsPlusNormal"/>
            </w:pPr>
          </w:p>
        </w:tc>
        <w:tc>
          <w:tcPr>
            <w:tcW w:w="1536" w:type="dxa"/>
          </w:tcPr>
          <w:p w:rsidR="00326FA1" w:rsidRDefault="00326FA1" w:rsidP="00326FA1">
            <w:pPr>
              <w:pStyle w:val="ConsPlusNormal"/>
            </w:pPr>
          </w:p>
        </w:tc>
        <w:tc>
          <w:tcPr>
            <w:tcW w:w="2778" w:type="dxa"/>
          </w:tcPr>
          <w:p w:rsidR="00326FA1" w:rsidRDefault="00326FA1" w:rsidP="00326FA1">
            <w:pPr>
              <w:pStyle w:val="ConsPlusNormal"/>
            </w:pPr>
          </w:p>
        </w:tc>
      </w:tr>
      <w:tr w:rsidR="00326FA1" w:rsidTr="00326FA1">
        <w:tc>
          <w:tcPr>
            <w:tcW w:w="2494" w:type="dxa"/>
          </w:tcPr>
          <w:p w:rsidR="00326FA1" w:rsidRDefault="00326FA1" w:rsidP="00326FA1">
            <w:pPr>
              <w:pStyle w:val="ConsPlusNormal"/>
            </w:pPr>
          </w:p>
        </w:tc>
        <w:tc>
          <w:tcPr>
            <w:tcW w:w="1984" w:type="dxa"/>
          </w:tcPr>
          <w:p w:rsidR="00326FA1" w:rsidRDefault="00326FA1" w:rsidP="00326FA1">
            <w:pPr>
              <w:pStyle w:val="ConsPlusNormal"/>
            </w:pPr>
          </w:p>
        </w:tc>
        <w:tc>
          <w:tcPr>
            <w:tcW w:w="1984" w:type="dxa"/>
          </w:tcPr>
          <w:p w:rsidR="00326FA1" w:rsidRDefault="00326FA1" w:rsidP="00326FA1">
            <w:pPr>
              <w:pStyle w:val="ConsPlusNormal"/>
            </w:pPr>
          </w:p>
        </w:tc>
        <w:tc>
          <w:tcPr>
            <w:tcW w:w="1536" w:type="dxa"/>
          </w:tcPr>
          <w:p w:rsidR="00326FA1" w:rsidRDefault="00326FA1" w:rsidP="00326FA1">
            <w:pPr>
              <w:pStyle w:val="ConsPlusNormal"/>
            </w:pPr>
          </w:p>
        </w:tc>
        <w:tc>
          <w:tcPr>
            <w:tcW w:w="2778" w:type="dxa"/>
          </w:tcPr>
          <w:p w:rsidR="00326FA1" w:rsidRDefault="00326FA1" w:rsidP="00326FA1">
            <w:pPr>
              <w:pStyle w:val="ConsPlusNormal"/>
            </w:pPr>
          </w:p>
        </w:tc>
      </w:tr>
      <w:tr w:rsidR="00326FA1" w:rsidTr="00326FA1">
        <w:tc>
          <w:tcPr>
            <w:tcW w:w="2494" w:type="dxa"/>
          </w:tcPr>
          <w:p w:rsidR="00326FA1" w:rsidRDefault="00326FA1" w:rsidP="00326FA1">
            <w:pPr>
              <w:pStyle w:val="ConsPlusNormal"/>
            </w:pPr>
          </w:p>
        </w:tc>
        <w:tc>
          <w:tcPr>
            <w:tcW w:w="1984" w:type="dxa"/>
          </w:tcPr>
          <w:p w:rsidR="00326FA1" w:rsidRDefault="00326FA1" w:rsidP="00326FA1">
            <w:pPr>
              <w:pStyle w:val="ConsPlusNormal"/>
            </w:pPr>
          </w:p>
        </w:tc>
        <w:tc>
          <w:tcPr>
            <w:tcW w:w="1984" w:type="dxa"/>
          </w:tcPr>
          <w:p w:rsidR="00326FA1" w:rsidRDefault="00326FA1" w:rsidP="00326FA1">
            <w:pPr>
              <w:pStyle w:val="ConsPlusNormal"/>
            </w:pPr>
          </w:p>
        </w:tc>
        <w:tc>
          <w:tcPr>
            <w:tcW w:w="1536" w:type="dxa"/>
          </w:tcPr>
          <w:p w:rsidR="00326FA1" w:rsidRDefault="00326FA1" w:rsidP="00326FA1">
            <w:pPr>
              <w:pStyle w:val="ConsPlusNormal"/>
            </w:pPr>
          </w:p>
        </w:tc>
        <w:tc>
          <w:tcPr>
            <w:tcW w:w="2778" w:type="dxa"/>
          </w:tcPr>
          <w:p w:rsidR="00326FA1" w:rsidRDefault="00326FA1" w:rsidP="00326FA1">
            <w:pPr>
              <w:pStyle w:val="ConsPlusNormal"/>
            </w:pPr>
          </w:p>
        </w:tc>
      </w:tr>
      <w:tr w:rsidR="00326FA1" w:rsidTr="00326FA1">
        <w:tblPrEx>
          <w:tblBorders>
            <w:left w:val="nil"/>
          </w:tblBorders>
        </w:tblPrEx>
        <w:tc>
          <w:tcPr>
            <w:tcW w:w="6462" w:type="dxa"/>
            <w:gridSpan w:val="3"/>
            <w:tcBorders>
              <w:left w:val="nil"/>
              <w:bottom w:val="nil"/>
            </w:tcBorders>
          </w:tcPr>
          <w:p w:rsidR="00326FA1" w:rsidRDefault="00326FA1" w:rsidP="00326FA1">
            <w:pPr>
              <w:pStyle w:val="ConsPlusNormal"/>
            </w:pPr>
          </w:p>
        </w:tc>
        <w:tc>
          <w:tcPr>
            <w:tcW w:w="1536" w:type="dxa"/>
          </w:tcPr>
          <w:p w:rsidR="00326FA1" w:rsidRDefault="00326FA1" w:rsidP="00326FA1">
            <w:pPr>
              <w:pStyle w:val="ConsPlusNormal"/>
            </w:pPr>
            <w:r>
              <w:t>Итого</w:t>
            </w:r>
          </w:p>
        </w:tc>
        <w:tc>
          <w:tcPr>
            <w:tcW w:w="2778"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2.4. Поставленные на учет бюджетные обязательства</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59"/>
        <w:gridCol w:w="1247"/>
        <w:gridCol w:w="1191"/>
        <w:gridCol w:w="1928"/>
        <w:gridCol w:w="1361"/>
        <w:gridCol w:w="1191"/>
        <w:gridCol w:w="1191"/>
        <w:gridCol w:w="1304"/>
      </w:tblGrid>
      <w:tr w:rsidR="00326FA1" w:rsidTr="00326FA1">
        <w:tc>
          <w:tcPr>
            <w:tcW w:w="2606" w:type="dxa"/>
            <w:gridSpan w:val="2"/>
          </w:tcPr>
          <w:p w:rsidR="00326FA1" w:rsidRDefault="00326FA1" w:rsidP="00326FA1">
            <w:pPr>
              <w:pStyle w:val="ConsPlusNormal"/>
            </w:pPr>
            <w:r>
              <w:t>Документ</w:t>
            </w:r>
          </w:p>
        </w:tc>
        <w:tc>
          <w:tcPr>
            <w:tcW w:w="1191" w:type="dxa"/>
            <w:vMerge w:val="restart"/>
          </w:tcPr>
          <w:p w:rsidR="00326FA1" w:rsidRDefault="00326FA1" w:rsidP="00326FA1">
            <w:pPr>
              <w:pStyle w:val="ConsPlusNormal"/>
            </w:pPr>
            <w:r>
              <w:t>Учетный номер</w:t>
            </w:r>
          </w:p>
        </w:tc>
        <w:tc>
          <w:tcPr>
            <w:tcW w:w="1928" w:type="dxa"/>
            <w:vMerge w:val="restart"/>
          </w:tcPr>
          <w:p w:rsidR="00326FA1" w:rsidRDefault="00326FA1" w:rsidP="00326FA1">
            <w:pPr>
              <w:pStyle w:val="ConsPlusNormal"/>
            </w:pPr>
            <w:r>
              <w:t>Сумма на текущий финансовый год</w:t>
            </w:r>
          </w:p>
        </w:tc>
        <w:tc>
          <w:tcPr>
            <w:tcW w:w="5047" w:type="dxa"/>
            <w:gridSpan w:val="4"/>
          </w:tcPr>
          <w:p w:rsidR="00326FA1" w:rsidRDefault="00326FA1" w:rsidP="00326FA1">
            <w:pPr>
              <w:pStyle w:val="ConsPlusNormal"/>
            </w:pPr>
            <w:r>
              <w:t>Сумма на плановый период</w:t>
            </w:r>
          </w:p>
        </w:tc>
      </w:tr>
      <w:tr w:rsidR="00326FA1" w:rsidTr="00326FA1">
        <w:tc>
          <w:tcPr>
            <w:tcW w:w="1359" w:type="dxa"/>
          </w:tcPr>
          <w:p w:rsidR="00326FA1" w:rsidRDefault="00326FA1" w:rsidP="00326FA1">
            <w:pPr>
              <w:pStyle w:val="ConsPlusNormal"/>
            </w:pPr>
            <w:r>
              <w:t>номер</w:t>
            </w:r>
          </w:p>
        </w:tc>
        <w:tc>
          <w:tcPr>
            <w:tcW w:w="1247" w:type="dxa"/>
          </w:tcPr>
          <w:p w:rsidR="00326FA1" w:rsidRDefault="00326FA1" w:rsidP="00326FA1">
            <w:pPr>
              <w:pStyle w:val="ConsPlusNormal"/>
            </w:pPr>
            <w:r>
              <w:t>дата</w:t>
            </w:r>
          </w:p>
        </w:tc>
        <w:tc>
          <w:tcPr>
            <w:tcW w:w="1191" w:type="dxa"/>
            <w:vMerge/>
          </w:tcPr>
          <w:p w:rsidR="00326FA1" w:rsidRDefault="00326FA1" w:rsidP="00326FA1">
            <w:pPr>
              <w:pStyle w:val="ConsPlusNormal"/>
            </w:pPr>
          </w:p>
        </w:tc>
        <w:tc>
          <w:tcPr>
            <w:tcW w:w="1928" w:type="dxa"/>
            <w:vMerge/>
          </w:tcPr>
          <w:p w:rsidR="00326FA1" w:rsidRDefault="00326FA1" w:rsidP="00326FA1">
            <w:pPr>
              <w:pStyle w:val="ConsPlusNormal"/>
            </w:pPr>
          </w:p>
        </w:tc>
        <w:tc>
          <w:tcPr>
            <w:tcW w:w="1361" w:type="dxa"/>
          </w:tcPr>
          <w:p w:rsidR="00326FA1" w:rsidRDefault="00326FA1" w:rsidP="00326FA1">
            <w:pPr>
              <w:pStyle w:val="ConsPlusNormal"/>
            </w:pPr>
            <w:r>
              <w:t>первый год</w:t>
            </w:r>
          </w:p>
        </w:tc>
        <w:tc>
          <w:tcPr>
            <w:tcW w:w="1191" w:type="dxa"/>
          </w:tcPr>
          <w:p w:rsidR="00326FA1" w:rsidRDefault="00326FA1" w:rsidP="00326FA1">
            <w:pPr>
              <w:pStyle w:val="ConsPlusNormal"/>
            </w:pPr>
            <w:r>
              <w:t>второй год</w:t>
            </w:r>
          </w:p>
        </w:tc>
        <w:tc>
          <w:tcPr>
            <w:tcW w:w="1191" w:type="dxa"/>
          </w:tcPr>
          <w:p w:rsidR="00326FA1" w:rsidRDefault="00326FA1" w:rsidP="00326FA1">
            <w:pPr>
              <w:pStyle w:val="ConsPlusNormal"/>
            </w:pPr>
            <w:r>
              <w:t>третий год</w:t>
            </w:r>
          </w:p>
        </w:tc>
        <w:tc>
          <w:tcPr>
            <w:tcW w:w="1304" w:type="dxa"/>
          </w:tcPr>
          <w:p w:rsidR="00326FA1" w:rsidRDefault="00326FA1" w:rsidP="00326FA1">
            <w:pPr>
              <w:pStyle w:val="ConsPlusNormal"/>
            </w:pPr>
            <w:r>
              <w:t>четвертый год</w:t>
            </w:r>
          </w:p>
        </w:tc>
      </w:tr>
      <w:tr w:rsidR="00326FA1" w:rsidTr="00326FA1">
        <w:tc>
          <w:tcPr>
            <w:tcW w:w="1359" w:type="dxa"/>
          </w:tcPr>
          <w:p w:rsidR="00326FA1" w:rsidRDefault="00326FA1" w:rsidP="00326FA1">
            <w:pPr>
              <w:pStyle w:val="ConsPlusNormal"/>
            </w:pPr>
            <w:r>
              <w:t>1</w:t>
            </w:r>
          </w:p>
        </w:tc>
        <w:tc>
          <w:tcPr>
            <w:tcW w:w="1247" w:type="dxa"/>
          </w:tcPr>
          <w:p w:rsidR="00326FA1" w:rsidRDefault="00326FA1" w:rsidP="00326FA1">
            <w:pPr>
              <w:pStyle w:val="ConsPlusNormal"/>
            </w:pPr>
            <w:r>
              <w:t>2</w:t>
            </w:r>
          </w:p>
        </w:tc>
        <w:tc>
          <w:tcPr>
            <w:tcW w:w="1191" w:type="dxa"/>
          </w:tcPr>
          <w:p w:rsidR="00326FA1" w:rsidRDefault="00326FA1" w:rsidP="00326FA1">
            <w:pPr>
              <w:pStyle w:val="ConsPlusNormal"/>
            </w:pPr>
            <w:r>
              <w:t>3</w:t>
            </w:r>
          </w:p>
        </w:tc>
        <w:tc>
          <w:tcPr>
            <w:tcW w:w="1928" w:type="dxa"/>
          </w:tcPr>
          <w:p w:rsidR="00326FA1" w:rsidRDefault="00326FA1" w:rsidP="00326FA1">
            <w:pPr>
              <w:pStyle w:val="ConsPlusNormal"/>
            </w:pPr>
            <w:r>
              <w:t>4</w:t>
            </w:r>
          </w:p>
        </w:tc>
        <w:tc>
          <w:tcPr>
            <w:tcW w:w="1361" w:type="dxa"/>
          </w:tcPr>
          <w:p w:rsidR="00326FA1" w:rsidRDefault="00326FA1" w:rsidP="00326FA1">
            <w:pPr>
              <w:pStyle w:val="ConsPlusNormal"/>
            </w:pPr>
            <w:r>
              <w:t>5</w:t>
            </w:r>
          </w:p>
        </w:tc>
        <w:tc>
          <w:tcPr>
            <w:tcW w:w="1191" w:type="dxa"/>
          </w:tcPr>
          <w:p w:rsidR="00326FA1" w:rsidRDefault="00326FA1" w:rsidP="00326FA1">
            <w:pPr>
              <w:pStyle w:val="ConsPlusNormal"/>
            </w:pPr>
            <w:r>
              <w:t>6</w:t>
            </w:r>
          </w:p>
        </w:tc>
        <w:tc>
          <w:tcPr>
            <w:tcW w:w="1191" w:type="dxa"/>
          </w:tcPr>
          <w:p w:rsidR="00326FA1" w:rsidRDefault="00326FA1" w:rsidP="00326FA1">
            <w:pPr>
              <w:pStyle w:val="ConsPlusNormal"/>
            </w:pPr>
            <w:r>
              <w:t>7</w:t>
            </w:r>
          </w:p>
        </w:tc>
        <w:tc>
          <w:tcPr>
            <w:tcW w:w="1304" w:type="dxa"/>
          </w:tcPr>
          <w:p w:rsidR="00326FA1" w:rsidRDefault="00326FA1" w:rsidP="00326FA1">
            <w:pPr>
              <w:pStyle w:val="ConsPlusNormal"/>
            </w:pPr>
            <w:r>
              <w:t>8</w:t>
            </w:r>
          </w:p>
        </w:tc>
      </w:tr>
      <w:tr w:rsidR="00326FA1" w:rsidTr="00326FA1">
        <w:tc>
          <w:tcPr>
            <w:tcW w:w="1359" w:type="dxa"/>
          </w:tcPr>
          <w:p w:rsidR="00326FA1" w:rsidRDefault="00326FA1" w:rsidP="00326FA1">
            <w:pPr>
              <w:pStyle w:val="ConsPlusNormal"/>
            </w:pPr>
          </w:p>
        </w:tc>
        <w:tc>
          <w:tcPr>
            <w:tcW w:w="1247" w:type="dxa"/>
          </w:tcPr>
          <w:p w:rsidR="00326FA1" w:rsidRDefault="00326FA1" w:rsidP="00326FA1">
            <w:pPr>
              <w:pStyle w:val="ConsPlusNormal"/>
            </w:pPr>
          </w:p>
        </w:tc>
        <w:tc>
          <w:tcPr>
            <w:tcW w:w="1191" w:type="dxa"/>
          </w:tcPr>
          <w:p w:rsidR="00326FA1" w:rsidRDefault="00326FA1" w:rsidP="00326FA1">
            <w:pPr>
              <w:pStyle w:val="ConsPlusNormal"/>
            </w:pPr>
          </w:p>
        </w:tc>
        <w:tc>
          <w:tcPr>
            <w:tcW w:w="1928" w:type="dxa"/>
          </w:tcPr>
          <w:p w:rsidR="00326FA1" w:rsidRDefault="00326FA1" w:rsidP="00326FA1">
            <w:pPr>
              <w:pStyle w:val="ConsPlusNormal"/>
            </w:pPr>
          </w:p>
        </w:tc>
        <w:tc>
          <w:tcPr>
            <w:tcW w:w="1361" w:type="dxa"/>
          </w:tcPr>
          <w:p w:rsidR="00326FA1" w:rsidRDefault="00326FA1" w:rsidP="00326FA1">
            <w:pPr>
              <w:pStyle w:val="ConsPlusNormal"/>
            </w:pPr>
          </w:p>
        </w:tc>
        <w:tc>
          <w:tcPr>
            <w:tcW w:w="1191" w:type="dxa"/>
          </w:tcPr>
          <w:p w:rsidR="00326FA1" w:rsidRDefault="00326FA1" w:rsidP="00326FA1">
            <w:pPr>
              <w:pStyle w:val="ConsPlusNormal"/>
            </w:pPr>
          </w:p>
        </w:tc>
        <w:tc>
          <w:tcPr>
            <w:tcW w:w="1191" w:type="dxa"/>
          </w:tcPr>
          <w:p w:rsidR="00326FA1" w:rsidRDefault="00326FA1" w:rsidP="00326FA1">
            <w:pPr>
              <w:pStyle w:val="ConsPlusNormal"/>
            </w:pPr>
          </w:p>
        </w:tc>
        <w:tc>
          <w:tcPr>
            <w:tcW w:w="1304" w:type="dxa"/>
          </w:tcPr>
          <w:p w:rsidR="00326FA1" w:rsidRDefault="00326FA1" w:rsidP="00326FA1">
            <w:pPr>
              <w:pStyle w:val="ConsPlusNormal"/>
            </w:pPr>
          </w:p>
        </w:tc>
      </w:tr>
      <w:tr w:rsidR="00326FA1" w:rsidTr="00326FA1">
        <w:tc>
          <w:tcPr>
            <w:tcW w:w="1359" w:type="dxa"/>
          </w:tcPr>
          <w:p w:rsidR="00326FA1" w:rsidRDefault="00326FA1" w:rsidP="00326FA1">
            <w:pPr>
              <w:pStyle w:val="ConsPlusNormal"/>
            </w:pPr>
          </w:p>
        </w:tc>
        <w:tc>
          <w:tcPr>
            <w:tcW w:w="1247" w:type="dxa"/>
          </w:tcPr>
          <w:p w:rsidR="00326FA1" w:rsidRDefault="00326FA1" w:rsidP="00326FA1">
            <w:pPr>
              <w:pStyle w:val="ConsPlusNormal"/>
            </w:pPr>
          </w:p>
        </w:tc>
        <w:tc>
          <w:tcPr>
            <w:tcW w:w="1191" w:type="dxa"/>
          </w:tcPr>
          <w:p w:rsidR="00326FA1" w:rsidRDefault="00326FA1" w:rsidP="00326FA1">
            <w:pPr>
              <w:pStyle w:val="ConsPlusNormal"/>
            </w:pPr>
          </w:p>
        </w:tc>
        <w:tc>
          <w:tcPr>
            <w:tcW w:w="1928" w:type="dxa"/>
          </w:tcPr>
          <w:p w:rsidR="00326FA1" w:rsidRDefault="00326FA1" w:rsidP="00326FA1">
            <w:pPr>
              <w:pStyle w:val="ConsPlusNormal"/>
            </w:pPr>
          </w:p>
        </w:tc>
        <w:tc>
          <w:tcPr>
            <w:tcW w:w="1361" w:type="dxa"/>
          </w:tcPr>
          <w:p w:rsidR="00326FA1" w:rsidRDefault="00326FA1" w:rsidP="00326FA1">
            <w:pPr>
              <w:pStyle w:val="ConsPlusNormal"/>
            </w:pPr>
          </w:p>
        </w:tc>
        <w:tc>
          <w:tcPr>
            <w:tcW w:w="1191" w:type="dxa"/>
          </w:tcPr>
          <w:p w:rsidR="00326FA1" w:rsidRDefault="00326FA1" w:rsidP="00326FA1">
            <w:pPr>
              <w:pStyle w:val="ConsPlusNormal"/>
            </w:pPr>
          </w:p>
        </w:tc>
        <w:tc>
          <w:tcPr>
            <w:tcW w:w="1191" w:type="dxa"/>
          </w:tcPr>
          <w:p w:rsidR="00326FA1" w:rsidRDefault="00326FA1" w:rsidP="00326FA1">
            <w:pPr>
              <w:pStyle w:val="ConsPlusNormal"/>
            </w:pPr>
          </w:p>
        </w:tc>
        <w:tc>
          <w:tcPr>
            <w:tcW w:w="1304" w:type="dxa"/>
          </w:tcPr>
          <w:p w:rsidR="00326FA1" w:rsidRDefault="00326FA1" w:rsidP="00326FA1">
            <w:pPr>
              <w:pStyle w:val="ConsPlusNormal"/>
            </w:pPr>
          </w:p>
        </w:tc>
      </w:tr>
      <w:tr w:rsidR="00326FA1" w:rsidTr="00326FA1">
        <w:tblPrEx>
          <w:tblBorders>
            <w:left w:val="nil"/>
          </w:tblBorders>
        </w:tblPrEx>
        <w:tc>
          <w:tcPr>
            <w:tcW w:w="1359" w:type="dxa"/>
            <w:tcBorders>
              <w:left w:val="nil"/>
              <w:bottom w:val="nil"/>
            </w:tcBorders>
          </w:tcPr>
          <w:p w:rsidR="00326FA1" w:rsidRDefault="00326FA1" w:rsidP="00326FA1">
            <w:pPr>
              <w:pStyle w:val="ConsPlusNormal"/>
            </w:pPr>
          </w:p>
        </w:tc>
        <w:tc>
          <w:tcPr>
            <w:tcW w:w="1247" w:type="dxa"/>
          </w:tcPr>
          <w:p w:rsidR="00326FA1" w:rsidRDefault="00326FA1" w:rsidP="00326FA1">
            <w:pPr>
              <w:pStyle w:val="ConsPlusNormal"/>
            </w:pPr>
            <w:r>
              <w:t>Итого</w:t>
            </w:r>
          </w:p>
        </w:tc>
        <w:tc>
          <w:tcPr>
            <w:tcW w:w="1191" w:type="dxa"/>
          </w:tcPr>
          <w:p w:rsidR="00326FA1" w:rsidRDefault="00326FA1" w:rsidP="00326FA1">
            <w:pPr>
              <w:pStyle w:val="ConsPlusNormal"/>
              <w:jc w:val="center"/>
            </w:pPr>
            <w:r>
              <w:t>x</w:t>
            </w:r>
          </w:p>
        </w:tc>
        <w:tc>
          <w:tcPr>
            <w:tcW w:w="1928" w:type="dxa"/>
          </w:tcPr>
          <w:p w:rsidR="00326FA1" w:rsidRDefault="00326FA1" w:rsidP="00326FA1">
            <w:pPr>
              <w:pStyle w:val="ConsPlusNormal"/>
            </w:pPr>
          </w:p>
        </w:tc>
        <w:tc>
          <w:tcPr>
            <w:tcW w:w="1361" w:type="dxa"/>
          </w:tcPr>
          <w:p w:rsidR="00326FA1" w:rsidRDefault="00326FA1" w:rsidP="00326FA1">
            <w:pPr>
              <w:pStyle w:val="ConsPlusNormal"/>
            </w:pPr>
          </w:p>
        </w:tc>
        <w:tc>
          <w:tcPr>
            <w:tcW w:w="1191" w:type="dxa"/>
          </w:tcPr>
          <w:p w:rsidR="00326FA1" w:rsidRDefault="00326FA1" w:rsidP="00326FA1">
            <w:pPr>
              <w:pStyle w:val="ConsPlusNormal"/>
            </w:pPr>
          </w:p>
        </w:tc>
        <w:tc>
          <w:tcPr>
            <w:tcW w:w="1191" w:type="dxa"/>
          </w:tcPr>
          <w:p w:rsidR="00326FA1" w:rsidRDefault="00326FA1" w:rsidP="00326FA1">
            <w:pPr>
              <w:pStyle w:val="ConsPlusNormal"/>
            </w:pPr>
          </w:p>
        </w:tc>
        <w:tc>
          <w:tcPr>
            <w:tcW w:w="130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2.5. Поставленные на учет денежные обязательства </w:t>
      </w:r>
      <w:hyperlink w:anchor="P2570">
        <w:r>
          <w:rPr>
            <w:color w:val="0000FF"/>
          </w:rPr>
          <w:t>&lt;*&gt;</w:t>
        </w:r>
      </w:hyperlink>
    </w:p>
    <w:p w:rsidR="00326FA1" w:rsidRDefault="00326FA1" w:rsidP="00326FA1">
      <w:pPr>
        <w:pStyle w:val="ConsPlusNormal"/>
        <w:jc w:val="cente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191"/>
        <w:gridCol w:w="2869"/>
        <w:gridCol w:w="4309"/>
      </w:tblGrid>
      <w:tr w:rsidR="00326FA1" w:rsidTr="00326FA1">
        <w:tc>
          <w:tcPr>
            <w:tcW w:w="2438" w:type="dxa"/>
            <w:gridSpan w:val="2"/>
          </w:tcPr>
          <w:p w:rsidR="00326FA1" w:rsidRDefault="00326FA1" w:rsidP="00326FA1">
            <w:pPr>
              <w:pStyle w:val="ConsPlusNormal"/>
              <w:jc w:val="center"/>
            </w:pPr>
            <w:r>
              <w:t>Документ</w:t>
            </w:r>
          </w:p>
        </w:tc>
        <w:tc>
          <w:tcPr>
            <w:tcW w:w="2869" w:type="dxa"/>
            <w:vMerge w:val="restart"/>
          </w:tcPr>
          <w:p w:rsidR="00326FA1" w:rsidRDefault="00326FA1" w:rsidP="00326FA1">
            <w:pPr>
              <w:pStyle w:val="ConsPlusNormal"/>
              <w:jc w:val="center"/>
            </w:pPr>
            <w:r>
              <w:t>Учетный номер</w:t>
            </w:r>
          </w:p>
        </w:tc>
        <w:tc>
          <w:tcPr>
            <w:tcW w:w="4309" w:type="dxa"/>
            <w:vMerge w:val="restart"/>
          </w:tcPr>
          <w:p w:rsidR="00326FA1" w:rsidRDefault="00326FA1" w:rsidP="00326FA1">
            <w:pPr>
              <w:pStyle w:val="ConsPlusNormal"/>
              <w:jc w:val="center"/>
            </w:pPr>
            <w:r>
              <w:t>Сумма на текущий финансовый год</w:t>
            </w:r>
          </w:p>
        </w:tc>
      </w:tr>
      <w:tr w:rsidR="00326FA1" w:rsidTr="00326FA1">
        <w:tc>
          <w:tcPr>
            <w:tcW w:w="1247" w:type="dxa"/>
          </w:tcPr>
          <w:p w:rsidR="00326FA1" w:rsidRDefault="00326FA1" w:rsidP="00326FA1">
            <w:pPr>
              <w:pStyle w:val="ConsPlusNormal"/>
              <w:jc w:val="center"/>
            </w:pPr>
            <w:r>
              <w:t>номер</w:t>
            </w:r>
          </w:p>
        </w:tc>
        <w:tc>
          <w:tcPr>
            <w:tcW w:w="1191" w:type="dxa"/>
          </w:tcPr>
          <w:p w:rsidR="00326FA1" w:rsidRDefault="00326FA1" w:rsidP="00326FA1">
            <w:pPr>
              <w:pStyle w:val="ConsPlusNormal"/>
              <w:jc w:val="center"/>
            </w:pPr>
            <w:r>
              <w:t>дата</w:t>
            </w:r>
          </w:p>
        </w:tc>
        <w:tc>
          <w:tcPr>
            <w:tcW w:w="2869" w:type="dxa"/>
            <w:vMerge/>
          </w:tcPr>
          <w:p w:rsidR="00326FA1" w:rsidRDefault="00326FA1" w:rsidP="00326FA1">
            <w:pPr>
              <w:pStyle w:val="ConsPlusNormal"/>
            </w:pPr>
          </w:p>
        </w:tc>
        <w:tc>
          <w:tcPr>
            <w:tcW w:w="4309" w:type="dxa"/>
            <w:vMerge/>
          </w:tcPr>
          <w:p w:rsidR="00326FA1" w:rsidRDefault="00326FA1" w:rsidP="00326FA1">
            <w:pPr>
              <w:pStyle w:val="ConsPlusNormal"/>
            </w:pPr>
          </w:p>
        </w:tc>
      </w:tr>
      <w:tr w:rsidR="00326FA1" w:rsidTr="00326FA1">
        <w:tc>
          <w:tcPr>
            <w:tcW w:w="1247" w:type="dxa"/>
          </w:tcPr>
          <w:p w:rsidR="00326FA1" w:rsidRDefault="00326FA1" w:rsidP="00326FA1">
            <w:pPr>
              <w:pStyle w:val="ConsPlusNormal"/>
              <w:jc w:val="center"/>
            </w:pPr>
            <w:r>
              <w:t>1</w:t>
            </w:r>
          </w:p>
        </w:tc>
        <w:tc>
          <w:tcPr>
            <w:tcW w:w="1191" w:type="dxa"/>
          </w:tcPr>
          <w:p w:rsidR="00326FA1" w:rsidRDefault="00326FA1" w:rsidP="00326FA1">
            <w:pPr>
              <w:pStyle w:val="ConsPlusNormal"/>
              <w:jc w:val="center"/>
            </w:pPr>
            <w:r>
              <w:t>2</w:t>
            </w:r>
          </w:p>
        </w:tc>
        <w:tc>
          <w:tcPr>
            <w:tcW w:w="2869" w:type="dxa"/>
          </w:tcPr>
          <w:p w:rsidR="00326FA1" w:rsidRDefault="00326FA1" w:rsidP="00326FA1">
            <w:pPr>
              <w:pStyle w:val="ConsPlusNormal"/>
              <w:jc w:val="center"/>
            </w:pPr>
            <w:r>
              <w:t>3</w:t>
            </w:r>
          </w:p>
        </w:tc>
        <w:tc>
          <w:tcPr>
            <w:tcW w:w="4309" w:type="dxa"/>
          </w:tcPr>
          <w:p w:rsidR="00326FA1" w:rsidRDefault="00326FA1" w:rsidP="00326FA1">
            <w:pPr>
              <w:pStyle w:val="ConsPlusNormal"/>
              <w:jc w:val="center"/>
            </w:pPr>
            <w:r>
              <w:t>4</w:t>
            </w:r>
          </w:p>
        </w:tc>
      </w:tr>
      <w:tr w:rsidR="00326FA1" w:rsidTr="00326FA1">
        <w:tc>
          <w:tcPr>
            <w:tcW w:w="1247" w:type="dxa"/>
            <w:vMerge w:val="restart"/>
          </w:tcPr>
          <w:p w:rsidR="00326FA1" w:rsidRDefault="00326FA1" w:rsidP="00326FA1">
            <w:pPr>
              <w:pStyle w:val="ConsPlusNormal"/>
            </w:pPr>
          </w:p>
        </w:tc>
        <w:tc>
          <w:tcPr>
            <w:tcW w:w="1191" w:type="dxa"/>
            <w:vMerge w:val="restart"/>
          </w:tcPr>
          <w:p w:rsidR="00326FA1" w:rsidRDefault="00326FA1" w:rsidP="00326FA1">
            <w:pPr>
              <w:pStyle w:val="ConsPlusNormal"/>
            </w:pPr>
          </w:p>
        </w:tc>
        <w:tc>
          <w:tcPr>
            <w:tcW w:w="2869" w:type="dxa"/>
            <w:vMerge w:val="restart"/>
          </w:tcPr>
          <w:p w:rsidR="00326FA1" w:rsidRDefault="00326FA1" w:rsidP="00326FA1">
            <w:pPr>
              <w:pStyle w:val="ConsPlusNormal"/>
            </w:pPr>
          </w:p>
        </w:tc>
        <w:tc>
          <w:tcPr>
            <w:tcW w:w="4309" w:type="dxa"/>
          </w:tcPr>
          <w:p w:rsidR="00326FA1" w:rsidRDefault="00326FA1" w:rsidP="00326FA1">
            <w:pPr>
              <w:pStyle w:val="ConsPlusNormal"/>
            </w:pPr>
          </w:p>
        </w:tc>
      </w:tr>
      <w:tr w:rsidR="00326FA1" w:rsidTr="00326FA1">
        <w:tc>
          <w:tcPr>
            <w:tcW w:w="1247" w:type="dxa"/>
            <w:vMerge/>
          </w:tcPr>
          <w:p w:rsidR="00326FA1" w:rsidRDefault="00326FA1" w:rsidP="00326FA1">
            <w:pPr>
              <w:pStyle w:val="ConsPlusNormal"/>
            </w:pPr>
          </w:p>
        </w:tc>
        <w:tc>
          <w:tcPr>
            <w:tcW w:w="1191" w:type="dxa"/>
            <w:vMerge/>
          </w:tcPr>
          <w:p w:rsidR="00326FA1" w:rsidRDefault="00326FA1" w:rsidP="00326FA1">
            <w:pPr>
              <w:pStyle w:val="ConsPlusNormal"/>
            </w:pPr>
          </w:p>
        </w:tc>
        <w:tc>
          <w:tcPr>
            <w:tcW w:w="2869" w:type="dxa"/>
            <w:vMerge/>
          </w:tcPr>
          <w:p w:rsidR="00326FA1" w:rsidRDefault="00326FA1" w:rsidP="00326FA1">
            <w:pPr>
              <w:pStyle w:val="ConsPlusNormal"/>
            </w:pPr>
          </w:p>
        </w:tc>
        <w:tc>
          <w:tcPr>
            <w:tcW w:w="4309" w:type="dxa"/>
          </w:tcPr>
          <w:p w:rsidR="00326FA1" w:rsidRDefault="00326FA1" w:rsidP="00326FA1">
            <w:pPr>
              <w:pStyle w:val="ConsPlusNormal"/>
            </w:pPr>
          </w:p>
        </w:tc>
      </w:tr>
      <w:tr w:rsidR="00326FA1" w:rsidTr="00326FA1">
        <w:tblPrEx>
          <w:tblBorders>
            <w:left w:val="nil"/>
          </w:tblBorders>
        </w:tblPrEx>
        <w:tc>
          <w:tcPr>
            <w:tcW w:w="5307" w:type="dxa"/>
            <w:gridSpan w:val="3"/>
            <w:tcBorders>
              <w:left w:val="nil"/>
              <w:bottom w:val="nil"/>
            </w:tcBorders>
          </w:tcPr>
          <w:p w:rsidR="00326FA1" w:rsidRDefault="00326FA1" w:rsidP="00326FA1">
            <w:pPr>
              <w:pStyle w:val="ConsPlusNormal"/>
              <w:jc w:val="right"/>
            </w:pPr>
            <w:r>
              <w:t>Итого по учетному номеру</w:t>
            </w:r>
          </w:p>
        </w:tc>
        <w:tc>
          <w:tcPr>
            <w:tcW w:w="4309"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 ___________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bookmarkStart w:id="76" w:name="P2570"/>
      <w:bookmarkEnd w:id="76"/>
      <w:r>
        <w:t xml:space="preserve">    &lt;*&gt; раздел 2.5 вступает в действие с 01 января 2022 года</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592C36" w:rsidRDefault="00326FA1" w:rsidP="00326FA1">
      <w:pPr>
        <w:pStyle w:val="ConsPlusNormal"/>
        <w:jc w:val="right"/>
        <w:outlineLvl w:val="1"/>
        <w:rPr>
          <w:rFonts w:ascii="Times New Roman" w:hAnsi="Times New Roman" w:cs="Times New Roman"/>
        </w:rPr>
      </w:pPr>
      <w:r w:rsidRPr="00592C36">
        <w:rPr>
          <w:rFonts w:ascii="Times New Roman" w:hAnsi="Times New Roman" w:cs="Times New Roman"/>
        </w:rPr>
        <w:t xml:space="preserve">Приложение </w:t>
      </w:r>
      <w:r>
        <w:rPr>
          <w:rFonts w:ascii="Times New Roman" w:hAnsi="Times New Roman" w:cs="Times New Roman"/>
        </w:rPr>
        <w:t>№</w:t>
      </w:r>
      <w:r w:rsidRPr="00592C36">
        <w:rPr>
          <w:rFonts w:ascii="Times New Roman" w:hAnsi="Times New Roman" w:cs="Times New Roman"/>
        </w:rPr>
        <w:t xml:space="preserve"> 11</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к Порядку открытия и ведения</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лицевых счетов</w:t>
      </w:r>
    </w:p>
    <w:p w:rsidR="00326FA1" w:rsidRPr="00592C36" w:rsidRDefault="00326FA1" w:rsidP="00326FA1">
      <w:pPr>
        <w:pStyle w:val="ConsPlusNormal"/>
        <w:jc w:val="right"/>
        <w:rPr>
          <w:rFonts w:ascii="Times New Roman" w:hAnsi="Times New Roman" w:cs="Times New Roman"/>
        </w:rPr>
      </w:pPr>
    </w:p>
    <w:p w:rsidR="00326FA1" w:rsidRPr="00592C36"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77" w:name="P2582"/>
      <w:bookmarkEnd w:id="77"/>
      <w:r>
        <w:t xml:space="preserve">                               ВЫПИСКА</w:t>
      </w:r>
    </w:p>
    <w:p w:rsidR="00326FA1" w:rsidRDefault="00326FA1" w:rsidP="00326FA1">
      <w:pPr>
        <w:pStyle w:val="ConsPlusNonformat"/>
        <w:jc w:val="both"/>
      </w:pPr>
      <w:r>
        <w:t xml:space="preserve">        из лицевого счета для учета операций со средствами,       ┌───────┐</w:t>
      </w:r>
    </w:p>
    <w:p w:rsidR="00326FA1" w:rsidRDefault="00326FA1" w:rsidP="00326FA1">
      <w:pPr>
        <w:pStyle w:val="ConsPlusNonformat"/>
        <w:jc w:val="both"/>
      </w:pPr>
      <w:r>
        <w:t xml:space="preserve">              </w:t>
      </w:r>
      <w:proofErr w:type="gramStart"/>
      <w:r>
        <w:t>поступающими</w:t>
      </w:r>
      <w:proofErr w:type="gramEnd"/>
      <w:r>
        <w:t xml:space="preserve"> во временное распоряжение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получателя бюджетных средств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за "__" __________ 20___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Дата предыдущей выписки │       │</w:t>
      </w:r>
    </w:p>
    <w:p w:rsidR="00326FA1" w:rsidRDefault="00326FA1" w:rsidP="00326FA1">
      <w:pPr>
        <w:pStyle w:val="ConsPlusNonformat"/>
        <w:jc w:val="both"/>
      </w:pPr>
      <w:r>
        <w:t>Финансовый орган ___________________________                      ├───────┤</w:t>
      </w:r>
    </w:p>
    <w:p w:rsidR="00326FA1" w:rsidRDefault="00326FA1" w:rsidP="00326FA1">
      <w:pPr>
        <w:pStyle w:val="ConsPlusNonformat"/>
        <w:jc w:val="both"/>
      </w:pPr>
      <w:r>
        <w:t xml:space="preserve">                                                                  │       │</w:t>
      </w:r>
    </w:p>
    <w:p w:rsidR="00326FA1" w:rsidRDefault="00326FA1" w:rsidP="00326FA1">
      <w:pPr>
        <w:pStyle w:val="ConsPlusNonformat"/>
        <w:jc w:val="both"/>
      </w:pPr>
      <w:r>
        <w:t>Получатель бюджетных средств ______________                       ├───────┤</w:t>
      </w:r>
    </w:p>
    <w:p w:rsidR="00326FA1" w:rsidRDefault="00326FA1" w:rsidP="00326FA1">
      <w:pPr>
        <w:pStyle w:val="ConsPlusNonformat"/>
        <w:jc w:val="both"/>
      </w:pPr>
      <w:r>
        <w:t xml:space="preserve">                                                                  │       │</w:t>
      </w:r>
    </w:p>
    <w:p w:rsidR="00326FA1" w:rsidRDefault="00326FA1" w:rsidP="00326FA1">
      <w:pPr>
        <w:pStyle w:val="ConsPlusNonformat"/>
        <w:jc w:val="both"/>
      </w:pPr>
      <w:r>
        <w:t>Главный распорядитель бюджетных сре</w:t>
      </w:r>
      <w:proofErr w:type="gramStart"/>
      <w:r>
        <w:t>дств _____________ Гл</w:t>
      </w:r>
      <w:proofErr w:type="gramEnd"/>
      <w:r>
        <w:t>ава по БК ├───────┤</w:t>
      </w:r>
    </w:p>
    <w:p w:rsidR="00326FA1" w:rsidRDefault="00326FA1" w:rsidP="00326FA1">
      <w:pPr>
        <w:pStyle w:val="ConsPlusNonformat"/>
        <w:jc w:val="both"/>
      </w:pPr>
      <w:r>
        <w:t xml:space="preserve">                                                                  │       │</w:t>
      </w:r>
    </w:p>
    <w:p w:rsidR="00326FA1" w:rsidRDefault="00326FA1" w:rsidP="00326FA1">
      <w:pPr>
        <w:pStyle w:val="ConsPlusNonformat"/>
        <w:jc w:val="both"/>
      </w:pPr>
      <w:r>
        <w:t>Наименование бюджета ________________________________             ├───────┤</w:t>
      </w:r>
    </w:p>
    <w:p w:rsidR="00326FA1" w:rsidRDefault="00326FA1" w:rsidP="00326FA1">
      <w:pPr>
        <w:pStyle w:val="ConsPlusNonformat"/>
        <w:jc w:val="both"/>
      </w:pPr>
      <w:r>
        <w:t xml:space="preserve">                                                                  │       │</w:t>
      </w:r>
    </w:p>
    <w:p w:rsidR="00326FA1" w:rsidRDefault="00326FA1" w:rsidP="00326FA1">
      <w:pPr>
        <w:pStyle w:val="ConsPlusNonformat"/>
        <w:jc w:val="both"/>
      </w:pPr>
      <w:r>
        <w:t>Периодичность: ежедневная                                         ├───────┤</w:t>
      </w:r>
    </w:p>
    <w:p w:rsidR="00326FA1" w:rsidRDefault="00326FA1" w:rsidP="00326FA1">
      <w:pPr>
        <w:pStyle w:val="ConsPlusNonformat"/>
        <w:jc w:val="both"/>
      </w:pPr>
      <w:r>
        <w:t xml:space="preserve">Единица измерения: руб.                                   по ОКЕИ │  </w:t>
      </w:r>
      <w:hyperlink r:id="rId157">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Остаток средств на начало дня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Остаток средств на конец дня │       │</w:t>
      </w:r>
    </w:p>
    <w:p w:rsidR="00326FA1" w:rsidRDefault="00326FA1" w:rsidP="00326FA1">
      <w:pPr>
        <w:pStyle w:val="ConsPlusNonformat"/>
        <w:jc w:val="both"/>
      </w:pPr>
      <w:r>
        <w:t xml:space="preserve">                                                                  └───────┘</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1757"/>
        <w:gridCol w:w="957"/>
        <w:gridCol w:w="819"/>
        <w:gridCol w:w="1871"/>
        <w:gridCol w:w="960"/>
        <w:gridCol w:w="129"/>
        <w:gridCol w:w="1041"/>
        <w:gridCol w:w="1644"/>
        <w:gridCol w:w="1134"/>
      </w:tblGrid>
      <w:tr w:rsidR="00326FA1" w:rsidTr="00326FA1">
        <w:tc>
          <w:tcPr>
            <w:tcW w:w="585" w:type="dxa"/>
            <w:vMerge w:val="restart"/>
          </w:tcPr>
          <w:p w:rsidR="00326FA1" w:rsidRDefault="00326FA1" w:rsidP="00326FA1">
            <w:pPr>
              <w:pStyle w:val="ConsPlusNormal"/>
              <w:jc w:val="center"/>
            </w:pPr>
            <w:r>
              <w:lastRenderedPageBreak/>
              <w:t xml:space="preserve">N </w:t>
            </w:r>
            <w:proofErr w:type="gramStart"/>
            <w:r>
              <w:t>п</w:t>
            </w:r>
            <w:proofErr w:type="gramEnd"/>
            <w:r>
              <w:t>/п</w:t>
            </w:r>
          </w:p>
        </w:tc>
        <w:tc>
          <w:tcPr>
            <w:tcW w:w="3533" w:type="dxa"/>
            <w:gridSpan w:val="3"/>
          </w:tcPr>
          <w:p w:rsidR="00326FA1" w:rsidRDefault="00326FA1" w:rsidP="00326FA1">
            <w:pPr>
              <w:pStyle w:val="ConsPlusNormal"/>
              <w:jc w:val="center"/>
            </w:pPr>
            <w:r>
              <w:t>Документ, подтверждающий проведение операции</w:t>
            </w:r>
          </w:p>
        </w:tc>
        <w:tc>
          <w:tcPr>
            <w:tcW w:w="4001" w:type="dxa"/>
            <w:gridSpan w:val="4"/>
          </w:tcPr>
          <w:p w:rsidR="00326FA1" w:rsidRDefault="00326FA1" w:rsidP="00326FA1">
            <w:pPr>
              <w:pStyle w:val="ConsPlusNormal"/>
              <w:jc w:val="center"/>
            </w:pPr>
            <w:r>
              <w:t>Документ-основание для проведения операций со средствами во временном распоряжении</w:t>
            </w:r>
          </w:p>
        </w:tc>
        <w:tc>
          <w:tcPr>
            <w:tcW w:w="1644" w:type="dxa"/>
            <w:vMerge w:val="restart"/>
          </w:tcPr>
          <w:p w:rsidR="00326FA1" w:rsidRDefault="00326FA1" w:rsidP="00326FA1">
            <w:pPr>
              <w:pStyle w:val="ConsPlusNormal"/>
              <w:jc w:val="center"/>
            </w:pPr>
            <w:r>
              <w:t>Поступления</w:t>
            </w:r>
          </w:p>
        </w:tc>
        <w:tc>
          <w:tcPr>
            <w:tcW w:w="1134" w:type="dxa"/>
            <w:vMerge w:val="restart"/>
          </w:tcPr>
          <w:p w:rsidR="00326FA1" w:rsidRDefault="00326FA1" w:rsidP="00326FA1">
            <w:pPr>
              <w:pStyle w:val="ConsPlusNormal"/>
              <w:jc w:val="center"/>
            </w:pPr>
            <w:r>
              <w:t>Выплаты</w:t>
            </w:r>
          </w:p>
        </w:tc>
      </w:tr>
      <w:tr w:rsidR="00326FA1" w:rsidTr="00326FA1">
        <w:tc>
          <w:tcPr>
            <w:tcW w:w="585" w:type="dxa"/>
            <w:vMerge/>
          </w:tcPr>
          <w:p w:rsidR="00326FA1" w:rsidRDefault="00326FA1" w:rsidP="00326FA1">
            <w:pPr>
              <w:pStyle w:val="ConsPlusNormal"/>
            </w:pPr>
          </w:p>
        </w:tc>
        <w:tc>
          <w:tcPr>
            <w:tcW w:w="1757" w:type="dxa"/>
          </w:tcPr>
          <w:p w:rsidR="00326FA1" w:rsidRDefault="00326FA1" w:rsidP="00326FA1">
            <w:pPr>
              <w:pStyle w:val="ConsPlusNormal"/>
              <w:jc w:val="center"/>
            </w:pPr>
            <w:r>
              <w:t>наименование</w:t>
            </w:r>
          </w:p>
        </w:tc>
        <w:tc>
          <w:tcPr>
            <w:tcW w:w="957" w:type="dxa"/>
          </w:tcPr>
          <w:p w:rsidR="00326FA1" w:rsidRDefault="00326FA1" w:rsidP="00326FA1">
            <w:pPr>
              <w:pStyle w:val="ConsPlusNormal"/>
              <w:jc w:val="center"/>
            </w:pPr>
            <w:r>
              <w:t>номер</w:t>
            </w:r>
          </w:p>
        </w:tc>
        <w:tc>
          <w:tcPr>
            <w:tcW w:w="819" w:type="dxa"/>
          </w:tcPr>
          <w:p w:rsidR="00326FA1" w:rsidRDefault="00326FA1" w:rsidP="00326FA1">
            <w:pPr>
              <w:pStyle w:val="ConsPlusNormal"/>
              <w:jc w:val="center"/>
            </w:pPr>
            <w:r>
              <w:t>дата</w:t>
            </w:r>
          </w:p>
        </w:tc>
        <w:tc>
          <w:tcPr>
            <w:tcW w:w="1871" w:type="dxa"/>
          </w:tcPr>
          <w:p w:rsidR="00326FA1" w:rsidRDefault="00326FA1" w:rsidP="00326FA1">
            <w:pPr>
              <w:pStyle w:val="ConsPlusNormal"/>
              <w:jc w:val="center"/>
            </w:pPr>
            <w:r>
              <w:t>наименование</w:t>
            </w:r>
          </w:p>
        </w:tc>
        <w:tc>
          <w:tcPr>
            <w:tcW w:w="960" w:type="dxa"/>
          </w:tcPr>
          <w:p w:rsidR="00326FA1" w:rsidRDefault="00326FA1" w:rsidP="00326FA1">
            <w:pPr>
              <w:pStyle w:val="ConsPlusNormal"/>
              <w:jc w:val="center"/>
            </w:pPr>
            <w:r>
              <w:t>номер</w:t>
            </w:r>
          </w:p>
        </w:tc>
        <w:tc>
          <w:tcPr>
            <w:tcW w:w="1170" w:type="dxa"/>
            <w:gridSpan w:val="2"/>
          </w:tcPr>
          <w:p w:rsidR="00326FA1" w:rsidRDefault="00326FA1" w:rsidP="00326FA1">
            <w:pPr>
              <w:pStyle w:val="ConsPlusNormal"/>
              <w:jc w:val="center"/>
            </w:pPr>
            <w:r>
              <w:t>дата</w:t>
            </w:r>
          </w:p>
        </w:tc>
        <w:tc>
          <w:tcPr>
            <w:tcW w:w="1644" w:type="dxa"/>
            <w:vMerge/>
          </w:tcPr>
          <w:p w:rsidR="00326FA1" w:rsidRDefault="00326FA1" w:rsidP="00326FA1">
            <w:pPr>
              <w:pStyle w:val="ConsPlusNormal"/>
            </w:pPr>
          </w:p>
        </w:tc>
        <w:tc>
          <w:tcPr>
            <w:tcW w:w="1134" w:type="dxa"/>
            <w:vMerge/>
          </w:tcPr>
          <w:p w:rsidR="00326FA1" w:rsidRDefault="00326FA1" w:rsidP="00326FA1">
            <w:pPr>
              <w:pStyle w:val="ConsPlusNormal"/>
            </w:pPr>
          </w:p>
        </w:tc>
      </w:tr>
      <w:tr w:rsidR="00326FA1" w:rsidTr="00326FA1">
        <w:tc>
          <w:tcPr>
            <w:tcW w:w="585" w:type="dxa"/>
          </w:tcPr>
          <w:p w:rsidR="00326FA1" w:rsidRDefault="00326FA1" w:rsidP="00326FA1">
            <w:pPr>
              <w:pStyle w:val="ConsPlusNormal"/>
              <w:jc w:val="center"/>
            </w:pPr>
            <w:r>
              <w:t>1</w:t>
            </w:r>
          </w:p>
        </w:tc>
        <w:tc>
          <w:tcPr>
            <w:tcW w:w="1757" w:type="dxa"/>
          </w:tcPr>
          <w:p w:rsidR="00326FA1" w:rsidRDefault="00326FA1" w:rsidP="00326FA1">
            <w:pPr>
              <w:pStyle w:val="ConsPlusNormal"/>
              <w:jc w:val="center"/>
            </w:pPr>
            <w:r>
              <w:t>2</w:t>
            </w:r>
          </w:p>
        </w:tc>
        <w:tc>
          <w:tcPr>
            <w:tcW w:w="957" w:type="dxa"/>
          </w:tcPr>
          <w:p w:rsidR="00326FA1" w:rsidRDefault="00326FA1" w:rsidP="00326FA1">
            <w:pPr>
              <w:pStyle w:val="ConsPlusNormal"/>
              <w:jc w:val="center"/>
            </w:pPr>
            <w:r>
              <w:t>3</w:t>
            </w:r>
          </w:p>
        </w:tc>
        <w:tc>
          <w:tcPr>
            <w:tcW w:w="819" w:type="dxa"/>
          </w:tcPr>
          <w:p w:rsidR="00326FA1" w:rsidRDefault="00326FA1" w:rsidP="00326FA1">
            <w:pPr>
              <w:pStyle w:val="ConsPlusNormal"/>
              <w:jc w:val="center"/>
            </w:pPr>
            <w:r>
              <w:t>4</w:t>
            </w:r>
          </w:p>
        </w:tc>
        <w:tc>
          <w:tcPr>
            <w:tcW w:w="1871" w:type="dxa"/>
          </w:tcPr>
          <w:p w:rsidR="00326FA1" w:rsidRDefault="00326FA1" w:rsidP="00326FA1">
            <w:pPr>
              <w:pStyle w:val="ConsPlusNormal"/>
              <w:jc w:val="center"/>
            </w:pPr>
            <w:r>
              <w:t>5</w:t>
            </w:r>
          </w:p>
        </w:tc>
        <w:tc>
          <w:tcPr>
            <w:tcW w:w="960" w:type="dxa"/>
          </w:tcPr>
          <w:p w:rsidR="00326FA1" w:rsidRDefault="00326FA1" w:rsidP="00326FA1">
            <w:pPr>
              <w:pStyle w:val="ConsPlusNormal"/>
              <w:jc w:val="center"/>
            </w:pPr>
            <w:r>
              <w:t>6</w:t>
            </w:r>
          </w:p>
        </w:tc>
        <w:tc>
          <w:tcPr>
            <w:tcW w:w="1170" w:type="dxa"/>
            <w:gridSpan w:val="2"/>
          </w:tcPr>
          <w:p w:rsidR="00326FA1" w:rsidRDefault="00326FA1" w:rsidP="00326FA1">
            <w:pPr>
              <w:pStyle w:val="ConsPlusNormal"/>
              <w:jc w:val="center"/>
            </w:pPr>
            <w:r>
              <w:t>7</w:t>
            </w:r>
          </w:p>
        </w:tc>
        <w:tc>
          <w:tcPr>
            <w:tcW w:w="1644" w:type="dxa"/>
          </w:tcPr>
          <w:p w:rsidR="00326FA1" w:rsidRDefault="00326FA1" w:rsidP="00326FA1">
            <w:pPr>
              <w:pStyle w:val="ConsPlusNormal"/>
              <w:jc w:val="center"/>
            </w:pPr>
            <w:r>
              <w:t>8</w:t>
            </w:r>
          </w:p>
        </w:tc>
        <w:tc>
          <w:tcPr>
            <w:tcW w:w="1134" w:type="dxa"/>
          </w:tcPr>
          <w:p w:rsidR="00326FA1" w:rsidRDefault="00326FA1" w:rsidP="00326FA1">
            <w:pPr>
              <w:pStyle w:val="ConsPlusNormal"/>
              <w:jc w:val="center"/>
            </w:pPr>
            <w:r>
              <w:t>9</w:t>
            </w:r>
          </w:p>
        </w:tc>
      </w:tr>
      <w:tr w:rsidR="00326FA1" w:rsidTr="00326FA1">
        <w:tc>
          <w:tcPr>
            <w:tcW w:w="585" w:type="dxa"/>
          </w:tcPr>
          <w:p w:rsidR="00326FA1" w:rsidRDefault="00326FA1" w:rsidP="00326FA1">
            <w:pPr>
              <w:pStyle w:val="ConsPlusNormal"/>
            </w:pPr>
          </w:p>
        </w:tc>
        <w:tc>
          <w:tcPr>
            <w:tcW w:w="1757" w:type="dxa"/>
          </w:tcPr>
          <w:p w:rsidR="00326FA1" w:rsidRDefault="00326FA1" w:rsidP="00326FA1">
            <w:pPr>
              <w:pStyle w:val="ConsPlusNormal"/>
            </w:pPr>
          </w:p>
        </w:tc>
        <w:tc>
          <w:tcPr>
            <w:tcW w:w="957" w:type="dxa"/>
          </w:tcPr>
          <w:p w:rsidR="00326FA1" w:rsidRDefault="00326FA1" w:rsidP="00326FA1">
            <w:pPr>
              <w:pStyle w:val="ConsPlusNormal"/>
            </w:pPr>
          </w:p>
        </w:tc>
        <w:tc>
          <w:tcPr>
            <w:tcW w:w="819" w:type="dxa"/>
          </w:tcPr>
          <w:p w:rsidR="00326FA1" w:rsidRDefault="00326FA1" w:rsidP="00326FA1">
            <w:pPr>
              <w:pStyle w:val="ConsPlusNormal"/>
            </w:pPr>
          </w:p>
        </w:tc>
        <w:tc>
          <w:tcPr>
            <w:tcW w:w="1871" w:type="dxa"/>
          </w:tcPr>
          <w:p w:rsidR="00326FA1" w:rsidRDefault="00326FA1" w:rsidP="00326FA1">
            <w:pPr>
              <w:pStyle w:val="ConsPlusNormal"/>
            </w:pPr>
          </w:p>
        </w:tc>
        <w:tc>
          <w:tcPr>
            <w:tcW w:w="960" w:type="dxa"/>
          </w:tcPr>
          <w:p w:rsidR="00326FA1" w:rsidRDefault="00326FA1" w:rsidP="00326FA1">
            <w:pPr>
              <w:pStyle w:val="ConsPlusNormal"/>
            </w:pPr>
          </w:p>
        </w:tc>
        <w:tc>
          <w:tcPr>
            <w:tcW w:w="1170" w:type="dxa"/>
            <w:gridSpan w:val="2"/>
          </w:tcPr>
          <w:p w:rsidR="00326FA1" w:rsidRDefault="00326FA1" w:rsidP="00326FA1">
            <w:pPr>
              <w:pStyle w:val="ConsPlusNormal"/>
            </w:pPr>
          </w:p>
        </w:tc>
        <w:tc>
          <w:tcPr>
            <w:tcW w:w="1644" w:type="dxa"/>
          </w:tcPr>
          <w:p w:rsidR="00326FA1" w:rsidRDefault="00326FA1" w:rsidP="00326FA1">
            <w:pPr>
              <w:pStyle w:val="ConsPlusNormal"/>
            </w:pPr>
          </w:p>
        </w:tc>
        <w:tc>
          <w:tcPr>
            <w:tcW w:w="1134" w:type="dxa"/>
          </w:tcPr>
          <w:p w:rsidR="00326FA1" w:rsidRDefault="00326FA1" w:rsidP="00326FA1">
            <w:pPr>
              <w:pStyle w:val="ConsPlusNormal"/>
            </w:pPr>
          </w:p>
        </w:tc>
      </w:tr>
      <w:tr w:rsidR="00326FA1" w:rsidTr="00326FA1">
        <w:tc>
          <w:tcPr>
            <w:tcW w:w="585" w:type="dxa"/>
          </w:tcPr>
          <w:p w:rsidR="00326FA1" w:rsidRDefault="00326FA1" w:rsidP="00326FA1">
            <w:pPr>
              <w:pStyle w:val="ConsPlusNormal"/>
            </w:pPr>
          </w:p>
        </w:tc>
        <w:tc>
          <w:tcPr>
            <w:tcW w:w="1757" w:type="dxa"/>
          </w:tcPr>
          <w:p w:rsidR="00326FA1" w:rsidRDefault="00326FA1" w:rsidP="00326FA1">
            <w:pPr>
              <w:pStyle w:val="ConsPlusNormal"/>
            </w:pPr>
          </w:p>
        </w:tc>
        <w:tc>
          <w:tcPr>
            <w:tcW w:w="957" w:type="dxa"/>
          </w:tcPr>
          <w:p w:rsidR="00326FA1" w:rsidRDefault="00326FA1" w:rsidP="00326FA1">
            <w:pPr>
              <w:pStyle w:val="ConsPlusNormal"/>
            </w:pPr>
          </w:p>
        </w:tc>
        <w:tc>
          <w:tcPr>
            <w:tcW w:w="819" w:type="dxa"/>
          </w:tcPr>
          <w:p w:rsidR="00326FA1" w:rsidRDefault="00326FA1" w:rsidP="00326FA1">
            <w:pPr>
              <w:pStyle w:val="ConsPlusNormal"/>
            </w:pPr>
          </w:p>
        </w:tc>
        <w:tc>
          <w:tcPr>
            <w:tcW w:w="1871" w:type="dxa"/>
          </w:tcPr>
          <w:p w:rsidR="00326FA1" w:rsidRDefault="00326FA1" w:rsidP="00326FA1">
            <w:pPr>
              <w:pStyle w:val="ConsPlusNormal"/>
            </w:pPr>
          </w:p>
        </w:tc>
        <w:tc>
          <w:tcPr>
            <w:tcW w:w="960" w:type="dxa"/>
          </w:tcPr>
          <w:p w:rsidR="00326FA1" w:rsidRDefault="00326FA1" w:rsidP="00326FA1">
            <w:pPr>
              <w:pStyle w:val="ConsPlusNormal"/>
            </w:pPr>
          </w:p>
        </w:tc>
        <w:tc>
          <w:tcPr>
            <w:tcW w:w="1170" w:type="dxa"/>
            <w:gridSpan w:val="2"/>
          </w:tcPr>
          <w:p w:rsidR="00326FA1" w:rsidRDefault="00326FA1" w:rsidP="00326FA1">
            <w:pPr>
              <w:pStyle w:val="ConsPlusNormal"/>
            </w:pPr>
          </w:p>
        </w:tc>
        <w:tc>
          <w:tcPr>
            <w:tcW w:w="1644" w:type="dxa"/>
          </w:tcPr>
          <w:p w:rsidR="00326FA1" w:rsidRDefault="00326FA1" w:rsidP="00326FA1">
            <w:pPr>
              <w:pStyle w:val="ConsPlusNormal"/>
            </w:pPr>
          </w:p>
        </w:tc>
        <w:tc>
          <w:tcPr>
            <w:tcW w:w="1134" w:type="dxa"/>
          </w:tcPr>
          <w:p w:rsidR="00326FA1" w:rsidRDefault="00326FA1" w:rsidP="00326FA1">
            <w:pPr>
              <w:pStyle w:val="ConsPlusNormal"/>
            </w:pPr>
          </w:p>
        </w:tc>
      </w:tr>
      <w:tr w:rsidR="00326FA1" w:rsidTr="00326FA1">
        <w:tc>
          <w:tcPr>
            <w:tcW w:w="585" w:type="dxa"/>
          </w:tcPr>
          <w:p w:rsidR="00326FA1" w:rsidRDefault="00326FA1" w:rsidP="00326FA1">
            <w:pPr>
              <w:pStyle w:val="ConsPlusNormal"/>
            </w:pPr>
          </w:p>
        </w:tc>
        <w:tc>
          <w:tcPr>
            <w:tcW w:w="1757" w:type="dxa"/>
          </w:tcPr>
          <w:p w:rsidR="00326FA1" w:rsidRDefault="00326FA1" w:rsidP="00326FA1">
            <w:pPr>
              <w:pStyle w:val="ConsPlusNormal"/>
            </w:pPr>
          </w:p>
        </w:tc>
        <w:tc>
          <w:tcPr>
            <w:tcW w:w="957" w:type="dxa"/>
          </w:tcPr>
          <w:p w:rsidR="00326FA1" w:rsidRDefault="00326FA1" w:rsidP="00326FA1">
            <w:pPr>
              <w:pStyle w:val="ConsPlusNormal"/>
            </w:pPr>
          </w:p>
        </w:tc>
        <w:tc>
          <w:tcPr>
            <w:tcW w:w="819" w:type="dxa"/>
          </w:tcPr>
          <w:p w:rsidR="00326FA1" w:rsidRDefault="00326FA1" w:rsidP="00326FA1">
            <w:pPr>
              <w:pStyle w:val="ConsPlusNormal"/>
            </w:pPr>
          </w:p>
        </w:tc>
        <w:tc>
          <w:tcPr>
            <w:tcW w:w="1871" w:type="dxa"/>
          </w:tcPr>
          <w:p w:rsidR="00326FA1" w:rsidRDefault="00326FA1" w:rsidP="00326FA1">
            <w:pPr>
              <w:pStyle w:val="ConsPlusNormal"/>
            </w:pPr>
          </w:p>
        </w:tc>
        <w:tc>
          <w:tcPr>
            <w:tcW w:w="960" w:type="dxa"/>
          </w:tcPr>
          <w:p w:rsidR="00326FA1" w:rsidRDefault="00326FA1" w:rsidP="00326FA1">
            <w:pPr>
              <w:pStyle w:val="ConsPlusNormal"/>
            </w:pPr>
          </w:p>
        </w:tc>
        <w:tc>
          <w:tcPr>
            <w:tcW w:w="1170" w:type="dxa"/>
            <w:gridSpan w:val="2"/>
          </w:tcPr>
          <w:p w:rsidR="00326FA1" w:rsidRDefault="00326FA1" w:rsidP="00326FA1">
            <w:pPr>
              <w:pStyle w:val="ConsPlusNormal"/>
            </w:pPr>
          </w:p>
        </w:tc>
        <w:tc>
          <w:tcPr>
            <w:tcW w:w="1644" w:type="dxa"/>
          </w:tcPr>
          <w:p w:rsidR="00326FA1" w:rsidRDefault="00326FA1" w:rsidP="00326FA1">
            <w:pPr>
              <w:pStyle w:val="ConsPlusNormal"/>
            </w:pPr>
          </w:p>
        </w:tc>
        <w:tc>
          <w:tcPr>
            <w:tcW w:w="1134" w:type="dxa"/>
          </w:tcPr>
          <w:p w:rsidR="00326FA1" w:rsidRDefault="00326FA1" w:rsidP="00326FA1">
            <w:pPr>
              <w:pStyle w:val="ConsPlusNormal"/>
            </w:pPr>
          </w:p>
        </w:tc>
      </w:tr>
      <w:tr w:rsidR="00326FA1" w:rsidTr="00326FA1">
        <w:tblPrEx>
          <w:tblBorders>
            <w:left w:val="nil"/>
          </w:tblBorders>
        </w:tblPrEx>
        <w:tc>
          <w:tcPr>
            <w:tcW w:w="7078" w:type="dxa"/>
            <w:gridSpan w:val="7"/>
            <w:tcBorders>
              <w:left w:val="nil"/>
              <w:bottom w:val="nil"/>
            </w:tcBorders>
          </w:tcPr>
          <w:p w:rsidR="00326FA1" w:rsidRDefault="00326FA1" w:rsidP="00326FA1">
            <w:pPr>
              <w:pStyle w:val="ConsPlusNormal"/>
            </w:pPr>
          </w:p>
        </w:tc>
        <w:tc>
          <w:tcPr>
            <w:tcW w:w="1041" w:type="dxa"/>
          </w:tcPr>
          <w:p w:rsidR="00326FA1" w:rsidRDefault="00326FA1" w:rsidP="00326FA1">
            <w:pPr>
              <w:pStyle w:val="ConsPlusNormal"/>
              <w:jc w:val="both"/>
            </w:pPr>
            <w:r>
              <w:t>Итого</w:t>
            </w:r>
          </w:p>
        </w:tc>
        <w:tc>
          <w:tcPr>
            <w:tcW w:w="1644" w:type="dxa"/>
          </w:tcPr>
          <w:p w:rsidR="00326FA1" w:rsidRDefault="00326FA1" w:rsidP="00326FA1">
            <w:pPr>
              <w:pStyle w:val="ConsPlusNormal"/>
            </w:pPr>
          </w:p>
        </w:tc>
        <w:tc>
          <w:tcPr>
            <w:tcW w:w="113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 ___________ 20__ г.</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pPr>
    </w:p>
    <w:p w:rsidR="00326FA1" w:rsidRDefault="00326FA1" w:rsidP="00326FA1">
      <w:pPr>
        <w:pStyle w:val="ConsPlusNormal"/>
        <w:jc w:val="center"/>
      </w:pPr>
    </w:p>
    <w:p w:rsidR="00326FA1" w:rsidRPr="00592C36" w:rsidRDefault="00326FA1" w:rsidP="00326FA1">
      <w:pPr>
        <w:pStyle w:val="ConsPlusNormal"/>
        <w:jc w:val="center"/>
        <w:rPr>
          <w:rFonts w:ascii="Times New Roman" w:hAnsi="Times New Roman" w:cs="Times New Roman"/>
        </w:rPr>
      </w:pPr>
    </w:p>
    <w:p w:rsidR="00326FA1" w:rsidRPr="00592C36" w:rsidRDefault="00326FA1" w:rsidP="00326FA1">
      <w:pPr>
        <w:pStyle w:val="ConsPlusNormal"/>
        <w:jc w:val="right"/>
        <w:outlineLvl w:val="1"/>
        <w:rPr>
          <w:rFonts w:ascii="Times New Roman" w:hAnsi="Times New Roman" w:cs="Times New Roman"/>
        </w:rPr>
      </w:pPr>
      <w:r w:rsidRPr="00592C36">
        <w:rPr>
          <w:rFonts w:ascii="Times New Roman" w:hAnsi="Times New Roman" w:cs="Times New Roman"/>
        </w:rPr>
        <w:t>Приложение N 12</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к Порядку открытия и ведения</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лицевых счетов</w:t>
      </w:r>
    </w:p>
    <w:p w:rsidR="00326FA1" w:rsidRPr="00592C36" w:rsidRDefault="00326FA1" w:rsidP="00326FA1">
      <w:pPr>
        <w:pStyle w:val="ConsPlusNormal"/>
        <w:jc w:val="right"/>
        <w:rPr>
          <w:rFonts w:ascii="Times New Roman" w:hAnsi="Times New Roman" w:cs="Times New Roman"/>
        </w:rPr>
      </w:pPr>
    </w:p>
    <w:p w:rsidR="00326FA1" w:rsidRPr="00592C36"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78" w:name="P2676"/>
      <w:bookmarkEnd w:id="78"/>
      <w:r>
        <w:t xml:space="preserve">                              ВЫПИСКА</w:t>
      </w:r>
    </w:p>
    <w:p w:rsidR="00326FA1" w:rsidRDefault="00326FA1" w:rsidP="00326FA1">
      <w:pPr>
        <w:pStyle w:val="ConsPlusNonformat"/>
        <w:jc w:val="both"/>
      </w:pPr>
      <w:r>
        <w:t xml:space="preserve">        из лицевого счета главного администратора источников</w:t>
      </w:r>
    </w:p>
    <w:p w:rsidR="00326FA1" w:rsidRDefault="00326FA1" w:rsidP="00326FA1">
      <w:pPr>
        <w:pStyle w:val="ConsPlusNonformat"/>
        <w:jc w:val="both"/>
      </w:pPr>
      <w:r>
        <w:t xml:space="preserve">                  финансирования дефицита бюджета</w:t>
      </w:r>
    </w:p>
    <w:p w:rsidR="00326FA1" w:rsidRDefault="00326FA1" w:rsidP="00326FA1">
      <w:pPr>
        <w:pStyle w:val="ConsPlusNonformat"/>
        <w:jc w:val="both"/>
      </w:pPr>
    </w:p>
    <w:p w:rsidR="00326FA1" w:rsidRDefault="00326FA1" w:rsidP="00326FA1">
      <w:pPr>
        <w:pStyle w:val="ConsPlusNonformat"/>
        <w:jc w:val="both"/>
      </w:pPr>
      <w:r>
        <w:t xml:space="preserve">                                               ┌───────────┐      ┌───────┐</w:t>
      </w:r>
    </w:p>
    <w:p w:rsidR="00326FA1" w:rsidRDefault="00326FA1" w:rsidP="00326FA1">
      <w:pPr>
        <w:pStyle w:val="ConsPlusNonformat"/>
        <w:jc w:val="both"/>
      </w:pPr>
      <w:r>
        <w:t xml:space="preserve">                                             N │           │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за "__" __________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Дата предыдущей выписки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Финансовый орган       ___________________________                ├───────┤</w:t>
      </w:r>
    </w:p>
    <w:p w:rsidR="00326FA1" w:rsidRDefault="00326FA1" w:rsidP="00326FA1">
      <w:pPr>
        <w:pStyle w:val="ConsPlusNonformat"/>
        <w:jc w:val="both"/>
      </w:pPr>
      <w:r>
        <w:t>Главный администратор источников                                  │       │</w:t>
      </w:r>
    </w:p>
    <w:p w:rsidR="00326FA1" w:rsidRDefault="00326FA1" w:rsidP="00326FA1">
      <w:pPr>
        <w:pStyle w:val="ConsPlusNonformat"/>
        <w:jc w:val="both"/>
      </w:pPr>
      <w:r>
        <w:t>финансирования дефицита бюджета __________________    Глава по БК ├───────┤</w:t>
      </w:r>
    </w:p>
    <w:p w:rsidR="00326FA1" w:rsidRDefault="00326FA1" w:rsidP="00326FA1">
      <w:pPr>
        <w:pStyle w:val="ConsPlusNonformat"/>
        <w:jc w:val="both"/>
      </w:pPr>
      <w:r>
        <w:t xml:space="preserve">                          ________________________                │       │</w:t>
      </w:r>
    </w:p>
    <w:p w:rsidR="00326FA1" w:rsidRDefault="00326FA1" w:rsidP="00326FA1">
      <w:pPr>
        <w:pStyle w:val="ConsPlusNonformat"/>
        <w:jc w:val="both"/>
      </w:pPr>
      <w:r>
        <w:t>Наименование бюджета ________________________                     ├───────┤</w:t>
      </w:r>
    </w:p>
    <w:p w:rsidR="00326FA1" w:rsidRDefault="00326FA1" w:rsidP="00326FA1">
      <w:pPr>
        <w:pStyle w:val="ConsPlusNonformat"/>
        <w:jc w:val="both"/>
      </w:pPr>
      <w:r>
        <w:t>Периодичность: ежедневная                                         │       │</w:t>
      </w:r>
    </w:p>
    <w:p w:rsidR="00326FA1" w:rsidRDefault="00326FA1" w:rsidP="00326FA1">
      <w:pPr>
        <w:pStyle w:val="ConsPlusNonformat"/>
        <w:jc w:val="both"/>
      </w:pPr>
      <w:r>
        <w:t>Единица измерения: руб.                                           ├───────┤</w:t>
      </w:r>
    </w:p>
    <w:p w:rsidR="00326FA1" w:rsidRDefault="00326FA1" w:rsidP="00326FA1">
      <w:pPr>
        <w:pStyle w:val="ConsPlusNonformat"/>
        <w:jc w:val="both"/>
      </w:pPr>
      <w:r>
        <w:t xml:space="preserve">                                                          по ОКЕИ │  </w:t>
      </w:r>
      <w:hyperlink r:id="rId158">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Остатки бюджетных ассигнований на лицевом счете</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64"/>
        <w:gridCol w:w="3458"/>
        <w:gridCol w:w="1701"/>
        <w:gridCol w:w="1474"/>
      </w:tblGrid>
      <w:tr w:rsidR="00326FA1" w:rsidTr="00326FA1">
        <w:tc>
          <w:tcPr>
            <w:tcW w:w="3364" w:type="dxa"/>
            <w:vMerge w:val="restart"/>
          </w:tcPr>
          <w:p w:rsidR="00326FA1" w:rsidRDefault="00326FA1" w:rsidP="00326FA1">
            <w:pPr>
              <w:pStyle w:val="ConsPlusNormal"/>
              <w:jc w:val="center"/>
            </w:pPr>
            <w:r>
              <w:lastRenderedPageBreak/>
              <w:t>Наименование показателя</w:t>
            </w:r>
          </w:p>
        </w:tc>
        <w:tc>
          <w:tcPr>
            <w:tcW w:w="3458" w:type="dxa"/>
            <w:vMerge w:val="restart"/>
          </w:tcPr>
          <w:p w:rsidR="00326FA1" w:rsidRDefault="00326FA1" w:rsidP="00326FA1">
            <w:pPr>
              <w:pStyle w:val="ConsPlusNormal"/>
              <w:jc w:val="center"/>
            </w:pPr>
            <w:r>
              <w:t>Сумма на текущий финансовый год</w:t>
            </w:r>
          </w:p>
        </w:tc>
        <w:tc>
          <w:tcPr>
            <w:tcW w:w="3175" w:type="dxa"/>
            <w:gridSpan w:val="2"/>
          </w:tcPr>
          <w:p w:rsidR="00326FA1" w:rsidRDefault="00326FA1" w:rsidP="00326FA1">
            <w:pPr>
              <w:pStyle w:val="ConsPlusNormal"/>
              <w:jc w:val="center"/>
            </w:pPr>
            <w:r>
              <w:t>Сумма на плановый период</w:t>
            </w:r>
          </w:p>
        </w:tc>
      </w:tr>
      <w:tr w:rsidR="00326FA1" w:rsidTr="00326FA1">
        <w:tc>
          <w:tcPr>
            <w:tcW w:w="3364" w:type="dxa"/>
            <w:vMerge/>
          </w:tcPr>
          <w:p w:rsidR="00326FA1" w:rsidRDefault="00326FA1" w:rsidP="00326FA1">
            <w:pPr>
              <w:pStyle w:val="ConsPlusNormal"/>
            </w:pPr>
          </w:p>
        </w:tc>
        <w:tc>
          <w:tcPr>
            <w:tcW w:w="3458" w:type="dxa"/>
            <w:vMerge/>
          </w:tcPr>
          <w:p w:rsidR="00326FA1" w:rsidRDefault="00326FA1" w:rsidP="00326FA1">
            <w:pPr>
              <w:pStyle w:val="ConsPlusNormal"/>
            </w:pPr>
          </w:p>
        </w:tc>
        <w:tc>
          <w:tcPr>
            <w:tcW w:w="1701" w:type="dxa"/>
          </w:tcPr>
          <w:p w:rsidR="00326FA1" w:rsidRDefault="00326FA1" w:rsidP="00326FA1">
            <w:pPr>
              <w:pStyle w:val="ConsPlusNormal"/>
              <w:jc w:val="center"/>
            </w:pPr>
            <w:r>
              <w:t>первый год</w:t>
            </w:r>
          </w:p>
        </w:tc>
        <w:tc>
          <w:tcPr>
            <w:tcW w:w="1474" w:type="dxa"/>
          </w:tcPr>
          <w:p w:rsidR="00326FA1" w:rsidRDefault="00326FA1" w:rsidP="00326FA1">
            <w:pPr>
              <w:pStyle w:val="ConsPlusNormal"/>
              <w:jc w:val="center"/>
            </w:pPr>
            <w:r>
              <w:t>второй год</w:t>
            </w:r>
          </w:p>
        </w:tc>
      </w:tr>
      <w:tr w:rsidR="00326FA1" w:rsidTr="00326FA1">
        <w:tc>
          <w:tcPr>
            <w:tcW w:w="3364" w:type="dxa"/>
          </w:tcPr>
          <w:p w:rsidR="00326FA1" w:rsidRDefault="00326FA1" w:rsidP="00326FA1">
            <w:pPr>
              <w:pStyle w:val="ConsPlusNormal"/>
              <w:jc w:val="center"/>
            </w:pPr>
            <w:r>
              <w:t>1</w:t>
            </w:r>
          </w:p>
        </w:tc>
        <w:tc>
          <w:tcPr>
            <w:tcW w:w="3458" w:type="dxa"/>
          </w:tcPr>
          <w:p w:rsidR="00326FA1" w:rsidRDefault="00326FA1" w:rsidP="00326FA1">
            <w:pPr>
              <w:pStyle w:val="ConsPlusNormal"/>
              <w:jc w:val="center"/>
            </w:pPr>
            <w:r>
              <w:t>2</w:t>
            </w:r>
          </w:p>
        </w:tc>
        <w:tc>
          <w:tcPr>
            <w:tcW w:w="1701" w:type="dxa"/>
          </w:tcPr>
          <w:p w:rsidR="00326FA1" w:rsidRDefault="00326FA1" w:rsidP="00326FA1">
            <w:pPr>
              <w:pStyle w:val="ConsPlusNormal"/>
              <w:jc w:val="center"/>
            </w:pPr>
            <w:r>
              <w:t>3</w:t>
            </w:r>
          </w:p>
        </w:tc>
        <w:tc>
          <w:tcPr>
            <w:tcW w:w="1474" w:type="dxa"/>
          </w:tcPr>
          <w:p w:rsidR="00326FA1" w:rsidRDefault="00326FA1" w:rsidP="00326FA1">
            <w:pPr>
              <w:pStyle w:val="ConsPlusNormal"/>
              <w:jc w:val="center"/>
            </w:pPr>
            <w:r>
              <w:t>4</w:t>
            </w:r>
          </w:p>
        </w:tc>
      </w:tr>
      <w:tr w:rsidR="00326FA1" w:rsidTr="00326FA1">
        <w:tc>
          <w:tcPr>
            <w:tcW w:w="3364" w:type="dxa"/>
          </w:tcPr>
          <w:p w:rsidR="00326FA1" w:rsidRDefault="00326FA1" w:rsidP="00326FA1">
            <w:pPr>
              <w:pStyle w:val="ConsPlusNormal"/>
              <w:jc w:val="both"/>
            </w:pPr>
            <w:r>
              <w:t>остаток на начало дня</w:t>
            </w:r>
          </w:p>
        </w:tc>
        <w:tc>
          <w:tcPr>
            <w:tcW w:w="3458" w:type="dxa"/>
          </w:tcPr>
          <w:p w:rsidR="00326FA1" w:rsidRDefault="00326FA1" w:rsidP="00326FA1">
            <w:pPr>
              <w:pStyle w:val="ConsPlusNormal"/>
            </w:pPr>
          </w:p>
        </w:tc>
        <w:tc>
          <w:tcPr>
            <w:tcW w:w="1701" w:type="dxa"/>
          </w:tcPr>
          <w:p w:rsidR="00326FA1" w:rsidRDefault="00326FA1" w:rsidP="00326FA1">
            <w:pPr>
              <w:pStyle w:val="ConsPlusNormal"/>
            </w:pPr>
          </w:p>
        </w:tc>
        <w:tc>
          <w:tcPr>
            <w:tcW w:w="1474" w:type="dxa"/>
          </w:tcPr>
          <w:p w:rsidR="00326FA1" w:rsidRDefault="00326FA1" w:rsidP="00326FA1">
            <w:pPr>
              <w:pStyle w:val="ConsPlusNormal"/>
            </w:pPr>
          </w:p>
        </w:tc>
      </w:tr>
      <w:tr w:rsidR="00326FA1" w:rsidTr="00326FA1">
        <w:tc>
          <w:tcPr>
            <w:tcW w:w="3364" w:type="dxa"/>
          </w:tcPr>
          <w:p w:rsidR="00326FA1" w:rsidRDefault="00326FA1" w:rsidP="00326FA1">
            <w:pPr>
              <w:pStyle w:val="ConsPlusNormal"/>
              <w:jc w:val="both"/>
            </w:pPr>
            <w:r>
              <w:t>остаток на конец дня</w:t>
            </w:r>
          </w:p>
        </w:tc>
        <w:tc>
          <w:tcPr>
            <w:tcW w:w="3458" w:type="dxa"/>
          </w:tcPr>
          <w:p w:rsidR="00326FA1" w:rsidRDefault="00326FA1" w:rsidP="00326FA1">
            <w:pPr>
              <w:pStyle w:val="ConsPlusNormal"/>
            </w:pPr>
          </w:p>
        </w:tc>
        <w:tc>
          <w:tcPr>
            <w:tcW w:w="1701" w:type="dxa"/>
          </w:tcPr>
          <w:p w:rsidR="00326FA1" w:rsidRDefault="00326FA1" w:rsidP="00326FA1">
            <w:pPr>
              <w:pStyle w:val="ConsPlusNormal"/>
            </w:pPr>
          </w:p>
        </w:tc>
        <w:tc>
          <w:tcPr>
            <w:tcW w:w="147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Доведенные бюджетные ассигнования</w:t>
      </w:r>
    </w:p>
    <w:p w:rsidR="00326FA1" w:rsidRDefault="00326FA1" w:rsidP="00326FA1">
      <w:pPr>
        <w:pStyle w:val="ConsPlusNonformat"/>
        <w:jc w:val="both"/>
      </w:pPr>
    </w:p>
    <w:p w:rsidR="00326FA1" w:rsidRDefault="00326FA1" w:rsidP="00326FA1">
      <w:pPr>
        <w:pStyle w:val="ConsPlusNonformat"/>
        <w:jc w:val="both"/>
      </w:pPr>
      <w:r>
        <w:t xml:space="preserve">                        2.1. Бюджетные ассигнования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69"/>
        <w:gridCol w:w="663"/>
        <w:gridCol w:w="340"/>
        <w:gridCol w:w="819"/>
        <w:gridCol w:w="2494"/>
        <w:gridCol w:w="1531"/>
        <w:gridCol w:w="1587"/>
      </w:tblGrid>
      <w:tr w:rsidR="00326FA1" w:rsidTr="00326FA1">
        <w:tc>
          <w:tcPr>
            <w:tcW w:w="567" w:type="dxa"/>
            <w:vMerge w:val="restart"/>
          </w:tcPr>
          <w:p w:rsidR="00326FA1" w:rsidRDefault="00326FA1" w:rsidP="00326FA1">
            <w:pPr>
              <w:pStyle w:val="ConsPlusNormal"/>
              <w:jc w:val="center"/>
            </w:pPr>
            <w:r>
              <w:t xml:space="preserve">N </w:t>
            </w:r>
            <w:proofErr w:type="gramStart"/>
            <w:r>
              <w:t>п</w:t>
            </w:r>
            <w:proofErr w:type="gramEnd"/>
            <w:r>
              <w:t>/п</w:t>
            </w:r>
          </w:p>
        </w:tc>
        <w:tc>
          <w:tcPr>
            <w:tcW w:w="3791" w:type="dxa"/>
            <w:gridSpan w:val="4"/>
          </w:tcPr>
          <w:p w:rsidR="00326FA1" w:rsidRDefault="00326FA1" w:rsidP="00326FA1">
            <w:pPr>
              <w:pStyle w:val="ConsPlusNormal"/>
              <w:jc w:val="center"/>
            </w:pPr>
            <w:r>
              <w:t>Документ</w:t>
            </w:r>
          </w:p>
        </w:tc>
        <w:tc>
          <w:tcPr>
            <w:tcW w:w="2494" w:type="dxa"/>
            <w:vMerge w:val="restart"/>
          </w:tcPr>
          <w:p w:rsidR="00326FA1" w:rsidRDefault="00326FA1" w:rsidP="00326FA1">
            <w:pPr>
              <w:pStyle w:val="ConsPlusNormal"/>
              <w:jc w:val="center"/>
            </w:pPr>
            <w:r>
              <w:t>Сумма на текущий финансовый год</w:t>
            </w:r>
          </w:p>
        </w:tc>
        <w:tc>
          <w:tcPr>
            <w:tcW w:w="3118" w:type="dxa"/>
            <w:gridSpan w:val="2"/>
          </w:tcPr>
          <w:p w:rsidR="00326FA1" w:rsidRDefault="00326FA1" w:rsidP="00326FA1">
            <w:pPr>
              <w:pStyle w:val="ConsPlusNormal"/>
              <w:jc w:val="center"/>
            </w:pPr>
            <w:r>
              <w:t>Сумма на плановый период</w:t>
            </w:r>
          </w:p>
        </w:tc>
      </w:tr>
      <w:tr w:rsidR="00326FA1" w:rsidTr="00326FA1">
        <w:tc>
          <w:tcPr>
            <w:tcW w:w="567" w:type="dxa"/>
            <w:vMerge/>
          </w:tcPr>
          <w:p w:rsidR="00326FA1" w:rsidRDefault="00326FA1" w:rsidP="00326FA1">
            <w:pPr>
              <w:pStyle w:val="ConsPlusNormal"/>
            </w:pPr>
          </w:p>
        </w:tc>
        <w:tc>
          <w:tcPr>
            <w:tcW w:w="1969" w:type="dxa"/>
          </w:tcPr>
          <w:p w:rsidR="00326FA1" w:rsidRDefault="00326FA1" w:rsidP="00326FA1">
            <w:pPr>
              <w:pStyle w:val="ConsPlusNormal"/>
              <w:jc w:val="center"/>
            </w:pPr>
            <w:r>
              <w:t>наименование</w:t>
            </w:r>
          </w:p>
        </w:tc>
        <w:tc>
          <w:tcPr>
            <w:tcW w:w="1003" w:type="dxa"/>
            <w:gridSpan w:val="2"/>
          </w:tcPr>
          <w:p w:rsidR="00326FA1" w:rsidRDefault="00326FA1" w:rsidP="00326FA1">
            <w:pPr>
              <w:pStyle w:val="ConsPlusNormal"/>
              <w:jc w:val="center"/>
            </w:pPr>
            <w:r>
              <w:t>номер</w:t>
            </w:r>
          </w:p>
        </w:tc>
        <w:tc>
          <w:tcPr>
            <w:tcW w:w="819" w:type="dxa"/>
          </w:tcPr>
          <w:p w:rsidR="00326FA1" w:rsidRDefault="00326FA1" w:rsidP="00326FA1">
            <w:pPr>
              <w:pStyle w:val="ConsPlusNormal"/>
              <w:jc w:val="center"/>
            </w:pPr>
            <w:r>
              <w:t>дата</w:t>
            </w:r>
          </w:p>
        </w:tc>
        <w:tc>
          <w:tcPr>
            <w:tcW w:w="2494" w:type="dxa"/>
            <w:vMerge/>
          </w:tcPr>
          <w:p w:rsidR="00326FA1" w:rsidRDefault="00326FA1" w:rsidP="00326FA1">
            <w:pPr>
              <w:pStyle w:val="ConsPlusNormal"/>
            </w:pPr>
          </w:p>
        </w:tc>
        <w:tc>
          <w:tcPr>
            <w:tcW w:w="1531" w:type="dxa"/>
          </w:tcPr>
          <w:p w:rsidR="00326FA1" w:rsidRDefault="00326FA1" w:rsidP="00326FA1">
            <w:pPr>
              <w:pStyle w:val="ConsPlusNormal"/>
              <w:jc w:val="center"/>
            </w:pPr>
            <w:r>
              <w:t>первый год</w:t>
            </w:r>
          </w:p>
        </w:tc>
        <w:tc>
          <w:tcPr>
            <w:tcW w:w="1587" w:type="dxa"/>
          </w:tcPr>
          <w:p w:rsidR="00326FA1" w:rsidRDefault="00326FA1" w:rsidP="00326FA1">
            <w:pPr>
              <w:pStyle w:val="ConsPlusNormal"/>
              <w:jc w:val="center"/>
            </w:pPr>
            <w:r>
              <w:t>второй год</w:t>
            </w:r>
          </w:p>
        </w:tc>
      </w:tr>
      <w:tr w:rsidR="00326FA1" w:rsidTr="00326FA1">
        <w:tc>
          <w:tcPr>
            <w:tcW w:w="567" w:type="dxa"/>
          </w:tcPr>
          <w:p w:rsidR="00326FA1" w:rsidRDefault="00326FA1" w:rsidP="00326FA1">
            <w:pPr>
              <w:pStyle w:val="ConsPlusNormal"/>
              <w:jc w:val="center"/>
            </w:pPr>
            <w:r>
              <w:t>1</w:t>
            </w:r>
          </w:p>
        </w:tc>
        <w:tc>
          <w:tcPr>
            <w:tcW w:w="1969" w:type="dxa"/>
          </w:tcPr>
          <w:p w:rsidR="00326FA1" w:rsidRDefault="00326FA1" w:rsidP="00326FA1">
            <w:pPr>
              <w:pStyle w:val="ConsPlusNormal"/>
              <w:jc w:val="center"/>
            </w:pPr>
            <w:r>
              <w:t>2</w:t>
            </w:r>
          </w:p>
        </w:tc>
        <w:tc>
          <w:tcPr>
            <w:tcW w:w="1003" w:type="dxa"/>
            <w:gridSpan w:val="2"/>
          </w:tcPr>
          <w:p w:rsidR="00326FA1" w:rsidRDefault="00326FA1" w:rsidP="00326FA1">
            <w:pPr>
              <w:pStyle w:val="ConsPlusNormal"/>
              <w:jc w:val="center"/>
            </w:pPr>
            <w:r>
              <w:t>3</w:t>
            </w:r>
          </w:p>
        </w:tc>
        <w:tc>
          <w:tcPr>
            <w:tcW w:w="819" w:type="dxa"/>
          </w:tcPr>
          <w:p w:rsidR="00326FA1" w:rsidRDefault="00326FA1" w:rsidP="00326FA1">
            <w:pPr>
              <w:pStyle w:val="ConsPlusNormal"/>
              <w:jc w:val="center"/>
            </w:pPr>
            <w:r>
              <w:t>4</w:t>
            </w:r>
          </w:p>
        </w:tc>
        <w:tc>
          <w:tcPr>
            <w:tcW w:w="2494" w:type="dxa"/>
          </w:tcPr>
          <w:p w:rsidR="00326FA1" w:rsidRDefault="00326FA1" w:rsidP="00326FA1">
            <w:pPr>
              <w:pStyle w:val="ConsPlusNormal"/>
              <w:jc w:val="center"/>
            </w:pPr>
            <w:r>
              <w:t>5</w:t>
            </w:r>
          </w:p>
        </w:tc>
        <w:tc>
          <w:tcPr>
            <w:tcW w:w="1531" w:type="dxa"/>
          </w:tcPr>
          <w:p w:rsidR="00326FA1" w:rsidRDefault="00326FA1" w:rsidP="00326FA1">
            <w:pPr>
              <w:pStyle w:val="ConsPlusNormal"/>
              <w:jc w:val="center"/>
            </w:pPr>
            <w:r>
              <w:t>6</w:t>
            </w:r>
          </w:p>
        </w:tc>
        <w:tc>
          <w:tcPr>
            <w:tcW w:w="1587" w:type="dxa"/>
          </w:tcPr>
          <w:p w:rsidR="00326FA1" w:rsidRDefault="00326FA1" w:rsidP="00326FA1">
            <w:pPr>
              <w:pStyle w:val="ConsPlusNormal"/>
              <w:jc w:val="center"/>
            </w:pPr>
            <w:r>
              <w:t>7</w:t>
            </w:r>
          </w:p>
        </w:tc>
      </w:tr>
      <w:tr w:rsidR="00326FA1" w:rsidTr="00326FA1">
        <w:tc>
          <w:tcPr>
            <w:tcW w:w="567" w:type="dxa"/>
          </w:tcPr>
          <w:p w:rsidR="00326FA1" w:rsidRDefault="00326FA1" w:rsidP="00326FA1">
            <w:pPr>
              <w:pStyle w:val="ConsPlusNormal"/>
            </w:pPr>
          </w:p>
        </w:tc>
        <w:tc>
          <w:tcPr>
            <w:tcW w:w="1969" w:type="dxa"/>
          </w:tcPr>
          <w:p w:rsidR="00326FA1" w:rsidRDefault="00326FA1" w:rsidP="00326FA1">
            <w:pPr>
              <w:pStyle w:val="ConsPlusNormal"/>
            </w:pPr>
          </w:p>
        </w:tc>
        <w:tc>
          <w:tcPr>
            <w:tcW w:w="1003" w:type="dxa"/>
            <w:gridSpan w:val="2"/>
          </w:tcPr>
          <w:p w:rsidR="00326FA1" w:rsidRDefault="00326FA1" w:rsidP="00326FA1">
            <w:pPr>
              <w:pStyle w:val="ConsPlusNormal"/>
            </w:pPr>
          </w:p>
        </w:tc>
        <w:tc>
          <w:tcPr>
            <w:tcW w:w="819" w:type="dxa"/>
          </w:tcPr>
          <w:p w:rsidR="00326FA1" w:rsidRDefault="00326FA1" w:rsidP="00326FA1">
            <w:pPr>
              <w:pStyle w:val="ConsPlusNormal"/>
            </w:pPr>
          </w:p>
        </w:tc>
        <w:tc>
          <w:tcPr>
            <w:tcW w:w="2494" w:type="dxa"/>
          </w:tcPr>
          <w:p w:rsidR="00326FA1" w:rsidRDefault="00326FA1" w:rsidP="00326FA1">
            <w:pPr>
              <w:pStyle w:val="ConsPlusNormal"/>
            </w:pPr>
          </w:p>
        </w:tc>
        <w:tc>
          <w:tcPr>
            <w:tcW w:w="153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c>
          <w:tcPr>
            <w:tcW w:w="567" w:type="dxa"/>
          </w:tcPr>
          <w:p w:rsidR="00326FA1" w:rsidRDefault="00326FA1" w:rsidP="00326FA1">
            <w:pPr>
              <w:pStyle w:val="ConsPlusNormal"/>
            </w:pPr>
          </w:p>
        </w:tc>
        <w:tc>
          <w:tcPr>
            <w:tcW w:w="1969" w:type="dxa"/>
          </w:tcPr>
          <w:p w:rsidR="00326FA1" w:rsidRDefault="00326FA1" w:rsidP="00326FA1">
            <w:pPr>
              <w:pStyle w:val="ConsPlusNormal"/>
            </w:pPr>
          </w:p>
        </w:tc>
        <w:tc>
          <w:tcPr>
            <w:tcW w:w="1003" w:type="dxa"/>
            <w:gridSpan w:val="2"/>
          </w:tcPr>
          <w:p w:rsidR="00326FA1" w:rsidRDefault="00326FA1" w:rsidP="00326FA1">
            <w:pPr>
              <w:pStyle w:val="ConsPlusNormal"/>
            </w:pPr>
          </w:p>
        </w:tc>
        <w:tc>
          <w:tcPr>
            <w:tcW w:w="819" w:type="dxa"/>
          </w:tcPr>
          <w:p w:rsidR="00326FA1" w:rsidRDefault="00326FA1" w:rsidP="00326FA1">
            <w:pPr>
              <w:pStyle w:val="ConsPlusNormal"/>
            </w:pPr>
          </w:p>
        </w:tc>
        <w:tc>
          <w:tcPr>
            <w:tcW w:w="2494" w:type="dxa"/>
          </w:tcPr>
          <w:p w:rsidR="00326FA1" w:rsidRDefault="00326FA1" w:rsidP="00326FA1">
            <w:pPr>
              <w:pStyle w:val="ConsPlusNormal"/>
            </w:pPr>
          </w:p>
        </w:tc>
        <w:tc>
          <w:tcPr>
            <w:tcW w:w="153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c>
          <w:tcPr>
            <w:tcW w:w="567" w:type="dxa"/>
          </w:tcPr>
          <w:p w:rsidR="00326FA1" w:rsidRDefault="00326FA1" w:rsidP="00326FA1">
            <w:pPr>
              <w:pStyle w:val="ConsPlusNormal"/>
            </w:pPr>
          </w:p>
        </w:tc>
        <w:tc>
          <w:tcPr>
            <w:tcW w:w="1969" w:type="dxa"/>
          </w:tcPr>
          <w:p w:rsidR="00326FA1" w:rsidRDefault="00326FA1" w:rsidP="00326FA1">
            <w:pPr>
              <w:pStyle w:val="ConsPlusNormal"/>
            </w:pPr>
          </w:p>
        </w:tc>
        <w:tc>
          <w:tcPr>
            <w:tcW w:w="1003" w:type="dxa"/>
            <w:gridSpan w:val="2"/>
          </w:tcPr>
          <w:p w:rsidR="00326FA1" w:rsidRDefault="00326FA1" w:rsidP="00326FA1">
            <w:pPr>
              <w:pStyle w:val="ConsPlusNormal"/>
            </w:pPr>
          </w:p>
        </w:tc>
        <w:tc>
          <w:tcPr>
            <w:tcW w:w="819" w:type="dxa"/>
          </w:tcPr>
          <w:p w:rsidR="00326FA1" w:rsidRDefault="00326FA1" w:rsidP="00326FA1">
            <w:pPr>
              <w:pStyle w:val="ConsPlusNormal"/>
            </w:pPr>
          </w:p>
        </w:tc>
        <w:tc>
          <w:tcPr>
            <w:tcW w:w="2494" w:type="dxa"/>
          </w:tcPr>
          <w:p w:rsidR="00326FA1" w:rsidRDefault="00326FA1" w:rsidP="00326FA1">
            <w:pPr>
              <w:pStyle w:val="ConsPlusNormal"/>
            </w:pPr>
          </w:p>
        </w:tc>
        <w:tc>
          <w:tcPr>
            <w:tcW w:w="153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c>
          <w:tcPr>
            <w:tcW w:w="567" w:type="dxa"/>
          </w:tcPr>
          <w:p w:rsidR="00326FA1" w:rsidRDefault="00326FA1" w:rsidP="00326FA1">
            <w:pPr>
              <w:pStyle w:val="ConsPlusNormal"/>
            </w:pPr>
          </w:p>
        </w:tc>
        <w:tc>
          <w:tcPr>
            <w:tcW w:w="1969" w:type="dxa"/>
          </w:tcPr>
          <w:p w:rsidR="00326FA1" w:rsidRDefault="00326FA1" w:rsidP="00326FA1">
            <w:pPr>
              <w:pStyle w:val="ConsPlusNormal"/>
            </w:pPr>
          </w:p>
        </w:tc>
        <w:tc>
          <w:tcPr>
            <w:tcW w:w="1003" w:type="dxa"/>
            <w:gridSpan w:val="2"/>
          </w:tcPr>
          <w:p w:rsidR="00326FA1" w:rsidRDefault="00326FA1" w:rsidP="00326FA1">
            <w:pPr>
              <w:pStyle w:val="ConsPlusNormal"/>
            </w:pPr>
          </w:p>
        </w:tc>
        <w:tc>
          <w:tcPr>
            <w:tcW w:w="819" w:type="dxa"/>
          </w:tcPr>
          <w:p w:rsidR="00326FA1" w:rsidRDefault="00326FA1" w:rsidP="00326FA1">
            <w:pPr>
              <w:pStyle w:val="ConsPlusNormal"/>
            </w:pPr>
          </w:p>
        </w:tc>
        <w:tc>
          <w:tcPr>
            <w:tcW w:w="2494" w:type="dxa"/>
          </w:tcPr>
          <w:p w:rsidR="00326FA1" w:rsidRDefault="00326FA1" w:rsidP="00326FA1">
            <w:pPr>
              <w:pStyle w:val="ConsPlusNormal"/>
            </w:pPr>
          </w:p>
        </w:tc>
        <w:tc>
          <w:tcPr>
            <w:tcW w:w="153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c>
          <w:tcPr>
            <w:tcW w:w="567" w:type="dxa"/>
          </w:tcPr>
          <w:p w:rsidR="00326FA1" w:rsidRDefault="00326FA1" w:rsidP="00326FA1">
            <w:pPr>
              <w:pStyle w:val="ConsPlusNormal"/>
            </w:pPr>
          </w:p>
        </w:tc>
        <w:tc>
          <w:tcPr>
            <w:tcW w:w="1969" w:type="dxa"/>
          </w:tcPr>
          <w:p w:rsidR="00326FA1" w:rsidRDefault="00326FA1" w:rsidP="00326FA1">
            <w:pPr>
              <w:pStyle w:val="ConsPlusNormal"/>
            </w:pPr>
          </w:p>
        </w:tc>
        <w:tc>
          <w:tcPr>
            <w:tcW w:w="1003" w:type="dxa"/>
            <w:gridSpan w:val="2"/>
          </w:tcPr>
          <w:p w:rsidR="00326FA1" w:rsidRDefault="00326FA1" w:rsidP="00326FA1">
            <w:pPr>
              <w:pStyle w:val="ConsPlusNormal"/>
            </w:pPr>
          </w:p>
        </w:tc>
        <w:tc>
          <w:tcPr>
            <w:tcW w:w="819" w:type="dxa"/>
          </w:tcPr>
          <w:p w:rsidR="00326FA1" w:rsidRDefault="00326FA1" w:rsidP="00326FA1">
            <w:pPr>
              <w:pStyle w:val="ConsPlusNormal"/>
            </w:pPr>
          </w:p>
        </w:tc>
        <w:tc>
          <w:tcPr>
            <w:tcW w:w="2494" w:type="dxa"/>
          </w:tcPr>
          <w:p w:rsidR="00326FA1" w:rsidRDefault="00326FA1" w:rsidP="00326FA1">
            <w:pPr>
              <w:pStyle w:val="ConsPlusNormal"/>
            </w:pPr>
          </w:p>
        </w:tc>
        <w:tc>
          <w:tcPr>
            <w:tcW w:w="153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c>
          <w:tcPr>
            <w:tcW w:w="567" w:type="dxa"/>
          </w:tcPr>
          <w:p w:rsidR="00326FA1" w:rsidRDefault="00326FA1" w:rsidP="00326FA1">
            <w:pPr>
              <w:pStyle w:val="ConsPlusNormal"/>
            </w:pPr>
          </w:p>
        </w:tc>
        <w:tc>
          <w:tcPr>
            <w:tcW w:w="1969" w:type="dxa"/>
          </w:tcPr>
          <w:p w:rsidR="00326FA1" w:rsidRDefault="00326FA1" w:rsidP="00326FA1">
            <w:pPr>
              <w:pStyle w:val="ConsPlusNormal"/>
            </w:pPr>
          </w:p>
        </w:tc>
        <w:tc>
          <w:tcPr>
            <w:tcW w:w="1003" w:type="dxa"/>
            <w:gridSpan w:val="2"/>
          </w:tcPr>
          <w:p w:rsidR="00326FA1" w:rsidRDefault="00326FA1" w:rsidP="00326FA1">
            <w:pPr>
              <w:pStyle w:val="ConsPlusNormal"/>
            </w:pPr>
          </w:p>
        </w:tc>
        <w:tc>
          <w:tcPr>
            <w:tcW w:w="819" w:type="dxa"/>
          </w:tcPr>
          <w:p w:rsidR="00326FA1" w:rsidRDefault="00326FA1" w:rsidP="00326FA1">
            <w:pPr>
              <w:pStyle w:val="ConsPlusNormal"/>
            </w:pPr>
          </w:p>
        </w:tc>
        <w:tc>
          <w:tcPr>
            <w:tcW w:w="2494" w:type="dxa"/>
          </w:tcPr>
          <w:p w:rsidR="00326FA1" w:rsidRDefault="00326FA1" w:rsidP="00326FA1">
            <w:pPr>
              <w:pStyle w:val="ConsPlusNormal"/>
            </w:pPr>
          </w:p>
        </w:tc>
        <w:tc>
          <w:tcPr>
            <w:tcW w:w="153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c>
          <w:tcPr>
            <w:tcW w:w="567" w:type="dxa"/>
          </w:tcPr>
          <w:p w:rsidR="00326FA1" w:rsidRDefault="00326FA1" w:rsidP="00326FA1">
            <w:pPr>
              <w:pStyle w:val="ConsPlusNormal"/>
            </w:pPr>
          </w:p>
        </w:tc>
        <w:tc>
          <w:tcPr>
            <w:tcW w:w="1969" w:type="dxa"/>
          </w:tcPr>
          <w:p w:rsidR="00326FA1" w:rsidRDefault="00326FA1" w:rsidP="00326FA1">
            <w:pPr>
              <w:pStyle w:val="ConsPlusNormal"/>
            </w:pPr>
          </w:p>
        </w:tc>
        <w:tc>
          <w:tcPr>
            <w:tcW w:w="1003" w:type="dxa"/>
            <w:gridSpan w:val="2"/>
          </w:tcPr>
          <w:p w:rsidR="00326FA1" w:rsidRDefault="00326FA1" w:rsidP="00326FA1">
            <w:pPr>
              <w:pStyle w:val="ConsPlusNormal"/>
            </w:pPr>
          </w:p>
        </w:tc>
        <w:tc>
          <w:tcPr>
            <w:tcW w:w="819" w:type="dxa"/>
          </w:tcPr>
          <w:p w:rsidR="00326FA1" w:rsidRDefault="00326FA1" w:rsidP="00326FA1">
            <w:pPr>
              <w:pStyle w:val="ConsPlusNormal"/>
            </w:pPr>
          </w:p>
        </w:tc>
        <w:tc>
          <w:tcPr>
            <w:tcW w:w="2494" w:type="dxa"/>
          </w:tcPr>
          <w:p w:rsidR="00326FA1" w:rsidRDefault="00326FA1" w:rsidP="00326FA1">
            <w:pPr>
              <w:pStyle w:val="ConsPlusNormal"/>
            </w:pPr>
          </w:p>
        </w:tc>
        <w:tc>
          <w:tcPr>
            <w:tcW w:w="153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blPrEx>
          <w:tblBorders>
            <w:left w:val="nil"/>
          </w:tblBorders>
        </w:tblPrEx>
        <w:tc>
          <w:tcPr>
            <w:tcW w:w="3199" w:type="dxa"/>
            <w:gridSpan w:val="3"/>
            <w:tcBorders>
              <w:left w:val="nil"/>
              <w:bottom w:val="nil"/>
            </w:tcBorders>
          </w:tcPr>
          <w:p w:rsidR="00326FA1" w:rsidRDefault="00326FA1" w:rsidP="00326FA1">
            <w:pPr>
              <w:pStyle w:val="ConsPlusNormal"/>
            </w:pPr>
          </w:p>
        </w:tc>
        <w:tc>
          <w:tcPr>
            <w:tcW w:w="1159" w:type="dxa"/>
            <w:gridSpan w:val="2"/>
          </w:tcPr>
          <w:p w:rsidR="00326FA1" w:rsidRDefault="00326FA1" w:rsidP="00326FA1">
            <w:pPr>
              <w:pStyle w:val="ConsPlusNormal"/>
              <w:jc w:val="both"/>
            </w:pPr>
            <w:r>
              <w:t>Итого</w:t>
            </w:r>
          </w:p>
        </w:tc>
        <w:tc>
          <w:tcPr>
            <w:tcW w:w="2494" w:type="dxa"/>
          </w:tcPr>
          <w:p w:rsidR="00326FA1" w:rsidRDefault="00326FA1" w:rsidP="00326FA1">
            <w:pPr>
              <w:pStyle w:val="ConsPlusNormal"/>
            </w:pPr>
          </w:p>
        </w:tc>
        <w:tc>
          <w:tcPr>
            <w:tcW w:w="1531" w:type="dxa"/>
          </w:tcPr>
          <w:p w:rsidR="00326FA1" w:rsidRDefault="00326FA1" w:rsidP="00326FA1">
            <w:pPr>
              <w:pStyle w:val="ConsPlusNormal"/>
            </w:pPr>
          </w:p>
        </w:tc>
        <w:tc>
          <w:tcPr>
            <w:tcW w:w="158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lastRenderedPageBreak/>
        <w:t xml:space="preserve">                                                  Номер лицевого счета ____</w:t>
      </w:r>
    </w:p>
    <w:p w:rsidR="00326FA1" w:rsidRDefault="00326FA1" w:rsidP="00326FA1">
      <w:pPr>
        <w:pStyle w:val="ConsPlusNonformat"/>
        <w:jc w:val="both"/>
      </w:pPr>
      <w:r>
        <w:t xml:space="preserve">                                                  на "___" ________ 20__ г.</w:t>
      </w:r>
    </w:p>
    <w:p w:rsidR="00326FA1" w:rsidRDefault="00326FA1" w:rsidP="00326FA1">
      <w:pPr>
        <w:pStyle w:val="ConsPlusNonformat"/>
        <w:jc w:val="both"/>
      </w:pPr>
    </w:p>
    <w:p w:rsidR="00326FA1" w:rsidRDefault="00326FA1" w:rsidP="00326FA1">
      <w:pPr>
        <w:pStyle w:val="ConsPlusNonformat"/>
        <w:jc w:val="both"/>
      </w:pPr>
      <w:r>
        <w:t xml:space="preserve">                 3. Распределенные бюджетные ассигнования</w:t>
      </w:r>
    </w:p>
    <w:p w:rsidR="00326FA1" w:rsidRDefault="00326FA1" w:rsidP="00326FA1">
      <w:pPr>
        <w:pStyle w:val="ConsPlusNonformat"/>
        <w:jc w:val="both"/>
      </w:pPr>
    </w:p>
    <w:p w:rsidR="00326FA1" w:rsidRDefault="00326FA1" w:rsidP="00326FA1">
      <w:pPr>
        <w:pStyle w:val="ConsPlusNonformat"/>
        <w:jc w:val="both"/>
      </w:pPr>
      <w:r>
        <w:t xml:space="preserve">                        3.1. Бюджетные ассигнования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814"/>
        <w:gridCol w:w="936"/>
        <w:gridCol w:w="737"/>
        <w:gridCol w:w="2778"/>
        <w:gridCol w:w="1531"/>
        <w:gridCol w:w="1531"/>
      </w:tblGrid>
      <w:tr w:rsidR="00326FA1" w:rsidTr="00326FA1">
        <w:tc>
          <w:tcPr>
            <w:tcW w:w="624" w:type="dxa"/>
            <w:vMerge w:val="restart"/>
          </w:tcPr>
          <w:p w:rsidR="00326FA1" w:rsidRDefault="00326FA1" w:rsidP="00326FA1">
            <w:pPr>
              <w:pStyle w:val="ConsPlusNormal"/>
              <w:jc w:val="center"/>
            </w:pPr>
            <w:r>
              <w:t xml:space="preserve">N </w:t>
            </w:r>
            <w:proofErr w:type="gramStart"/>
            <w:r>
              <w:t>п</w:t>
            </w:r>
            <w:proofErr w:type="gramEnd"/>
            <w:r>
              <w:t>/п</w:t>
            </w:r>
          </w:p>
        </w:tc>
        <w:tc>
          <w:tcPr>
            <w:tcW w:w="3487" w:type="dxa"/>
            <w:gridSpan w:val="3"/>
          </w:tcPr>
          <w:p w:rsidR="00326FA1" w:rsidRDefault="00326FA1" w:rsidP="00326FA1">
            <w:pPr>
              <w:pStyle w:val="ConsPlusNormal"/>
              <w:jc w:val="center"/>
            </w:pPr>
            <w:r>
              <w:t>Документ</w:t>
            </w:r>
          </w:p>
        </w:tc>
        <w:tc>
          <w:tcPr>
            <w:tcW w:w="2778" w:type="dxa"/>
            <w:vMerge w:val="restart"/>
          </w:tcPr>
          <w:p w:rsidR="00326FA1" w:rsidRDefault="00326FA1" w:rsidP="00326FA1">
            <w:pPr>
              <w:pStyle w:val="ConsPlusNormal"/>
              <w:jc w:val="center"/>
            </w:pPr>
            <w:r>
              <w:t>Сумма на текущий финансовый год</w:t>
            </w:r>
          </w:p>
        </w:tc>
        <w:tc>
          <w:tcPr>
            <w:tcW w:w="3062" w:type="dxa"/>
            <w:gridSpan w:val="2"/>
          </w:tcPr>
          <w:p w:rsidR="00326FA1" w:rsidRDefault="00326FA1" w:rsidP="00326FA1">
            <w:pPr>
              <w:pStyle w:val="ConsPlusNormal"/>
              <w:jc w:val="center"/>
            </w:pPr>
            <w:r>
              <w:t>Сумма на плановый период</w:t>
            </w:r>
          </w:p>
        </w:tc>
      </w:tr>
      <w:tr w:rsidR="00326FA1" w:rsidTr="00326FA1">
        <w:tc>
          <w:tcPr>
            <w:tcW w:w="624" w:type="dxa"/>
            <w:vMerge/>
          </w:tcPr>
          <w:p w:rsidR="00326FA1" w:rsidRDefault="00326FA1" w:rsidP="00326FA1">
            <w:pPr>
              <w:pStyle w:val="ConsPlusNormal"/>
            </w:pPr>
          </w:p>
        </w:tc>
        <w:tc>
          <w:tcPr>
            <w:tcW w:w="1814" w:type="dxa"/>
          </w:tcPr>
          <w:p w:rsidR="00326FA1" w:rsidRDefault="00326FA1" w:rsidP="00326FA1">
            <w:pPr>
              <w:pStyle w:val="ConsPlusNormal"/>
              <w:jc w:val="center"/>
            </w:pPr>
            <w:r>
              <w:t>наименование</w:t>
            </w:r>
          </w:p>
        </w:tc>
        <w:tc>
          <w:tcPr>
            <w:tcW w:w="936" w:type="dxa"/>
          </w:tcPr>
          <w:p w:rsidR="00326FA1" w:rsidRDefault="00326FA1" w:rsidP="00326FA1">
            <w:pPr>
              <w:pStyle w:val="ConsPlusNormal"/>
              <w:jc w:val="center"/>
            </w:pPr>
            <w:r>
              <w:t>номер</w:t>
            </w:r>
          </w:p>
        </w:tc>
        <w:tc>
          <w:tcPr>
            <w:tcW w:w="737" w:type="dxa"/>
          </w:tcPr>
          <w:p w:rsidR="00326FA1" w:rsidRDefault="00326FA1" w:rsidP="00326FA1">
            <w:pPr>
              <w:pStyle w:val="ConsPlusNormal"/>
              <w:jc w:val="center"/>
            </w:pPr>
            <w:r>
              <w:t>дата</w:t>
            </w:r>
          </w:p>
        </w:tc>
        <w:tc>
          <w:tcPr>
            <w:tcW w:w="2778" w:type="dxa"/>
            <w:vMerge/>
          </w:tcPr>
          <w:p w:rsidR="00326FA1" w:rsidRDefault="00326FA1" w:rsidP="00326FA1">
            <w:pPr>
              <w:pStyle w:val="ConsPlusNormal"/>
            </w:pPr>
          </w:p>
        </w:tc>
        <w:tc>
          <w:tcPr>
            <w:tcW w:w="1531" w:type="dxa"/>
          </w:tcPr>
          <w:p w:rsidR="00326FA1" w:rsidRDefault="00326FA1" w:rsidP="00326FA1">
            <w:pPr>
              <w:pStyle w:val="ConsPlusNormal"/>
              <w:jc w:val="center"/>
            </w:pPr>
            <w:r>
              <w:t>первый год</w:t>
            </w:r>
          </w:p>
        </w:tc>
        <w:tc>
          <w:tcPr>
            <w:tcW w:w="1531" w:type="dxa"/>
          </w:tcPr>
          <w:p w:rsidR="00326FA1" w:rsidRDefault="00326FA1" w:rsidP="00326FA1">
            <w:pPr>
              <w:pStyle w:val="ConsPlusNormal"/>
              <w:jc w:val="center"/>
            </w:pPr>
            <w:r>
              <w:t>второй год</w:t>
            </w:r>
          </w:p>
        </w:tc>
      </w:tr>
      <w:tr w:rsidR="00326FA1" w:rsidTr="00326FA1">
        <w:tc>
          <w:tcPr>
            <w:tcW w:w="624" w:type="dxa"/>
          </w:tcPr>
          <w:p w:rsidR="00326FA1" w:rsidRDefault="00326FA1" w:rsidP="00326FA1">
            <w:pPr>
              <w:pStyle w:val="ConsPlusNormal"/>
              <w:jc w:val="center"/>
            </w:pPr>
            <w:r>
              <w:t>1</w:t>
            </w:r>
          </w:p>
        </w:tc>
        <w:tc>
          <w:tcPr>
            <w:tcW w:w="1814" w:type="dxa"/>
          </w:tcPr>
          <w:p w:rsidR="00326FA1" w:rsidRDefault="00326FA1" w:rsidP="00326FA1">
            <w:pPr>
              <w:pStyle w:val="ConsPlusNormal"/>
              <w:jc w:val="center"/>
            </w:pPr>
            <w:r>
              <w:t>2</w:t>
            </w:r>
          </w:p>
        </w:tc>
        <w:tc>
          <w:tcPr>
            <w:tcW w:w="936" w:type="dxa"/>
          </w:tcPr>
          <w:p w:rsidR="00326FA1" w:rsidRDefault="00326FA1" w:rsidP="00326FA1">
            <w:pPr>
              <w:pStyle w:val="ConsPlusNormal"/>
              <w:jc w:val="center"/>
            </w:pPr>
            <w:r>
              <w:t>3</w:t>
            </w:r>
          </w:p>
        </w:tc>
        <w:tc>
          <w:tcPr>
            <w:tcW w:w="737" w:type="dxa"/>
          </w:tcPr>
          <w:p w:rsidR="00326FA1" w:rsidRDefault="00326FA1" w:rsidP="00326FA1">
            <w:pPr>
              <w:pStyle w:val="ConsPlusNormal"/>
              <w:jc w:val="center"/>
            </w:pPr>
            <w:r>
              <w:t>4</w:t>
            </w:r>
          </w:p>
        </w:tc>
        <w:tc>
          <w:tcPr>
            <w:tcW w:w="2778" w:type="dxa"/>
          </w:tcPr>
          <w:p w:rsidR="00326FA1" w:rsidRDefault="00326FA1" w:rsidP="00326FA1">
            <w:pPr>
              <w:pStyle w:val="ConsPlusNormal"/>
              <w:jc w:val="center"/>
            </w:pPr>
            <w:r>
              <w:t>5</w:t>
            </w:r>
          </w:p>
        </w:tc>
        <w:tc>
          <w:tcPr>
            <w:tcW w:w="1531" w:type="dxa"/>
          </w:tcPr>
          <w:p w:rsidR="00326FA1" w:rsidRDefault="00326FA1" w:rsidP="00326FA1">
            <w:pPr>
              <w:pStyle w:val="ConsPlusNormal"/>
              <w:jc w:val="center"/>
            </w:pPr>
            <w:r>
              <w:t>6</w:t>
            </w:r>
          </w:p>
        </w:tc>
        <w:tc>
          <w:tcPr>
            <w:tcW w:w="1531" w:type="dxa"/>
          </w:tcPr>
          <w:p w:rsidR="00326FA1" w:rsidRDefault="00326FA1" w:rsidP="00326FA1">
            <w:pPr>
              <w:pStyle w:val="ConsPlusNormal"/>
              <w:jc w:val="center"/>
            </w:pPr>
            <w:r>
              <w:t>7</w:t>
            </w:r>
          </w:p>
        </w:tc>
      </w:tr>
      <w:tr w:rsidR="00326FA1" w:rsidTr="00326FA1">
        <w:tc>
          <w:tcPr>
            <w:tcW w:w="624" w:type="dxa"/>
          </w:tcPr>
          <w:p w:rsidR="00326FA1" w:rsidRDefault="00326FA1" w:rsidP="00326FA1">
            <w:pPr>
              <w:pStyle w:val="ConsPlusNormal"/>
            </w:pPr>
          </w:p>
        </w:tc>
        <w:tc>
          <w:tcPr>
            <w:tcW w:w="1814" w:type="dxa"/>
          </w:tcPr>
          <w:p w:rsidR="00326FA1" w:rsidRDefault="00326FA1" w:rsidP="00326FA1">
            <w:pPr>
              <w:pStyle w:val="ConsPlusNormal"/>
            </w:pPr>
          </w:p>
        </w:tc>
        <w:tc>
          <w:tcPr>
            <w:tcW w:w="936" w:type="dxa"/>
          </w:tcPr>
          <w:p w:rsidR="00326FA1" w:rsidRDefault="00326FA1" w:rsidP="00326FA1">
            <w:pPr>
              <w:pStyle w:val="ConsPlusNormal"/>
            </w:pPr>
          </w:p>
        </w:tc>
        <w:tc>
          <w:tcPr>
            <w:tcW w:w="737" w:type="dxa"/>
          </w:tcPr>
          <w:p w:rsidR="00326FA1" w:rsidRDefault="00326FA1" w:rsidP="00326FA1">
            <w:pPr>
              <w:pStyle w:val="ConsPlusNormal"/>
            </w:pPr>
          </w:p>
        </w:tc>
        <w:tc>
          <w:tcPr>
            <w:tcW w:w="2778" w:type="dxa"/>
          </w:tcPr>
          <w:p w:rsidR="00326FA1" w:rsidRDefault="00326FA1" w:rsidP="00326FA1">
            <w:pPr>
              <w:pStyle w:val="ConsPlusNormal"/>
            </w:pPr>
          </w:p>
        </w:tc>
        <w:tc>
          <w:tcPr>
            <w:tcW w:w="1531" w:type="dxa"/>
          </w:tcPr>
          <w:p w:rsidR="00326FA1" w:rsidRDefault="00326FA1" w:rsidP="00326FA1">
            <w:pPr>
              <w:pStyle w:val="ConsPlusNormal"/>
            </w:pPr>
          </w:p>
        </w:tc>
        <w:tc>
          <w:tcPr>
            <w:tcW w:w="1531" w:type="dxa"/>
          </w:tcPr>
          <w:p w:rsidR="00326FA1" w:rsidRDefault="00326FA1" w:rsidP="00326FA1">
            <w:pPr>
              <w:pStyle w:val="ConsPlusNormal"/>
            </w:pPr>
          </w:p>
        </w:tc>
      </w:tr>
      <w:tr w:rsidR="00326FA1" w:rsidTr="00326FA1">
        <w:tc>
          <w:tcPr>
            <w:tcW w:w="624" w:type="dxa"/>
          </w:tcPr>
          <w:p w:rsidR="00326FA1" w:rsidRDefault="00326FA1" w:rsidP="00326FA1">
            <w:pPr>
              <w:pStyle w:val="ConsPlusNormal"/>
            </w:pPr>
          </w:p>
        </w:tc>
        <w:tc>
          <w:tcPr>
            <w:tcW w:w="1814" w:type="dxa"/>
          </w:tcPr>
          <w:p w:rsidR="00326FA1" w:rsidRDefault="00326FA1" w:rsidP="00326FA1">
            <w:pPr>
              <w:pStyle w:val="ConsPlusNormal"/>
            </w:pPr>
          </w:p>
        </w:tc>
        <w:tc>
          <w:tcPr>
            <w:tcW w:w="936" w:type="dxa"/>
          </w:tcPr>
          <w:p w:rsidR="00326FA1" w:rsidRDefault="00326FA1" w:rsidP="00326FA1">
            <w:pPr>
              <w:pStyle w:val="ConsPlusNormal"/>
            </w:pPr>
          </w:p>
        </w:tc>
        <w:tc>
          <w:tcPr>
            <w:tcW w:w="737" w:type="dxa"/>
          </w:tcPr>
          <w:p w:rsidR="00326FA1" w:rsidRDefault="00326FA1" w:rsidP="00326FA1">
            <w:pPr>
              <w:pStyle w:val="ConsPlusNormal"/>
            </w:pPr>
          </w:p>
        </w:tc>
        <w:tc>
          <w:tcPr>
            <w:tcW w:w="2778" w:type="dxa"/>
          </w:tcPr>
          <w:p w:rsidR="00326FA1" w:rsidRDefault="00326FA1" w:rsidP="00326FA1">
            <w:pPr>
              <w:pStyle w:val="ConsPlusNormal"/>
            </w:pPr>
          </w:p>
        </w:tc>
        <w:tc>
          <w:tcPr>
            <w:tcW w:w="1531" w:type="dxa"/>
          </w:tcPr>
          <w:p w:rsidR="00326FA1" w:rsidRDefault="00326FA1" w:rsidP="00326FA1">
            <w:pPr>
              <w:pStyle w:val="ConsPlusNormal"/>
            </w:pPr>
          </w:p>
        </w:tc>
        <w:tc>
          <w:tcPr>
            <w:tcW w:w="1531" w:type="dxa"/>
          </w:tcPr>
          <w:p w:rsidR="00326FA1" w:rsidRDefault="00326FA1" w:rsidP="00326FA1">
            <w:pPr>
              <w:pStyle w:val="ConsPlusNormal"/>
            </w:pPr>
          </w:p>
        </w:tc>
      </w:tr>
      <w:tr w:rsidR="00326FA1" w:rsidTr="00326FA1">
        <w:tc>
          <w:tcPr>
            <w:tcW w:w="624" w:type="dxa"/>
          </w:tcPr>
          <w:p w:rsidR="00326FA1" w:rsidRDefault="00326FA1" w:rsidP="00326FA1">
            <w:pPr>
              <w:pStyle w:val="ConsPlusNormal"/>
            </w:pPr>
          </w:p>
        </w:tc>
        <w:tc>
          <w:tcPr>
            <w:tcW w:w="1814" w:type="dxa"/>
          </w:tcPr>
          <w:p w:rsidR="00326FA1" w:rsidRDefault="00326FA1" w:rsidP="00326FA1">
            <w:pPr>
              <w:pStyle w:val="ConsPlusNormal"/>
            </w:pPr>
          </w:p>
        </w:tc>
        <w:tc>
          <w:tcPr>
            <w:tcW w:w="936" w:type="dxa"/>
          </w:tcPr>
          <w:p w:rsidR="00326FA1" w:rsidRDefault="00326FA1" w:rsidP="00326FA1">
            <w:pPr>
              <w:pStyle w:val="ConsPlusNormal"/>
            </w:pPr>
          </w:p>
        </w:tc>
        <w:tc>
          <w:tcPr>
            <w:tcW w:w="737" w:type="dxa"/>
          </w:tcPr>
          <w:p w:rsidR="00326FA1" w:rsidRDefault="00326FA1" w:rsidP="00326FA1">
            <w:pPr>
              <w:pStyle w:val="ConsPlusNormal"/>
            </w:pPr>
          </w:p>
        </w:tc>
        <w:tc>
          <w:tcPr>
            <w:tcW w:w="2778" w:type="dxa"/>
          </w:tcPr>
          <w:p w:rsidR="00326FA1" w:rsidRDefault="00326FA1" w:rsidP="00326FA1">
            <w:pPr>
              <w:pStyle w:val="ConsPlusNormal"/>
            </w:pPr>
          </w:p>
        </w:tc>
        <w:tc>
          <w:tcPr>
            <w:tcW w:w="1531" w:type="dxa"/>
          </w:tcPr>
          <w:p w:rsidR="00326FA1" w:rsidRDefault="00326FA1" w:rsidP="00326FA1">
            <w:pPr>
              <w:pStyle w:val="ConsPlusNormal"/>
            </w:pPr>
          </w:p>
        </w:tc>
        <w:tc>
          <w:tcPr>
            <w:tcW w:w="1531" w:type="dxa"/>
          </w:tcPr>
          <w:p w:rsidR="00326FA1" w:rsidRDefault="00326FA1" w:rsidP="00326FA1">
            <w:pPr>
              <w:pStyle w:val="ConsPlusNormal"/>
            </w:pPr>
          </w:p>
        </w:tc>
      </w:tr>
      <w:tr w:rsidR="00326FA1" w:rsidTr="00326FA1">
        <w:tc>
          <w:tcPr>
            <w:tcW w:w="624" w:type="dxa"/>
          </w:tcPr>
          <w:p w:rsidR="00326FA1" w:rsidRDefault="00326FA1" w:rsidP="00326FA1">
            <w:pPr>
              <w:pStyle w:val="ConsPlusNormal"/>
            </w:pPr>
          </w:p>
        </w:tc>
        <w:tc>
          <w:tcPr>
            <w:tcW w:w="1814" w:type="dxa"/>
          </w:tcPr>
          <w:p w:rsidR="00326FA1" w:rsidRDefault="00326FA1" w:rsidP="00326FA1">
            <w:pPr>
              <w:pStyle w:val="ConsPlusNormal"/>
            </w:pPr>
          </w:p>
        </w:tc>
        <w:tc>
          <w:tcPr>
            <w:tcW w:w="936" w:type="dxa"/>
          </w:tcPr>
          <w:p w:rsidR="00326FA1" w:rsidRDefault="00326FA1" w:rsidP="00326FA1">
            <w:pPr>
              <w:pStyle w:val="ConsPlusNormal"/>
            </w:pPr>
          </w:p>
        </w:tc>
        <w:tc>
          <w:tcPr>
            <w:tcW w:w="737" w:type="dxa"/>
          </w:tcPr>
          <w:p w:rsidR="00326FA1" w:rsidRDefault="00326FA1" w:rsidP="00326FA1">
            <w:pPr>
              <w:pStyle w:val="ConsPlusNormal"/>
            </w:pPr>
          </w:p>
        </w:tc>
        <w:tc>
          <w:tcPr>
            <w:tcW w:w="2778" w:type="dxa"/>
          </w:tcPr>
          <w:p w:rsidR="00326FA1" w:rsidRDefault="00326FA1" w:rsidP="00326FA1">
            <w:pPr>
              <w:pStyle w:val="ConsPlusNormal"/>
            </w:pPr>
          </w:p>
        </w:tc>
        <w:tc>
          <w:tcPr>
            <w:tcW w:w="1531" w:type="dxa"/>
          </w:tcPr>
          <w:p w:rsidR="00326FA1" w:rsidRDefault="00326FA1" w:rsidP="00326FA1">
            <w:pPr>
              <w:pStyle w:val="ConsPlusNormal"/>
            </w:pPr>
          </w:p>
        </w:tc>
        <w:tc>
          <w:tcPr>
            <w:tcW w:w="1531" w:type="dxa"/>
          </w:tcPr>
          <w:p w:rsidR="00326FA1" w:rsidRDefault="00326FA1" w:rsidP="00326FA1">
            <w:pPr>
              <w:pStyle w:val="ConsPlusNormal"/>
            </w:pPr>
          </w:p>
        </w:tc>
      </w:tr>
      <w:tr w:rsidR="00326FA1" w:rsidTr="00326FA1">
        <w:tc>
          <w:tcPr>
            <w:tcW w:w="624" w:type="dxa"/>
          </w:tcPr>
          <w:p w:rsidR="00326FA1" w:rsidRDefault="00326FA1" w:rsidP="00326FA1">
            <w:pPr>
              <w:pStyle w:val="ConsPlusNormal"/>
            </w:pPr>
          </w:p>
        </w:tc>
        <w:tc>
          <w:tcPr>
            <w:tcW w:w="1814" w:type="dxa"/>
          </w:tcPr>
          <w:p w:rsidR="00326FA1" w:rsidRDefault="00326FA1" w:rsidP="00326FA1">
            <w:pPr>
              <w:pStyle w:val="ConsPlusNormal"/>
            </w:pPr>
          </w:p>
        </w:tc>
        <w:tc>
          <w:tcPr>
            <w:tcW w:w="936" w:type="dxa"/>
          </w:tcPr>
          <w:p w:rsidR="00326FA1" w:rsidRDefault="00326FA1" w:rsidP="00326FA1">
            <w:pPr>
              <w:pStyle w:val="ConsPlusNormal"/>
            </w:pPr>
          </w:p>
        </w:tc>
        <w:tc>
          <w:tcPr>
            <w:tcW w:w="737" w:type="dxa"/>
          </w:tcPr>
          <w:p w:rsidR="00326FA1" w:rsidRDefault="00326FA1" w:rsidP="00326FA1">
            <w:pPr>
              <w:pStyle w:val="ConsPlusNormal"/>
            </w:pPr>
          </w:p>
        </w:tc>
        <w:tc>
          <w:tcPr>
            <w:tcW w:w="2778" w:type="dxa"/>
          </w:tcPr>
          <w:p w:rsidR="00326FA1" w:rsidRDefault="00326FA1" w:rsidP="00326FA1">
            <w:pPr>
              <w:pStyle w:val="ConsPlusNormal"/>
            </w:pPr>
          </w:p>
        </w:tc>
        <w:tc>
          <w:tcPr>
            <w:tcW w:w="1531" w:type="dxa"/>
          </w:tcPr>
          <w:p w:rsidR="00326FA1" w:rsidRDefault="00326FA1" w:rsidP="00326FA1">
            <w:pPr>
              <w:pStyle w:val="ConsPlusNormal"/>
            </w:pPr>
          </w:p>
        </w:tc>
        <w:tc>
          <w:tcPr>
            <w:tcW w:w="1531" w:type="dxa"/>
          </w:tcPr>
          <w:p w:rsidR="00326FA1" w:rsidRDefault="00326FA1" w:rsidP="00326FA1">
            <w:pPr>
              <w:pStyle w:val="ConsPlusNormal"/>
            </w:pPr>
          </w:p>
        </w:tc>
      </w:tr>
      <w:tr w:rsidR="00326FA1" w:rsidTr="00326FA1">
        <w:tc>
          <w:tcPr>
            <w:tcW w:w="4111" w:type="dxa"/>
            <w:gridSpan w:val="4"/>
          </w:tcPr>
          <w:p w:rsidR="00326FA1" w:rsidRDefault="00326FA1" w:rsidP="00326FA1">
            <w:pPr>
              <w:pStyle w:val="ConsPlusNormal"/>
              <w:jc w:val="both"/>
            </w:pPr>
            <w:r>
              <w:t>Итого</w:t>
            </w:r>
          </w:p>
        </w:tc>
        <w:tc>
          <w:tcPr>
            <w:tcW w:w="2778" w:type="dxa"/>
          </w:tcPr>
          <w:p w:rsidR="00326FA1" w:rsidRDefault="00326FA1" w:rsidP="00326FA1">
            <w:pPr>
              <w:pStyle w:val="ConsPlusNormal"/>
            </w:pPr>
          </w:p>
        </w:tc>
        <w:tc>
          <w:tcPr>
            <w:tcW w:w="1531" w:type="dxa"/>
          </w:tcPr>
          <w:p w:rsidR="00326FA1" w:rsidRDefault="00326FA1" w:rsidP="00326FA1">
            <w:pPr>
              <w:pStyle w:val="ConsPlusNormal"/>
            </w:pPr>
          </w:p>
        </w:tc>
        <w:tc>
          <w:tcPr>
            <w:tcW w:w="153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 ___________ 20__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592C36" w:rsidRDefault="00326FA1" w:rsidP="00326FA1">
      <w:pPr>
        <w:pStyle w:val="ConsPlusNormal"/>
        <w:jc w:val="right"/>
        <w:outlineLvl w:val="1"/>
        <w:rPr>
          <w:rFonts w:ascii="Times New Roman" w:hAnsi="Times New Roman" w:cs="Times New Roman"/>
        </w:rPr>
      </w:pPr>
      <w:r w:rsidRPr="00592C36">
        <w:rPr>
          <w:rFonts w:ascii="Times New Roman" w:hAnsi="Times New Roman" w:cs="Times New Roman"/>
        </w:rPr>
        <w:t>Приложение N 13</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к Порядку открытия и ведения</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лицевых счетов</w:t>
      </w:r>
    </w:p>
    <w:p w:rsidR="00326FA1" w:rsidRPr="00592C36" w:rsidRDefault="00326FA1" w:rsidP="00326FA1">
      <w:pPr>
        <w:pStyle w:val="ConsPlusNormal"/>
        <w:jc w:val="right"/>
        <w:rPr>
          <w:rFonts w:ascii="Times New Roman" w:hAnsi="Times New Roman" w:cs="Times New Roman"/>
        </w:rPr>
      </w:pPr>
    </w:p>
    <w:p w:rsidR="00326FA1" w:rsidRPr="00592C36"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79" w:name="P2875"/>
      <w:bookmarkEnd w:id="79"/>
      <w:r>
        <w:t xml:space="preserve">                            ВЫПИСКА                               ┌───────┐</w:t>
      </w:r>
    </w:p>
    <w:p w:rsidR="00326FA1" w:rsidRDefault="00326FA1" w:rsidP="00326FA1">
      <w:pPr>
        <w:pStyle w:val="ConsPlusNonformat"/>
        <w:jc w:val="both"/>
      </w:pPr>
      <w:r>
        <w:t xml:space="preserve">           из лицевого счета администратора источников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финансирования дефицита бюджета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за "__" __________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Дата предыдущей выписки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________________________________                 │       │</w:t>
      </w:r>
    </w:p>
    <w:p w:rsidR="00326FA1" w:rsidRDefault="00326FA1" w:rsidP="00326FA1">
      <w:pPr>
        <w:pStyle w:val="ConsPlusNonformat"/>
        <w:jc w:val="both"/>
      </w:pPr>
      <w:r>
        <w:t>Администратор источников                                          ├───────┤</w:t>
      </w:r>
    </w:p>
    <w:p w:rsidR="00326FA1" w:rsidRDefault="00326FA1" w:rsidP="00326FA1">
      <w:pPr>
        <w:pStyle w:val="ConsPlusNonformat"/>
        <w:jc w:val="both"/>
      </w:pPr>
      <w:r>
        <w:t>финансирования дефицита бюджета _________________                 │       │</w:t>
      </w:r>
    </w:p>
    <w:p w:rsidR="00326FA1" w:rsidRDefault="00326FA1" w:rsidP="00326FA1">
      <w:pPr>
        <w:pStyle w:val="ConsPlusNonformat"/>
        <w:jc w:val="both"/>
      </w:pPr>
      <w:r>
        <w:t>Главный администратор источников                                  ├───────┤</w:t>
      </w:r>
    </w:p>
    <w:p w:rsidR="00326FA1" w:rsidRDefault="00326FA1" w:rsidP="00326FA1">
      <w:pPr>
        <w:pStyle w:val="ConsPlusNonformat"/>
        <w:jc w:val="both"/>
      </w:pPr>
      <w:r>
        <w:t>финансирования дефицита бюджета _________________     Глава по БК │       │</w:t>
      </w:r>
    </w:p>
    <w:p w:rsidR="00326FA1" w:rsidRDefault="00326FA1" w:rsidP="00326FA1">
      <w:pPr>
        <w:pStyle w:val="ConsPlusNonformat"/>
        <w:jc w:val="both"/>
      </w:pPr>
      <w:r>
        <w:t>Наименование бюджета ____________________________                 ├───────┤</w:t>
      </w:r>
    </w:p>
    <w:p w:rsidR="00326FA1" w:rsidRDefault="00326FA1" w:rsidP="00326FA1">
      <w:pPr>
        <w:pStyle w:val="ConsPlusNonformat"/>
        <w:jc w:val="both"/>
      </w:pPr>
      <w:r>
        <w:t>Периодичность: ежедневная                                         │       │</w:t>
      </w:r>
    </w:p>
    <w:p w:rsidR="00326FA1" w:rsidRDefault="00326FA1" w:rsidP="00326FA1">
      <w:pPr>
        <w:pStyle w:val="ConsPlusNonformat"/>
        <w:jc w:val="both"/>
      </w:pPr>
      <w:r>
        <w:t>Единица измерения: руб.                                           ├───────┤</w:t>
      </w:r>
    </w:p>
    <w:p w:rsidR="00326FA1" w:rsidRDefault="00326FA1" w:rsidP="00326FA1">
      <w:pPr>
        <w:pStyle w:val="ConsPlusNonformat"/>
        <w:jc w:val="both"/>
      </w:pPr>
      <w:r>
        <w:t xml:space="preserve">                                                                  │  </w:t>
      </w:r>
      <w:hyperlink r:id="rId159">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Остатки бюджетных ассигнований на лицевом счете</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402"/>
        <w:gridCol w:w="1757"/>
        <w:gridCol w:w="1814"/>
      </w:tblGrid>
      <w:tr w:rsidR="00326FA1" w:rsidTr="00326FA1">
        <w:tc>
          <w:tcPr>
            <w:tcW w:w="2721" w:type="dxa"/>
            <w:vMerge w:val="restart"/>
          </w:tcPr>
          <w:p w:rsidR="00326FA1" w:rsidRDefault="00326FA1" w:rsidP="00326FA1">
            <w:pPr>
              <w:pStyle w:val="ConsPlusNormal"/>
              <w:jc w:val="center"/>
            </w:pPr>
            <w:r>
              <w:lastRenderedPageBreak/>
              <w:t>Наименование показателя</w:t>
            </w:r>
          </w:p>
        </w:tc>
        <w:tc>
          <w:tcPr>
            <w:tcW w:w="3402" w:type="dxa"/>
            <w:vMerge w:val="restart"/>
          </w:tcPr>
          <w:p w:rsidR="00326FA1" w:rsidRDefault="00326FA1" w:rsidP="00326FA1">
            <w:pPr>
              <w:pStyle w:val="ConsPlusNormal"/>
              <w:jc w:val="center"/>
            </w:pPr>
            <w:r>
              <w:t>Сумма на текущий финансовый год</w:t>
            </w:r>
          </w:p>
        </w:tc>
        <w:tc>
          <w:tcPr>
            <w:tcW w:w="3571" w:type="dxa"/>
            <w:gridSpan w:val="2"/>
          </w:tcPr>
          <w:p w:rsidR="00326FA1" w:rsidRDefault="00326FA1" w:rsidP="00326FA1">
            <w:pPr>
              <w:pStyle w:val="ConsPlusNormal"/>
              <w:jc w:val="center"/>
            </w:pPr>
            <w:r>
              <w:t>Сумма на плановый период</w:t>
            </w:r>
          </w:p>
        </w:tc>
      </w:tr>
      <w:tr w:rsidR="00326FA1" w:rsidTr="00326FA1">
        <w:tc>
          <w:tcPr>
            <w:tcW w:w="2721" w:type="dxa"/>
            <w:vMerge/>
          </w:tcPr>
          <w:p w:rsidR="00326FA1" w:rsidRDefault="00326FA1" w:rsidP="00326FA1">
            <w:pPr>
              <w:pStyle w:val="ConsPlusNormal"/>
            </w:pPr>
          </w:p>
        </w:tc>
        <w:tc>
          <w:tcPr>
            <w:tcW w:w="3402" w:type="dxa"/>
            <w:vMerge/>
          </w:tcPr>
          <w:p w:rsidR="00326FA1" w:rsidRDefault="00326FA1" w:rsidP="00326FA1">
            <w:pPr>
              <w:pStyle w:val="ConsPlusNormal"/>
            </w:pPr>
          </w:p>
        </w:tc>
        <w:tc>
          <w:tcPr>
            <w:tcW w:w="1757" w:type="dxa"/>
          </w:tcPr>
          <w:p w:rsidR="00326FA1" w:rsidRDefault="00326FA1" w:rsidP="00326FA1">
            <w:pPr>
              <w:pStyle w:val="ConsPlusNormal"/>
              <w:jc w:val="center"/>
            </w:pPr>
            <w:r>
              <w:t>первый год</w:t>
            </w:r>
          </w:p>
        </w:tc>
        <w:tc>
          <w:tcPr>
            <w:tcW w:w="1814" w:type="dxa"/>
          </w:tcPr>
          <w:p w:rsidR="00326FA1" w:rsidRDefault="00326FA1" w:rsidP="00326FA1">
            <w:pPr>
              <w:pStyle w:val="ConsPlusNormal"/>
              <w:jc w:val="center"/>
            </w:pPr>
            <w:r>
              <w:t>второй год</w:t>
            </w:r>
          </w:p>
        </w:tc>
      </w:tr>
      <w:tr w:rsidR="00326FA1" w:rsidTr="00326FA1">
        <w:tc>
          <w:tcPr>
            <w:tcW w:w="2721" w:type="dxa"/>
          </w:tcPr>
          <w:p w:rsidR="00326FA1" w:rsidRDefault="00326FA1" w:rsidP="00326FA1">
            <w:pPr>
              <w:pStyle w:val="ConsPlusNormal"/>
              <w:jc w:val="center"/>
            </w:pPr>
            <w:r>
              <w:t>1</w:t>
            </w:r>
          </w:p>
        </w:tc>
        <w:tc>
          <w:tcPr>
            <w:tcW w:w="3402" w:type="dxa"/>
          </w:tcPr>
          <w:p w:rsidR="00326FA1" w:rsidRDefault="00326FA1" w:rsidP="00326FA1">
            <w:pPr>
              <w:pStyle w:val="ConsPlusNormal"/>
              <w:jc w:val="center"/>
            </w:pPr>
            <w:r>
              <w:t>2</w:t>
            </w:r>
          </w:p>
        </w:tc>
        <w:tc>
          <w:tcPr>
            <w:tcW w:w="1757" w:type="dxa"/>
          </w:tcPr>
          <w:p w:rsidR="00326FA1" w:rsidRDefault="00326FA1" w:rsidP="00326FA1">
            <w:pPr>
              <w:pStyle w:val="ConsPlusNormal"/>
              <w:jc w:val="center"/>
            </w:pPr>
            <w:r>
              <w:t>3</w:t>
            </w:r>
          </w:p>
        </w:tc>
        <w:tc>
          <w:tcPr>
            <w:tcW w:w="1814" w:type="dxa"/>
          </w:tcPr>
          <w:p w:rsidR="00326FA1" w:rsidRDefault="00326FA1" w:rsidP="00326FA1">
            <w:pPr>
              <w:pStyle w:val="ConsPlusNormal"/>
              <w:jc w:val="center"/>
            </w:pPr>
            <w:r>
              <w:t>4</w:t>
            </w:r>
          </w:p>
        </w:tc>
      </w:tr>
      <w:tr w:rsidR="00326FA1" w:rsidTr="00326FA1">
        <w:tc>
          <w:tcPr>
            <w:tcW w:w="2721" w:type="dxa"/>
          </w:tcPr>
          <w:p w:rsidR="00326FA1" w:rsidRDefault="00326FA1" w:rsidP="00326FA1">
            <w:pPr>
              <w:pStyle w:val="ConsPlusNormal"/>
              <w:jc w:val="both"/>
            </w:pPr>
            <w:r>
              <w:t>остаток на начало дня</w:t>
            </w:r>
          </w:p>
        </w:tc>
        <w:tc>
          <w:tcPr>
            <w:tcW w:w="3402" w:type="dxa"/>
          </w:tcPr>
          <w:p w:rsidR="00326FA1" w:rsidRDefault="00326FA1" w:rsidP="00326FA1">
            <w:pPr>
              <w:pStyle w:val="ConsPlusNormal"/>
            </w:pPr>
          </w:p>
        </w:tc>
        <w:tc>
          <w:tcPr>
            <w:tcW w:w="1757" w:type="dxa"/>
          </w:tcPr>
          <w:p w:rsidR="00326FA1" w:rsidRDefault="00326FA1" w:rsidP="00326FA1">
            <w:pPr>
              <w:pStyle w:val="ConsPlusNormal"/>
            </w:pPr>
          </w:p>
        </w:tc>
        <w:tc>
          <w:tcPr>
            <w:tcW w:w="1814" w:type="dxa"/>
          </w:tcPr>
          <w:p w:rsidR="00326FA1" w:rsidRDefault="00326FA1" w:rsidP="00326FA1">
            <w:pPr>
              <w:pStyle w:val="ConsPlusNormal"/>
            </w:pPr>
          </w:p>
        </w:tc>
      </w:tr>
      <w:tr w:rsidR="00326FA1" w:rsidTr="00326FA1">
        <w:tc>
          <w:tcPr>
            <w:tcW w:w="2721" w:type="dxa"/>
          </w:tcPr>
          <w:p w:rsidR="00326FA1" w:rsidRDefault="00326FA1" w:rsidP="00326FA1">
            <w:pPr>
              <w:pStyle w:val="ConsPlusNormal"/>
              <w:jc w:val="both"/>
            </w:pPr>
            <w:r>
              <w:t>остаток на конец дня</w:t>
            </w:r>
          </w:p>
        </w:tc>
        <w:tc>
          <w:tcPr>
            <w:tcW w:w="3402" w:type="dxa"/>
          </w:tcPr>
          <w:p w:rsidR="00326FA1" w:rsidRDefault="00326FA1" w:rsidP="00326FA1">
            <w:pPr>
              <w:pStyle w:val="ConsPlusNormal"/>
            </w:pPr>
          </w:p>
        </w:tc>
        <w:tc>
          <w:tcPr>
            <w:tcW w:w="1757" w:type="dxa"/>
          </w:tcPr>
          <w:p w:rsidR="00326FA1" w:rsidRDefault="00326FA1" w:rsidP="00326FA1">
            <w:pPr>
              <w:pStyle w:val="ConsPlusNormal"/>
            </w:pPr>
          </w:p>
        </w:tc>
        <w:tc>
          <w:tcPr>
            <w:tcW w:w="181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Доведенные бюджетные ассигнования</w:t>
      </w:r>
    </w:p>
    <w:p w:rsidR="00326FA1" w:rsidRDefault="00326FA1" w:rsidP="00326FA1">
      <w:pPr>
        <w:pStyle w:val="ConsPlusNonformat"/>
        <w:jc w:val="both"/>
      </w:pPr>
    </w:p>
    <w:p w:rsidR="00326FA1" w:rsidRDefault="00326FA1" w:rsidP="00326FA1">
      <w:pPr>
        <w:pStyle w:val="ConsPlusNonformat"/>
        <w:jc w:val="both"/>
      </w:pPr>
      <w:r>
        <w:t xml:space="preserve">                        2.1. Бюджетные ассигнования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701"/>
        <w:gridCol w:w="460"/>
        <w:gridCol w:w="593"/>
        <w:gridCol w:w="948"/>
        <w:gridCol w:w="2211"/>
        <w:gridCol w:w="1474"/>
        <w:gridCol w:w="1701"/>
      </w:tblGrid>
      <w:tr w:rsidR="00326FA1" w:rsidTr="00326FA1">
        <w:tc>
          <w:tcPr>
            <w:tcW w:w="624" w:type="dxa"/>
            <w:vMerge w:val="restart"/>
          </w:tcPr>
          <w:p w:rsidR="00326FA1" w:rsidRDefault="00326FA1" w:rsidP="00326FA1">
            <w:pPr>
              <w:pStyle w:val="ConsPlusNormal"/>
              <w:jc w:val="center"/>
            </w:pPr>
            <w:r>
              <w:t xml:space="preserve">N </w:t>
            </w:r>
            <w:proofErr w:type="gramStart"/>
            <w:r>
              <w:t>п</w:t>
            </w:r>
            <w:proofErr w:type="gramEnd"/>
            <w:r>
              <w:t>/п</w:t>
            </w:r>
          </w:p>
        </w:tc>
        <w:tc>
          <w:tcPr>
            <w:tcW w:w="3702" w:type="dxa"/>
            <w:gridSpan w:val="4"/>
          </w:tcPr>
          <w:p w:rsidR="00326FA1" w:rsidRDefault="00326FA1" w:rsidP="00326FA1">
            <w:pPr>
              <w:pStyle w:val="ConsPlusNormal"/>
              <w:jc w:val="center"/>
            </w:pPr>
            <w:r>
              <w:t>Документ</w:t>
            </w:r>
          </w:p>
        </w:tc>
        <w:tc>
          <w:tcPr>
            <w:tcW w:w="2211" w:type="dxa"/>
            <w:vMerge w:val="restart"/>
          </w:tcPr>
          <w:p w:rsidR="00326FA1" w:rsidRDefault="00326FA1" w:rsidP="00326FA1">
            <w:pPr>
              <w:pStyle w:val="ConsPlusNormal"/>
              <w:jc w:val="center"/>
            </w:pPr>
            <w:r>
              <w:t>Сумма на текущий финансовый год</w:t>
            </w:r>
          </w:p>
        </w:tc>
        <w:tc>
          <w:tcPr>
            <w:tcW w:w="3175" w:type="dxa"/>
            <w:gridSpan w:val="2"/>
          </w:tcPr>
          <w:p w:rsidR="00326FA1" w:rsidRDefault="00326FA1" w:rsidP="00326FA1">
            <w:pPr>
              <w:pStyle w:val="ConsPlusNormal"/>
              <w:jc w:val="center"/>
            </w:pPr>
            <w:r>
              <w:t>Сумма на плановый период</w:t>
            </w:r>
          </w:p>
        </w:tc>
      </w:tr>
      <w:tr w:rsidR="00326FA1" w:rsidTr="00326FA1">
        <w:tc>
          <w:tcPr>
            <w:tcW w:w="624" w:type="dxa"/>
            <w:vMerge/>
          </w:tcPr>
          <w:p w:rsidR="00326FA1" w:rsidRDefault="00326FA1" w:rsidP="00326FA1">
            <w:pPr>
              <w:pStyle w:val="ConsPlusNormal"/>
            </w:pPr>
          </w:p>
        </w:tc>
        <w:tc>
          <w:tcPr>
            <w:tcW w:w="1701" w:type="dxa"/>
          </w:tcPr>
          <w:p w:rsidR="00326FA1" w:rsidRDefault="00326FA1" w:rsidP="00326FA1">
            <w:pPr>
              <w:pStyle w:val="ConsPlusNormal"/>
              <w:jc w:val="center"/>
            </w:pPr>
            <w:r>
              <w:t>наименование</w:t>
            </w:r>
          </w:p>
        </w:tc>
        <w:tc>
          <w:tcPr>
            <w:tcW w:w="1053" w:type="dxa"/>
            <w:gridSpan w:val="2"/>
          </w:tcPr>
          <w:p w:rsidR="00326FA1" w:rsidRDefault="00326FA1" w:rsidP="00326FA1">
            <w:pPr>
              <w:pStyle w:val="ConsPlusNormal"/>
              <w:jc w:val="center"/>
            </w:pPr>
            <w:r>
              <w:t>номер</w:t>
            </w:r>
          </w:p>
        </w:tc>
        <w:tc>
          <w:tcPr>
            <w:tcW w:w="948" w:type="dxa"/>
          </w:tcPr>
          <w:p w:rsidR="00326FA1" w:rsidRDefault="00326FA1" w:rsidP="00326FA1">
            <w:pPr>
              <w:pStyle w:val="ConsPlusNormal"/>
              <w:jc w:val="center"/>
            </w:pPr>
            <w:r>
              <w:t>дата</w:t>
            </w:r>
          </w:p>
        </w:tc>
        <w:tc>
          <w:tcPr>
            <w:tcW w:w="2211" w:type="dxa"/>
            <w:vMerge/>
          </w:tcPr>
          <w:p w:rsidR="00326FA1" w:rsidRDefault="00326FA1" w:rsidP="00326FA1">
            <w:pPr>
              <w:pStyle w:val="ConsPlusNormal"/>
            </w:pPr>
          </w:p>
        </w:tc>
        <w:tc>
          <w:tcPr>
            <w:tcW w:w="1474" w:type="dxa"/>
          </w:tcPr>
          <w:p w:rsidR="00326FA1" w:rsidRDefault="00326FA1" w:rsidP="00326FA1">
            <w:pPr>
              <w:pStyle w:val="ConsPlusNormal"/>
              <w:jc w:val="center"/>
            </w:pPr>
            <w:r>
              <w:t>первый год</w:t>
            </w:r>
          </w:p>
        </w:tc>
        <w:tc>
          <w:tcPr>
            <w:tcW w:w="1701" w:type="dxa"/>
          </w:tcPr>
          <w:p w:rsidR="00326FA1" w:rsidRDefault="00326FA1" w:rsidP="00326FA1">
            <w:pPr>
              <w:pStyle w:val="ConsPlusNormal"/>
              <w:jc w:val="center"/>
            </w:pPr>
            <w:r>
              <w:t>второй год</w:t>
            </w:r>
          </w:p>
        </w:tc>
      </w:tr>
      <w:tr w:rsidR="00326FA1" w:rsidTr="00326FA1">
        <w:tc>
          <w:tcPr>
            <w:tcW w:w="624" w:type="dxa"/>
          </w:tcPr>
          <w:p w:rsidR="00326FA1" w:rsidRDefault="00326FA1" w:rsidP="00326FA1">
            <w:pPr>
              <w:pStyle w:val="ConsPlusNormal"/>
              <w:jc w:val="center"/>
            </w:pPr>
            <w:r>
              <w:t>1</w:t>
            </w:r>
          </w:p>
        </w:tc>
        <w:tc>
          <w:tcPr>
            <w:tcW w:w="1701" w:type="dxa"/>
          </w:tcPr>
          <w:p w:rsidR="00326FA1" w:rsidRDefault="00326FA1" w:rsidP="00326FA1">
            <w:pPr>
              <w:pStyle w:val="ConsPlusNormal"/>
              <w:jc w:val="center"/>
            </w:pPr>
            <w:r>
              <w:t>2</w:t>
            </w:r>
          </w:p>
        </w:tc>
        <w:tc>
          <w:tcPr>
            <w:tcW w:w="1053" w:type="dxa"/>
            <w:gridSpan w:val="2"/>
          </w:tcPr>
          <w:p w:rsidR="00326FA1" w:rsidRDefault="00326FA1" w:rsidP="00326FA1">
            <w:pPr>
              <w:pStyle w:val="ConsPlusNormal"/>
              <w:jc w:val="center"/>
            </w:pPr>
            <w:r>
              <w:t>3</w:t>
            </w:r>
          </w:p>
        </w:tc>
        <w:tc>
          <w:tcPr>
            <w:tcW w:w="948" w:type="dxa"/>
          </w:tcPr>
          <w:p w:rsidR="00326FA1" w:rsidRDefault="00326FA1" w:rsidP="00326FA1">
            <w:pPr>
              <w:pStyle w:val="ConsPlusNormal"/>
              <w:jc w:val="center"/>
            </w:pPr>
            <w:r>
              <w:t>4</w:t>
            </w:r>
          </w:p>
        </w:tc>
        <w:tc>
          <w:tcPr>
            <w:tcW w:w="2211" w:type="dxa"/>
          </w:tcPr>
          <w:p w:rsidR="00326FA1" w:rsidRDefault="00326FA1" w:rsidP="00326FA1">
            <w:pPr>
              <w:pStyle w:val="ConsPlusNormal"/>
              <w:jc w:val="center"/>
            </w:pPr>
            <w:r>
              <w:t>5</w:t>
            </w:r>
          </w:p>
        </w:tc>
        <w:tc>
          <w:tcPr>
            <w:tcW w:w="1474" w:type="dxa"/>
          </w:tcPr>
          <w:p w:rsidR="00326FA1" w:rsidRDefault="00326FA1" w:rsidP="00326FA1">
            <w:pPr>
              <w:pStyle w:val="ConsPlusNormal"/>
              <w:jc w:val="center"/>
            </w:pPr>
            <w:r>
              <w:t>6</w:t>
            </w:r>
          </w:p>
        </w:tc>
        <w:tc>
          <w:tcPr>
            <w:tcW w:w="1701" w:type="dxa"/>
          </w:tcPr>
          <w:p w:rsidR="00326FA1" w:rsidRDefault="00326FA1" w:rsidP="00326FA1">
            <w:pPr>
              <w:pStyle w:val="ConsPlusNormal"/>
              <w:jc w:val="center"/>
            </w:pPr>
            <w:r>
              <w:t>7</w:t>
            </w:r>
          </w:p>
        </w:tc>
      </w:tr>
      <w:tr w:rsidR="00326FA1" w:rsidTr="00326FA1">
        <w:tc>
          <w:tcPr>
            <w:tcW w:w="624" w:type="dxa"/>
          </w:tcPr>
          <w:p w:rsidR="00326FA1" w:rsidRDefault="00326FA1" w:rsidP="00326FA1">
            <w:pPr>
              <w:pStyle w:val="ConsPlusNormal"/>
            </w:pPr>
          </w:p>
        </w:tc>
        <w:tc>
          <w:tcPr>
            <w:tcW w:w="1701" w:type="dxa"/>
          </w:tcPr>
          <w:p w:rsidR="00326FA1" w:rsidRDefault="00326FA1" w:rsidP="00326FA1">
            <w:pPr>
              <w:pStyle w:val="ConsPlusNormal"/>
            </w:pPr>
          </w:p>
        </w:tc>
        <w:tc>
          <w:tcPr>
            <w:tcW w:w="1053" w:type="dxa"/>
            <w:gridSpan w:val="2"/>
          </w:tcPr>
          <w:p w:rsidR="00326FA1" w:rsidRDefault="00326FA1" w:rsidP="00326FA1">
            <w:pPr>
              <w:pStyle w:val="ConsPlusNormal"/>
            </w:pPr>
          </w:p>
        </w:tc>
        <w:tc>
          <w:tcPr>
            <w:tcW w:w="948" w:type="dxa"/>
          </w:tcPr>
          <w:p w:rsidR="00326FA1" w:rsidRDefault="00326FA1" w:rsidP="00326FA1">
            <w:pPr>
              <w:pStyle w:val="ConsPlusNormal"/>
            </w:pPr>
          </w:p>
        </w:tc>
        <w:tc>
          <w:tcPr>
            <w:tcW w:w="2211" w:type="dxa"/>
          </w:tcPr>
          <w:p w:rsidR="00326FA1" w:rsidRDefault="00326FA1" w:rsidP="00326FA1">
            <w:pPr>
              <w:pStyle w:val="ConsPlusNormal"/>
            </w:pPr>
          </w:p>
        </w:tc>
        <w:tc>
          <w:tcPr>
            <w:tcW w:w="1474" w:type="dxa"/>
          </w:tcPr>
          <w:p w:rsidR="00326FA1" w:rsidRDefault="00326FA1" w:rsidP="00326FA1">
            <w:pPr>
              <w:pStyle w:val="ConsPlusNormal"/>
            </w:pPr>
          </w:p>
        </w:tc>
        <w:tc>
          <w:tcPr>
            <w:tcW w:w="1701" w:type="dxa"/>
          </w:tcPr>
          <w:p w:rsidR="00326FA1" w:rsidRDefault="00326FA1" w:rsidP="00326FA1">
            <w:pPr>
              <w:pStyle w:val="ConsPlusNormal"/>
            </w:pPr>
          </w:p>
        </w:tc>
      </w:tr>
      <w:tr w:rsidR="00326FA1" w:rsidTr="00326FA1">
        <w:tc>
          <w:tcPr>
            <w:tcW w:w="624" w:type="dxa"/>
          </w:tcPr>
          <w:p w:rsidR="00326FA1" w:rsidRDefault="00326FA1" w:rsidP="00326FA1">
            <w:pPr>
              <w:pStyle w:val="ConsPlusNormal"/>
            </w:pPr>
          </w:p>
        </w:tc>
        <w:tc>
          <w:tcPr>
            <w:tcW w:w="1701" w:type="dxa"/>
          </w:tcPr>
          <w:p w:rsidR="00326FA1" w:rsidRDefault="00326FA1" w:rsidP="00326FA1">
            <w:pPr>
              <w:pStyle w:val="ConsPlusNormal"/>
            </w:pPr>
          </w:p>
        </w:tc>
        <w:tc>
          <w:tcPr>
            <w:tcW w:w="1053" w:type="dxa"/>
            <w:gridSpan w:val="2"/>
          </w:tcPr>
          <w:p w:rsidR="00326FA1" w:rsidRDefault="00326FA1" w:rsidP="00326FA1">
            <w:pPr>
              <w:pStyle w:val="ConsPlusNormal"/>
            </w:pPr>
          </w:p>
        </w:tc>
        <w:tc>
          <w:tcPr>
            <w:tcW w:w="948" w:type="dxa"/>
          </w:tcPr>
          <w:p w:rsidR="00326FA1" w:rsidRDefault="00326FA1" w:rsidP="00326FA1">
            <w:pPr>
              <w:pStyle w:val="ConsPlusNormal"/>
            </w:pPr>
          </w:p>
        </w:tc>
        <w:tc>
          <w:tcPr>
            <w:tcW w:w="2211" w:type="dxa"/>
          </w:tcPr>
          <w:p w:rsidR="00326FA1" w:rsidRDefault="00326FA1" w:rsidP="00326FA1">
            <w:pPr>
              <w:pStyle w:val="ConsPlusNormal"/>
            </w:pPr>
          </w:p>
        </w:tc>
        <w:tc>
          <w:tcPr>
            <w:tcW w:w="1474" w:type="dxa"/>
          </w:tcPr>
          <w:p w:rsidR="00326FA1" w:rsidRDefault="00326FA1" w:rsidP="00326FA1">
            <w:pPr>
              <w:pStyle w:val="ConsPlusNormal"/>
            </w:pPr>
          </w:p>
        </w:tc>
        <w:tc>
          <w:tcPr>
            <w:tcW w:w="1701" w:type="dxa"/>
          </w:tcPr>
          <w:p w:rsidR="00326FA1" w:rsidRDefault="00326FA1" w:rsidP="00326FA1">
            <w:pPr>
              <w:pStyle w:val="ConsPlusNormal"/>
            </w:pPr>
          </w:p>
        </w:tc>
      </w:tr>
      <w:tr w:rsidR="00326FA1" w:rsidTr="00326FA1">
        <w:tc>
          <w:tcPr>
            <w:tcW w:w="624" w:type="dxa"/>
          </w:tcPr>
          <w:p w:rsidR="00326FA1" w:rsidRDefault="00326FA1" w:rsidP="00326FA1">
            <w:pPr>
              <w:pStyle w:val="ConsPlusNormal"/>
            </w:pPr>
          </w:p>
        </w:tc>
        <w:tc>
          <w:tcPr>
            <w:tcW w:w="1701" w:type="dxa"/>
          </w:tcPr>
          <w:p w:rsidR="00326FA1" w:rsidRDefault="00326FA1" w:rsidP="00326FA1">
            <w:pPr>
              <w:pStyle w:val="ConsPlusNormal"/>
            </w:pPr>
          </w:p>
        </w:tc>
        <w:tc>
          <w:tcPr>
            <w:tcW w:w="1053" w:type="dxa"/>
            <w:gridSpan w:val="2"/>
          </w:tcPr>
          <w:p w:rsidR="00326FA1" w:rsidRDefault="00326FA1" w:rsidP="00326FA1">
            <w:pPr>
              <w:pStyle w:val="ConsPlusNormal"/>
            </w:pPr>
          </w:p>
        </w:tc>
        <w:tc>
          <w:tcPr>
            <w:tcW w:w="948" w:type="dxa"/>
          </w:tcPr>
          <w:p w:rsidR="00326FA1" w:rsidRDefault="00326FA1" w:rsidP="00326FA1">
            <w:pPr>
              <w:pStyle w:val="ConsPlusNormal"/>
            </w:pPr>
          </w:p>
        </w:tc>
        <w:tc>
          <w:tcPr>
            <w:tcW w:w="2211" w:type="dxa"/>
          </w:tcPr>
          <w:p w:rsidR="00326FA1" w:rsidRDefault="00326FA1" w:rsidP="00326FA1">
            <w:pPr>
              <w:pStyle w:val="ConsPlusNormal"/>
            </w:pPr>
          </w:p>
        </w:tc>
        <w:tc>
          <w:tcPr>
            <w:tcW w:w="1474" w:type="dxa"/>
          </w:tcPr>
          <w:p w:rsidR="00326FA1" w:rsidRDefault="00326FA1" w:rsidP="00326FA1">
            <w:pPr>
              <w:pStyle w:val="ConsPlusNormal"/>
            </w:pPr>
          </w:p>
        </w:tc>
        <w:tc>
          <w:tcPr>
            <w:tcW w:w="1701" w:type="dxa"/>
          </w:tcPr>
          <w:p w:rsidR="00326FA1" w:rsidRDefault="00326FA1" w:rsidP="00326FA1">
            <w:pPr>
              <w:pStyle w:val="ConsPlusNormal"/>
            </w:pPr>
          </w:p>
        </w:tc>
      </w:tr>
      <w:tr w:rsidR="00326FA1" w:rsidTr="00326FA1">
        <w:tc>
          <w:tcPr>
            <w:tcW w:w="624" w:type="dxa"/>
          </w:tcPr>
          <w:p w:rsidR="00326FA1" w:rsidRDefault="00326FA1" w:rsidP="00326FA1">
            <w:pPr>
              <w:pStyle w:val="ConsPlusNormal"/>
            </w:pPr>
          </w:p>
        </w:tc>
        <w:tc>
          <w:tcPr>
            <w:tcW w:w="1701" w:type="dxa"/>
          </w:tcPr>
          <w:p w:rsidR="00326FA1" w:rsidRDefault="00326FA1" w:rsidP="00326FA1">
            <w:pPr>
              <w:pStyle w:val="ConsPlusNormal"/>
            </w:pPr>
          </w:p>
        </w:tc>
        <w:tc>
          <w:tcPr>
            <w:tcW w:w="1053" w:type="dxa"/>
            <w:gridSpan w:val="2"/>
          </w:tcPr>
          <w:p w:rsidR="00326FA1" w:rsidRDefault="00326FA1" w:rsidP="00326FA1">
            <w:pPr>
              <w:pStyle w:val="ConsPlusNormal"/>
            </w:pPr>
          </w:p>
        </w:tc>
        <w:tc>
          <w:tcPr>
            <w:tcW w:w="948" w:type="dxa"/>
          </w:tcPr>
          <w:p w:rsidR="00326FA1" w:rsidRDefault="00326FA1" w:rsidP="00326FA1">
            <w:pPr>
              <w:pStyle w:val="ConsPlusNormal"/>
            </w:pPr>
          </w:p>
        </w:tc>
        <w:tc>
          <w:tcPr>
            <w:tcW w:w="2211" w:type="dxa"/>
          </w:tcPr>
          <w:p w:rsidR="00326FA1" w:rsidRDefault="00326FA1" w:rsidP="00326FA1">
            <w:pPr>
              <w:pStyle w:val="ConsPlusNormal"/>
            </w:pPr>
          </w:p>
        </w:tc>
        <w:tc>
          <w:tcPr>
            <w:tcW w:w="1474" w:type="dxa"/>
          </w:tcPr>
          <w:p w:rsidR="00326FA1" w:rsidRDefault="00326FA1" w:rsidP="00326FA1">
            <w:pPr>
              <w:pStyle w:val="ConsPlusNormal"/>
            </w:pPr>
          </w:p>
        </w:tc>
        <w:tc>
          <w:tcPr>
            <w:tcW w:w="1701" w:type="dxa"/>
          </w:tcPr>
          <w:p w:rsidR="00326FA1" w:rsidRDefault="00326FA1" w:rsidP="00326FA1">
            <w:pPr>
              <w:pStyle w:val="ConsPlusNormal"/>
            </w:pPr>
          </w:p>
        </w:tc>
      </w:tr>
      <w:tr w:rsidR="00326FA1" w:rsidTr="00326FA1">
        <w:tblPrEx>
          <w:tblBorders>
            <w:left w:val="nil"/>
          </w:tblBorders>
        </w:tblPrEx>
        <w:tc>
          <w:tcPr>
            <w:tcW w:w="2785" w:type="dxa"/>
            <w:gridSpan w:val="3"/>
            <w:tcBorders>
              <w:left w:val="nil"/>
              <w:bottom w:val="nil"/>
            </w:tcBorders>
          </w:tcPr>
          <w:p w:rsidR="00326FA1" w:rsidRDefault="00326FA1" w:rsidP="00326FA1">
            <w:pPr>
              <w:pStyle w:val="ConsPlusNormal"/>
            </w:pPr>
          </w:p>
        </w:tc>
        <w:tc>
          <w:tcPr>
            <w:tcW w:w="1541" w:type="dxa"/>
            <w:gridSpan w:val="2"/>
          </w:tcPr>
          <w:p w:rsidR="00326FA1" w:rsidRDefault="00326FA1" w:rsidP="00326FA1">
            <w:pPr>
              <w:pStyle w:val="ConsPlusNormal"/>
              <w:jc w:val="both"/>
            </w:pPr>
            <w:r>
              <w:t>Итого</w:t>
            </w:r>
          </w:p>
        </w:tc>
        <w:tc>
          <w:tcPr>
            <w:tcW w:w="2211" w:type="dxa"/>
          </w:tcPr>
          <w:p w:rsidR="00326FA1" w:rsidRDefault="00326FA1" w:rsidP="00326FA1">
            <w:pPr>
              <w:pStyle w:val="ConsPlusNormal"/>
            </w:pPr>
          </w:p>
        </w:tc>
        <w:tc>
          <w:tcPr>
            <w:tcW w:w="1474" w:type="dxa"/>
          </w:tcPr>
          <w:p w:rsidR="00326FA1" w:rsidRDefault="00326FA1" w:rsidP="00326FA1">
            <w:pPr>
              <w:pStyle w:val="ConsPlusNormal"/>
            </w:pPr>
          </w:p>
        </w:tc>
        <w:tc>
          <w:tcPr>
            <w:tcW w:w="170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лицевого счета ____</w:t>
      </w:r>
    </w:p>
    <w:p w:rsidR="00326FA1" w:rsidRDefault="00326FA1" w:rsidP="00326FA1">
      <w:pPr>
        <w:pStyle w:val="ConsPlusNonformat"/>
        <w:jc w:val="both"/>
      </w:pPr>
      <w:r>
        <w:t xml:space="preserve">                                                  на "___" ________ 20__ г.</w:t>
      </w:r>
    </w:p>
    <w:p w:rsidR="00326FA1" w:rsidRDefault="00326FA1" w:rsidP="00326FA1">
      <w:pPr>
        <w:pStyle w:val="ConsPlusNonformat"/>
        <w:jc w:val="both"/>
      </w:pPr>
    </w:p>
    <w:p w:rsidR="00326FA1" w:rsidRDefault="00326FA1" w:rsidP="00326FA1">
      <w:pPr>
        <w:pStyle w:val="ConsPlusNonformat"/>
        <w:jc w:val="both"/>
      </w:pPr>
      <w:r>
        <w:t xml:space="preserve">        3. Операции с источниками финансирования дефицита бюджета</w:t>
      </w:r>
    </w:p>
    <w:p w:rsidR="00326FA1" w:rsidRDefault="00326FA1" w:rsidP="00326FA1">
      <w:pPr>
        <w:pStyle w:val="ConsPlusNonformat"/>
        <w:jc w:val="both"/>
      </w:pPr>
    </w:p>
    <w:p w:rsidR="00326FA1" w:rsidRDefault="00326FA1" w:rsidP="00326FA1">
      <w:pPr>
        <w:pStyle w:val="ConsPlusNonformat"/>
        <w:jc w:val="both"/>
      </w:pPr>
      <w:r>
        <w:t xml:space="preserve">                 3.1. Изменение остатков на лицевом счете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20"/>
        <w:gridCol w:w="3628"/>
        <w:gridCol w:w="3231"/>
      </w:tblGrid>
      <w:tr w:rsidR="00326FA1" w:rsidTr="00326FA1">
        <w:tc>
          <w:tcPr>
            <w:tcW w:w="2820" w:type="dxa"/>
          </w:tcPr>
          <w:p w:rsidR="00326FA1" w:rsidRDefault="00326FA1" w:rsidP="00326FA1">
            <w:pPr>
              <w:pStyle w:val="ConsPlusNormal"/>
              <w:jc w:val="center"/>
            </w:pPr>
            <w:r>
              <w:t>Наименование показателя</w:t>
            </w:r>
          </w:p>
        </w:tc>
        <w:tc>
          <w:tcPr>
            <w:tcW w:w="3628" w:type="dxa"/>
          </w:tcPr>
          <w:p w:rsidR="00326FA1" w:rsidRDefault="00326FA1" w:rsidP="00326FA1">
            <w:pPr>
              <w:pStyle w:val="ConsPlusNormal"/>
              <w:jc w:val="center"/>
            </w:pPr>
            <w:r>
              <w:t>Поступления (с начала текущего финансового года)</w:t>
            </w:r>
          </w:p>
        </w:tc>
        <w:tc>
          <w:tcPr>
            <w:tcW w:w="3231" w:type="dxa"/>
          </w:tcPr>
          <w:p w:rsidR="00326FA1" w:rsidRDefault="00326FA1" w:rsidP="00326FA1">
            <w:pPr>
              <w:pStyle w:val="ConsPlusNormal"/>
              <w:jc w:val="center"/>
            </w:pPr>
            <w:r>
              <w:t>Выплаты (с начала текущего финансового года)</w:t>
            </w:r>
          </w:p>
        </w:tc>
      </w:tr>
      <w:tr w:rsidR="00326FA1" w:rsidTr="00326FA1">
        <w:tc>
          <w:tcPr>
            <w:tcW w:w="2820" w:type="dxa"/>
          </w:tcPr>
          <w:p w:rsidR="00326FA1" w:rsidRDefault="00326FA1" w:rsidP="00326FA1">
            <w:pPr>
              <w:pStyle w:val="ConsPlusNormal"/>
              <w:jc w:val="center"/>
            </w:pPr>
            <w:r>
              <w:t>1</w:t>
            </w:r>
          </w:p>
        </w:tc>
        <w:tc>
          <w:tcPr>
            <w:tcW w:w="3628" w:type="dxa"/>
          </w:tcPr>
          <w:p w:rsidR="00326FA1" w:rsidRDefault="00326FA1" w:rsidP="00326FA1">
            <w:pPr>
              <w:pStyle w:val="ConsPlusNormal"/>
              <w:jc w:val="center"/>
            </w:pPr>
            <w:r>
              <w:t>2</w:t>
            </w:r>
          </w:p>
        </w:tc>
        <w:tc>
          <w:tcPr>
            <w:tcW w:w="3231" w:type="dxa"/>
          </w:tcPr>
          <w:p w:rsidR="00326FA1" w:rsidRDefault="00326FA1" w:rsidP="00326FA1">
            <w:pPr>
              <w:pStyle w:val="ConsPlusNormal"/>
              <w:jc w:val="center"/>
            </w:pPr>
            <w:r>
              <w:t>3</w:t>
            </w:r>
          </w:p>
        </w:tc>
      </w:tr>
      <w:tr w:rsidR="00326FA1" w:rsidTr="00326FA1">
        <w:tc>
          <w:tcPr>
            <w:tcW w:w="2820" w:type="dxa"/>
          </w:tcPr>
          <w:p w:rsidR="00326FA1" w:rsidRDefault="00326FA1" w:rsidP="00326FA1">
            <w:pPr>
              <w:pStyle w:val="ConsPlusNormal"/>
              <w:jc w:val="both"/>
            </w:pPr>
            <w:r>
              <w:t>на начало дня</w:t>
            </w:r>
          </w:p>
        </w:tc>
        <w:tc>
          <w:tcPr>
            <w:tcW w:w="3628" w:type="dxa"/>
          </w:tcPr>
          <w:p w:rsidR="00326FA1" w:rsidRDefault="00326FA1" w:rsidP="00326FA1">
            <w:pPr>
              <w:pStyle w:val="ConsPlusNormal"/>
            </w:pPr>
          </w:p>
        </w:tc>
        <w:tc>
          <w:tcPr>
            <w:tcW w:w="3231" w:type="dxa"/>
          </w:tcPr>
          <w:p w:rsidR="00326FA1" w:rsidRDefault="00326FA1" w:rsidP="00326FA1">
            <w:pPr>
              <w:pStyle w:val="ConsPlusNormal"/>
            </w:pPr>
          </w:p>
        </w:tc>
      </w:tr>
      <w:tr w:rsidR="00326FA1" w:rsidTr="00326FA1">
        <w:tc>
          <w:tcPr>
            <w:tcW w:w="2820" w:type="dxa"/>
          </w:tcPr>
          <w:p w:rsidR="00326FA1" w:rsidRDefault="00326FA1" w:rsidP="00326FA1">
            <w:pPr>
              <w:pStyle w:val="ConsPlusNormal"/>
              <w:jc w:val="both"/>
            </w:pPr>
            <w:r>
              <w:t>на конец дня</w:t>
            </w:r>
          </w:p>
        </w:tc>
        <w:tc>
          <w:tcPr>
            <w:tcW w:w="3628" w:type="dxa"/>
          </w:tcPr>
          <w:p w:rsidR="00326FA1" w:rsidRDefault="00326FA1" w:rsidP="00326FA1">
            <w:pPr>
              <w:pStyle w:val="ConsPlusNormal"/>
            </w:pPr>
          </w:p>
        </w:tc>
        <w:tc>
          <w:tcPr>
            <w:tcW w:w="3231" w:type="dxa"/>
          </w:tcPr>
          <w:p w:rsidR="00326FA1" w:rsidRDefault="00326FA1" w:rsidP="00326FA1">
            <w:pPr>
              <w:pStyle w:val="ConsPlusNormal"/>
            </w:pPr>
          </w:p>
        </w:tc>
      </w:tr>
    </w:tbl>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nformat"/>
        <w:jc w:val="both"/>
      </w:pPr>
      <w:r>
        <w:t xml:space="preserve">                             3.2. Поступления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9"/>
        <w:gridCol w:w="1998"/>
        <w:gridCol w:w="1755"/>
        <w:gridCol w:w="737"/>
        <w:gridCol w:w="907"/>
        <w:gridCol w:w="2324"/>
      </w:tblGrid>
      <w:tr w:rsidR="00326FA1" w:rsidTr="00326FA1">
        <w:tc>
          <w:tcPr>
            <w:tcW w:w="829" w:type="dxa"/>
            <w:vMerge w:val="restart"/>
          </w:tcPr>
          <w:p w:rsidR="00326FA1" w:rsidRDefault="00326FA1" w:rsidP="00326FA1">
            <w:pPr>
              <w:pStyle w:val="ConsPlusNormal"/>
              <w:jc w:val="center"/>
            </w:pPr>
            <w:r>
              <w:t xml:space="preserve">N </w:t>
            </w:r>
            <w:proofErr w:type="gramStart"/>
            <w:r>
              <w:t>п</w:t>
            </w:r>
            <w:proofErr w:type="gramEnd"/>
            <w:r>
              <w:t>/п</w:t>
            </w:r>
          </w:p>
        </w:tc>
        <w:tc>
          <w:tcPr>
            <w:tcW w:w="5397" w:type="dxa"/>
            <w:gridSpan w:val="4"/>
          </w:tcPr>
          <w:p w:rsidR="00326FA1" w:rsidRDefault="00326FA1" w:rsidP="00326FA1">
            <w:pPr>
              <w:pStyle w:val="ConsPlusNormal"/>
              <w:jc w:val="center"/>
            </w:pPr>
            <w:r>
              <w:t>Документ</w:t>
            </w:r>
          </w:p>
        </w:tc>
        <w:tc>
          <w:tcPr>
            <w:tcW w:w="2324" w:type="dxa"/>
            <w:vMerge w:val="restart"/>
          </w:tcPr>
          <w:p w:rsidR="00326FA1" w:rsidRDefault="00326FA1" w:rsidP="00326FA1">
            <w:pPr>
              <w:pStyle w:val="ConsPlusNormal"/>
              <w:jc w:val="center"/>
            </w:pPr>
            <w:r>
              <w:t>Сумма</w:t>
            </w:r>
          </w:p>
        </w:tc>
      </w:tr>
      <w:tr w:rsidR="00326FA1" w:rsidTr="00326FA1">
        <w:tc>
          <w:tcPr>
            <w:tcW w:w="829" w:type="dxa"/>
            <w:vMerge/>
          </w:tcPr>
          <w:p w:rsidR="00326FA1" w:rsidRDefault="00326FA1" w:rsidP="00326FA1">
            <w:pPr>
              <w:pStyle w:val="ConsPlusNormal"/>
            </w:pPr>
          </w:p>
        </w:tc>
        <w:tc>
          <w:tcPr>
            <w:tcW w:w="1998" w:type="dxa"/>
          </w:tcPr>
          <w:p w:rsidR="00326FA1" w:rsidRDefault="00326FA1" w:rsidP="00326FA1">
            <w:pPr>
              <w:pStyle w:val="ConsPlusNormal"/>
              <w:jc w:val="center"/>
            </w:pPr>
            <w:r>
              <w:t>наименование</w:t>
            </w:r>
          </w:p>
        </w:tc>
        <w:tc>
          <w:tcPr>
            <w:tcW w:w="1755" w:type="dxa"/>
          </w:tcPr>
          <w:p w:rsidR="00326FA1" w:rsidRDefault="00326FA1" w:rsidP="00326FA1">
            <w:pPr>
              <w:pStyle w:val="ConsPlusNormal"/>
              <w:jc w:val="center"/>
            </w:pPr>
            <w:r>
              <w:t>номер</w:t>
            </w:r>
          </w:p>
        </w:tc>
        <w:tc>
          <w:tcPr>
            <w:tcW w:w="1644" w:type="dxa"/>
            <w:gridSpan w:val="2"/>
          </w:tcPr>
          <w:p w:rsidR="00326FA1" w:rsidRDefault="00326FA1" w:rsidP="00326FA1">
            <w:pPr>
              <w:pStyle w:val="ConsPlusNormal"/>
              <w:jc w:val="center"/>
            </w:pPr>
            <w:r>
              <w:t>дата</w:t>
            </w:r>
          </w:p>
        </w:tc>
        <w:tc>
          <w:tcPr>
            <w:tcW w:w="2324" w:type="dxa"/>
            <w:vMerge/>
          </w:tcPr>
          <w:p w:rsidR="00326FA1" w:rsidRDefault="00326FA1" w:rsidP="00326FA1">
            <w:pPr>
              <w:pStyle w:val="ConsPlusNormal"/>
            </w:pPr>
          </w:p>
        </w:tc>
      </w:tr>
      <w:tr w:rsidR="00326FA1" w:rsidTr="00326FA1">
        <w:tc>
          <w:tcPr>
            <w:tcW w:w="829" w:type="dxa"/>
          </w:tcPr>
          <w:p w:rsidR="00326FA1" w:rsidRDefault="00326FA1" w:rsidP="00326FA1">
            <w:pPr>
              <w:pStyle w:val="ConsPlusNormal"/>
              <w:jc w:val="center"/>
            </w:pPr>
            <w:r>
              <w:t>1</w:t>
            </w:r>
          </w:p>
        </w:tc>
        <w:tc>
          <w:tcPr>
            <w:tcW w:w="1998" w:type="dxa"/>
          </w:tcPr>
          <w:p w:rsidR="00326FA1" w:rsidRDefault="00326FA1" w:rsidP="00326FA1">
            <w:pPr>
              <w:pStyle w:val="ConsPlusNormal"/>
              <w:jc w:val="center"/>
            </w:pPr>
            <w:r>
              <w:t>2</w:t>
            </w:r>
          </w:p>
        </w:tc>
        <w:tc>
          <w:tcPr>
            <w:tcW w:w="1755" w:type="dxa"/>
          </w:tcPr>
          <w:p w:rsidR="00326FA1" w:rsidRDefault="00326FA1" w:rsidP="00326FA1">
            <w:pPr>
              <w:pStyle w:val="ConsPlusNormal"/>
              <w:jc w:val="center"/>
            </w:pPr>
            <w:r>
              <w:t>3</w:t>
            </w:r>
          </w:p>
        </w:tc>
        <w:tc>
          <w:tcPr>
            <w:tcW w:w="1644" w:type="dxa"/>
            <w:gridSpan w:val="2"/>
          </w:tcPr>
          <w:p w:rsidR="00326FA1" w:rsidRDefault="00326FA1" w:rsidP="00326FA1">
            <w:pPr>
              <w:pStyle w:val="ConsPlusNormal"/>
              <w:jc w:val="center"/>
            </w:pPr>
            <w:r>
              <w:t>4</w:t>
            </w:r>
          </w:p>
        </w:tc>
        <w:tc>
          <w:tcPr>
            <w:tcW w:w="2324" w:type="dxa"/>
          </w:tcPr>
          <w:p w:rsidR="00326FA1" w:rsidRDefault="00326FA1" w:rsidP="00326FA1">
            <w:pPr>
              <w:pStyle w:val="ConsPlusNormal"/>
              <w:jc w:val="center"/>
            </w:pPr>
            <w:r>
              <w:t>5</w:t>
            </w:r>
          </w:p>
        </w:tc>
      </w:tr>
      <w:tr w:rsidR="00326FA1" w:rsidTr="00326FA1">
        <w:tc>
          <w:tcPr>
            <w:tcW w:w="829" w:type="dxa"/>
          </w:tcPr>
          <w:p w:rsidR="00326FA1" w:rsidRDefault="00326FA1" w:rsidP="00326FA1">
            <w:pPr>
              <w:pStyle w:val="ConsPlusNormal"/>
            </w:pPr>
          </w:p>
        </w:tc>
        <w:tc>
          <w:tcPr>
            <w:tcW w:w="1998" w:type="dxa"/>
          </w:tcPr>
          <w:p w:rsidR="00326FA1" w:rsidRDefault="00326FA1" w:rsidP="00326FA1">
            <w:pPr>
              <w:pStyle w:val="ConsPlusNormal"/>
            </w:pPr>
          </w:p>
        </w:tc>
        <w:tc>
          <w:tcPr>
            <w:tcW w:w="1755" w:type="dxa"/>
          </w:tcPr>
          <w:p w:rsidR="00326FA1" w:rsidRDefault="00326FA1" w:rsidP="00326FA1">
            <w:pPr>
              <w:pStyle w:val="ConsPlusNormal"/>
            </w:pPr>
          </w:p>
        </w:tc>
        <w:tc>
          <w:tcPr>
            <w:tcW w:w="1644" w:type="dxa"/>
            <w:gridSpan w:val="2"/>
          </w:tcPr>
          <w:p w:rsidR="00326FA1" w:rsidRDefault="00326FA1" w:rsidP="00326FA1">
            <w:pPr>
              <w:pStyle w:val="ConsPlusNormal"/>
            </w:pPr>
          </w:p>
        </w:tc>
        <w:tc>
          <w:tcPr>
            <w:tcW w:w="2324" w:type="dxa"/>
          </w:tcPr>
          <w:p w:rsidR="00326FA1" w:rsidRDefault="00326FA1" w:rsidP="00326FA1">
            <w:pPr>
              <w:pStyle w:val="ConsPlusNormal"/>
            </w:pPr>
          </w:p>
        </w:tc>
      </w:tr>
      <w:tr w:rsidR="00326FA1" w:rsidTr="00326FA1">
        <w:tc>
          <w:tcPr>
            <w:tcW w:w="829" w:type="dxa"/>
          </w:tcPr>
          <w:p w:rsidR="00326FA1" w:rsidRDefault="00326FA1" w:rsidP="00326FA1">
            <w:pPr>
              <w:pStyle w:val="ConsPlusNormal"/>
            </w:pPr>
          </w:p>
        </w:tc>
        <w:tc>
          <w:tcPr>
            <w:tcW w:w="1998" w:type="dxa"/>
          </w:tcPr>
          <w:p w:rsidR="00326FA1" w:rsidRDefault="00326FA1" w:rsidP="00326FA1">
            <w:pPr>
              <w:pStyle w:val="ConsPlusNormal"/>
            </w:pPr>
          </w:p>
        </w:tc>
        <w:tc>
          <w:tcPr>
            <w:tcW w:w="1755" w:type="dxa"/>
          </w:tcPr>
          <w:p w:rsidR="00326FA1" w:rsidRDefault="00326FA1" w:rsidP="00326FA1">
            <w:pPr>
              <w:pStyle w:val="ConsPlusNormal"/>
            </w:pPr>
          </w:p>
        </w:tc>
        <w:tc>
          <w:tcPr>
            <w:tcW w:w="1644" w:type="dxa"/>
            <w:gridSpan w:val="2"/>
          </w:tcPr>
          <w:p w:rsidR="00326FA1" w:rsidRDefault="00326FA1" w:rsidP="00326FA1">
            <w:pPr>
              <w:pStyle w:val="ConsPlusNormal"/>
            </w:pPr>
          </w:p>
        </w:tc>
        <w:tc>
          <w:tcPr>
            <w:tcW w:w="2324" w:type="dxa"/>
          </w:tcPr>
          <w:p w:rsidR="00326FA1" w:rsidRDefault="00326FA1" w:rsidP="00326FA1">
            <w:pPr>
              <w:pStyle w:val="ConsPlusNormal"/>
            </w:pPr>
          </w:p>
        </w:tc>
      </w:tr>
      <w:tr w:rsidR="00326FA1" w:rsidTr="00326FA1">
        <w:tc>
          <w:tcPr>
            <w:tcW w:w="829" w:type="dxa"/>
          </w:tcPr>
          <w:p w:rsidR="00326FA1" w:rsidRDefault="00326FA1" w:rsidP="00326FA1">
            <w:pPr>
              <w:pStyle w:val="ConsPlusNormal"/>
            </w:pPr>
          </w:p>
        </w:tc>
        <w:tc>
          <w:tcPr>
            <w:tcW w:w="1998" w:type="dxa"/>
          </w:tcPr>
          <w:p w:rsidR="00326FA1" w:rsidRDefault="00326FA1" w:rsidP="00326FA1">
            <w:pPr>
              <w:pStyle w:val="ConsPlusNormal"/>
            </w:pPr>
          </w:p>
        </w:tc>
        <w:tc>
          <w:tcPr>
            <w:tcW w:w="1755" w:type="dxa"/>
          </w:tcPr>
          <w:p w:rsidR="00326FA1" w:rsidRDefault="00326FA1" w:rsidP="00326FA1">
            <w:pPr>
              <w:pStyle w:val="ConsPlusNormal"/>
            </w:pPr>
          </w:p>
        </w:tc>
        <w:tc>
          <w:tcPr>
            <w:tcW w:w="1644" w:type="dxa"/>
            <w:gridSpan w:val="2"/>
          </w:tcPr>
          <w:p w:rsidR="00326FA1" w:rsidRDefault="00326FA1" w:rsidP="00326FA1">
            <w:pPr>
              <w:pStyle w:val="ConsPlusNormal"/>
            </w:pPr>
          </w:p>
        </w:tc>
        <w:tc>
          <w:tcPr>
            <w:tcW w:w="2324" w:type="dxa"/>
          </w:tcPr>
          <w:p w:rsidR="00326FA1" w:rsidRDefault="00326FA1" w:rsidP="00326FA1">
            <w:pPr>
              <w:pStyle w:val="ConsPlusNormal"/>
            </w:pPr>
          </w:p>
        </w:tc>
      </w:tr>
      <w:tr w:rsidR="00326FA1" w:rsidTr="00326FA1">
        <w:tc>
          <w:tcPr>
            <w:tcW w:w="829" w:type="dxa"/>
          </w:tcPr>
          <w:p w:rsidR="00326FA1" w:rsidRDefault="00326FA1" w:rsidP="00326FA1">
            <w:pPr>
              <w:pStyle w:val="ConsPlusNormal"/>
            </w:pPr>
          </w:p>
        </w:tc>
        <w:tc>
          <w:tcPr>
            <w:tcW w:w="1998" w:type="dxa"/>
          </w:tcPr>
          <w:p w:rsidR="00326FA1" w:rsidRDefault="00326FA1" w:rsidP="00326FA1">
            <w:pPr>
              <w:pStyle w:val="ConsPlusNormal"/>
            </w:pPr>
          </w:p>
        </w:tc>
        <w:tc>
          <w:tcPr>
            <w:tcW w:w="1755" w:type="dxa"/>
          </w:tcPr>
          <w:p w:rsidR="00326FA1" w:rsidRDefault="00326FA1" w:rsidP="00326FA1">
            <w:pPr>
              <w:pStyle w:val="ConsPlusNormal"/>
            </w:pPr>
          </w:p>
        </w:tc>
        <w:tc>
          <w:tcPr>
            <w:tcW w:w="1644" w:type="dxa"/>
            <w:gridSpan w:val="2"/>
          </w:tcPr>
          <w:p w:rsidR="00326FA1" w:rsidRDefault="00326FA1" w:rsidP="00326FA1">
            <w:pPr>
              <w:pStyle w:val="ConsPlusNormal"/>
            </w:pPr>
          </w:p>
        </w:tc>
        <w:tc>
          <w:tcPr>
            <w:tcW w:w="2324" w:type="dxa"/>
          </w:tcPr>
          <w:p w:rsidR="00326FA1" w:rsidRDefault="00326FA1" w:rsidP="00326FA1">
            <w:pPr>
              <w:pStyle w:val="ConsPlusNormal"/>
            </w:pPr>
          </w:p>
        </w:tc>
      </w:tr>
      <w:tr w:rsidR="00326FA1" w:rsidTr="00326FA1">
        <w:tblPrEx>
          <w:tblBorders>
            <w:left w:val="nil"/>
          </w:tblBorders>
        </w:tblPrEx>
        <w:tc>
          <w:tcPr>
            <w:tcW w:w="5319" w:type="dxa"/>
            <w:gridSpan w:val="4"/>
            <w:tcBorders>
              <w:left w:val="nil"/>
              <w:bottom w:val="nil"/>
            </w:tcBorders>
          </w:tcPr>
          <w:p w:rsidR="00326FA1" w:rsidRDefault="00326FA1" w:rsidP="00326FA1">
            <w:pPr>
              <w:pStyle w:val="ConsPlusNormal"/>
            </w:pPr>
          </w:p>
        </w:tc>
        <w:tc>
          <w:tcPr>
            <w:tcW w:w="907" w:type="dxa"/>
          </w:tcPr>
          <w:p w:rsidR="00326FA1" w:rsidRDefault="00326FA1" w:rsidP="00326FA1">
            <w:pPr>
              <w:pStyle w:val="ConsPlusNormal"/>
              <w:jc w:val="both"/>
            </w:pPr>
            <w:r>
              <w:t>Итого</w:t>
            </w:r>
          </w:p>
        </w:tc>
        <w:tc>
          <w:tcPr>
            <w:tcW w:w="232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3.3. Выплаты</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
        <w:gridCol w:w="1871"/>
        <w:gridCol w:w="1287"/>
        <w:gridCol w:w="1170"/>
        <w:gridCol w:w="2098"/>
        <w:gridCol w:w="1212"/>
        <w:gridCol w:w="1521"/>
        <w:gridCol w:w="1233"/>
      </w:tblGrid>
      <w:tr w:rsidR="00326FA1" w:rsidTr="00326FA1">
        <w:tc>
          <w:tcPr>
            <w:tcW w:w="702" w:type="dxa"/>
            <w:vMerge w:val="restart"/>
          </w:tcPr>
          <w:p w:rsidR="00326FA1" w:rsidRDefault="00326FA1" w:rsidP="00326FA1">
            <w:pPr>
              <w:pStyle w:val="ConsPlusNormal"/>
              <w:jc w:val="center"/>
            </w:pPr>
            <w:r>
              <w:lastRenderedPageBreak/>
              <w:t xml:space="preserve">N </w:t>
            </w:r>
            <w:proofErr w:type="gramStart"/>
            <w:r>
              <w:t>п</w:t>
            </w:r>
            <w:proofErr w:type="gramEnd"/>
            <w:r>
              <w:t>/п</w:t>
            </w:r>
          </w:p>
        </w:tc>
        <w:tc>
          <w:tcPr>
            <w:tcW w:w="4328" w:type="dxa"/>
            <w:gridSpan w:val="3"/>
          </w:tcPr>
          <w:p w:rsidR="00326FA1" w:rsidRDefault="00326FA1" w:rsidP="00326FA1">
            <w:pPr>
              <w:pStyle w:val="ConsPlusNormal"/>
              <w:jc w:val="center"/>
            </w:pPr>
            <w:r>
              <w:t>Документ, подтверждающий проведение операции</w:t>
            </w:r>
          </w:p>
        </w:tc>
        <w:tc>
          <w:tcPr>
            <w:tcW w:w="4831" w:type="dxa"/>
            <w:gridSpan w:val="3"/>
          </w:tcPr>
          <w:p w:rsidR="00326FA1" w:rsidRDefault="00326FA1" w:rsidP="00326FA1">
            <w:pPr>
              <w:pStyle w:val="ConsPlusNormal"/>
              <w:jc w:val="center"/>
            </w:pPr>
            <w:r>
              <w:t>Документ администратора источников финансирования</w:t>
            </w:r>
          </w:p>
        </w:tc>
        <w:tc>
          <w:tcPr>
            <w:tcW w:w="1233" w:type="dxa"/>
            <w:vMerge w:val="restart"/>
          </w:tcPr>
          <w:p w:rsidR="00326FA1" w:rsidRDefault="00326FA1" w:rsidP="00326FA1">
            <w:pPr>
              <w:pStyle w:val="ConsPlusNormal"/>
              <w:jc w:val="center"/>
            </w:pPr>
            <w:r>
              <w:t>Сумма</w:t>
            </w:r>
          </w:p>
        </w:tc>
      </w:tr>
      <w:tr w:rsidR="00326FA1" w:rsidTr="00326FA1">
        <w:tc>
          <w:tcPr>
            <w:tcW w:w="702" w:type="dxa"/>
            <w:vMerge/>
          </w:tcPr>
          <w:p w:rsidR="00326FA1" w:rsidRDefault="00326FA1" w:rsidP="00326FA1">
            <w:pPr>
              <w:pStyle w:val="ConsPlusNormal"/>
            </w:pPr>
          </w:p>
        </w:tc>
        <w:tc>
          <w:tcPr>
            <w:tcW w:w="1871" w:type="dxa"/>
          </w:tcPr>
          <w:p w:rsidR="00326FA1" w:rsidRDefault="00326FA1" w:rsidP="00326FA1">
            <w:pPr>
              <w:pStyle w:val="ConsPlusNormal"/>
              <w:jc w:val="center"/>
            </w:pPr>
            <w:r>
              <w:t>наименование</w:t>
            </w:r>
          </w:p>
        </w:tc>
        <w:tc>
          <w:tcPr>
            <w:tcW w:w="1287" w:type="dxa"/>
          </w:tcPr>
          <w:p w:rsidR="00326FA1" w:rsidRDefault="00326FA1" w:rsidP="00326FA1">
            <w:pPr>
              <w:pStyle w:val="ConsPlusNormal"/>
              <w:jc w:val="center"/>
            </w:pPr>
            <w:r>
              <w:t>номер</w:t>
            </w:r>
          </w:p>
        </w:tc>
        <w:tc>
          <w:tcPr>
            <w:tcW w:w="1170" w:type="dxa"/>
          </w:tcPr>
          <w:p w:rsidR="00326FA1" w:rsidRDefault="00326FA1" w:rsidP="00326FA1">
            <w:pPr>
              <w:pStyle w:val="ConsPlusNormal"/>
              <w:jc w:val="center"/>
            </w:pPr>
            <w:r>
              <w:t>дата</w:t>
            </w:r>
          </w:p>
        </w:tc>
        <w:tc>
          <w:tcPr>
            <w:tcW w:w="2098" w:type="dxa"/>
          </w:tcPr>
          <w:p w:rsidR="00326FA1" w:rsidRDefault="00326FA1" w:rsidP="00326FA1">
            <w:pPr>
              <w:pStyle w:val="ConsPlusNormal"/>
              <w:jc w:val="center"/>
            </w:pPr>
            <w:r>
              <w:t>наименование</w:t>
            </w:r>
          </w:p>
        </w:tc>
        <w:tc>
          <w:tcPr>
            <w:tcW w:w="1212" w:type="dxa"/>
          </w:tcPr>
          <w:p w:rsidR="00326FA1" w:rsidRDefault="00326FA1" w:rsidP="00326FA1">
            <w:pPr>
              <w:pStyle w:val="ConsPlusNormal"/>
              <w:jc w:val="center"/>
            </w:pPr>
            <w:r>
              <w:t>номер</w:t>
            </w:r>
          </w:p>
        </w:tc>
        <w:tc>
          <w:tcPr>
            <w:tcW w:w="1521" w:type="dxa"/>
          </w:tcPr>
          <w:p w:rsidR="00326FA1" w:rsidRDefault="00326FA1" w:rsidP="00326FA1">
            <w:pPr>
              <w:pStyle w:val="ConsPlusNormal"/>
              <w:jc w:val="center"/>
            </w:pPr>
            <w:r>
              <w:t>дата</w:t>
            </w:r>
          </w:p>
        </w:tc>
        <w:tc>
          <w:tcPr>
            <w:tcW w:w="1233" w:type="dxa"/>
            <w:vMerge/>
          </w:tcPr>
          <w:p w:rsidR="00326FA1" w:rsidRDefault="00326FA1" w:rsidP="00326FA1">
            <w:pPr>
              <w:pStyle w:val="ConsPlusNormal"/>
            </w:pPr>
          </w:p>
        </w:tc>
      </w:tr>
      <w:tr w:rsidR="00326FA1" w:rsidTr="00326FA1">
        <w:tc>
          <w:tcPr>
            <w:tcW w:w="702" w:type="dxa"/>
          </w:tcPr>
          <w:p w:rsidR="00326FA1" w:rsidRDefault="00326FA1" w:rsidP="00326FA1">
            <w:pPr>
              <w:pStyle w:val="ConsPlusNormal"/>
              <w:jc w:val="center"/>
            </w:pPr>
            <w:r>
              <w:t>1</w:t>
            </w:r>
          </w:p>
        </w:tc>
        <w:tc>
          <w:tcPr>
            <w:tcW w:w="1871" w:type="dxa"/>
          </w:tcPr>
          <w:p w:rsidR="00326FA1" w:rsidRDefault="00326FA1" w:rsidP="00326FA1">
            <w:pPr>
              <w:pStyle w:val="ConsPlusNormal"/>
              <w:jc w:val="center"/>
            </w:pPr>
            <w:r>
              <w:t>2</w:t>
            </w:r>
          </w:p>
        </w:tc>
        <w:tc>
          <w:tcPr>
            <w:tcW w:w="1287" w:type="dxa"/>
          </w:tcPr>
          <w:p w:rsidR="00326FA1" w:rsidRDefault="00326FA1" w:rsidP="00326FA1">
            <w:pPr>
              <w:pStyle w:val="ConsPlusNormal"/>
              <w:jc w:val="center"/>
            </w:pPr>
            <w:r>
              <w:t>3</w:t>
            </w:r>
          </w:p>
        </w:tc>
        <w:tc>
          <w:tcPr>
            <w:tcW w:w="1170" w:type="dxa"/>
          </w:tcPr>
          <w:p w:rsidR="00326FA1" w:rsidRDefault="00326FA1" w:rsidP="00326FA1">
            <w:pPr>
              <w:pStyle w:val="ConsPlusNormal"/>
              <w:jc w:val="center"/>
            </w:pPr>
            <w:r>
              <w:t>4</w:t>
            </w:r>
          </w:p>
        </w:tc>
        <w:tc>
          <w:tcPr>
            <w:tcW w:w="2098" w:type="dxa"/>
          </w:tcPr>
          <w:p w:rsidR="00326FA1" w:rsidRDefault="00326FA1" w:rsidP="00326FA1">
            <w:pPr>
              <w:pStyle w:val="ConsPlusNormal"/>
              <w:jc w:val="center"/>
            </w:pPr>
            <w:r>
              <w:t>5</w:t>
            </w:r>
          </w:p>
        </w:tc>
        <w:tc>
          <w:tcPr>
            <w:tcW w:w="1212" w:type="dxa"/>
          </w:tcPr>
          <w:p w:rsidR="00326FA1" w:rsidRDefault="00326FA1" w:rsidP="00326FA1">
            <w:pPr>
              <w:pStyle w:val="ConsPlusNormal"/>
              <w:jc w:val="center"/>
            </w:pPr>
            <w:r>
              <w:t>6</w:t>
            </w:r>
          </w:p>
        </w:tc>
        <w:tc>
          <w:tcPr>
            <w:tcW w:w="1521" w:type="dxa"/>
          </w:tcPr>
          <w:p w:rsidR="00326FA1" w:rsidRDefault="00326FA1" w:rsidP="00326FA1">
            <w:pPr>
              <w:pStyle w:val="ConsPlusNormal"/>
              <w:jc w:val="center"/>
            </w:pPr>
            <w:r>
              <w:t>7</w:t>
            </w:r>
          </w:p>
        </w:tc>
        <w:tc>
          <w:tcPr>
            <w:tcW w:w="1233" w:type="dxa"/>
          </w:tcPr>
          <w:p w:rsidR="00326FA1" w:rsidRDefault="00326FA1" w:rsidP="00326FA1">
            <w:pPr>
              <w:pStyle w:val="ConsPlusNormal"/>
              <w:jc w:val="center"/>
            </w:pPr>
            <w:r>
              <w:t>8</w:t>
            </w:r>
          </w:p>
        </w:tc>
      </w:tr>
      <w:tr w:rsidR="00326FA1" w:rsidTr="00326FA1">
        <w:tc>
          <w:tcPr>
            <w:tcW w:w="702" w:type="dxa"/>
          </w:tcPr>
          <w:p w:rsidR="00326FA1" w:rsidRDefault="00326FA1" w:rsidP="00326FA1">
            <w:pPr>
              <w:pStyle w:val="ConsPlusNormal"/>
            </w:pPr>
          </w:p>
        </w:tc>
        <w:tc>
          <w:tcPr>
            <w:tcW w:w="1871" w:type="dxa"/>
          </w:tcPr>
          <w:p w:rsidR="00326FA1" w:rsidRDefault="00326FA1" w:rsidP="00326FA1">
            <w:pPr>
              <w:pStyle w:val="ConsPlusNormal"/>
            </w:pPr>
          </w:p>
        </w:tc>
        <w:tc>
          <w:tcPr>
            <w:tcW w:w="1287" w:type="dxa"/>
          </w:tcPr>
          <w:p w:rsidR="00326FA1" w:rsidRDefault="00326FA1" w:rsidP="00326FA1">
            <w:pPr>
              <w:pStyle w:val="ConsPlusNormal"/>
            </w:pPr>
          </w:p>
        </w:tc>
        <w:tc>
          <w:tcPr>
            <w:tcW w:w="1170" w:type="dxa"/>
          </w:tcPr>
          <w:p w:rsidR="00326FA1" w:rsidRDefault="00326FA1" w:rsidP="00326FA1">
            <w:pPr>
              <w:pStyle w:val="ConsPlusNormal"/>
            </w:pPr>
          </w:p>
        </w:tc>
        <w:tc>
          <w:tcPr>
            <w:tcW w:w="2098" w:type="dxa"/>
          </w:tcPr>
          <w:p w:rsidR="00326FA1" w:rsidRDefault="00326FA1" w:rsidP="00326FA1">
            <w:pPr>
              <w:pStyle w:val="ConsPlusNormal"/>
            </w:pPr>
          </w:p>
        </w:tc>
        <w:tc>
          <w:tcPr>
            <w:tcW w:w="1212" w:type="dxa"/>
          </w:tcPr>
          <w:p w:rsidR="00326FA1" w:rsidRDefault="00326FA1" w:rsidP="00326FA1">
            <w:pPr>
              <w:pStyle w:val="ConsPlusNormal"/>
            </w:pPr>
          </w:p>
        </w:tc>
        <w:tc>
          <w:tcPr>
            <w:tcW w:w="1521" w:type="dxa"/>
          </w:tcPr>
          <w:p w:rsidR="00326FA1" w:rsidRDefault="00326FA1" w:rsidP="00326FA1">
            <w:pPr>
              <w:pStyle w:val="ConsPlusNormal"/>
            </w:pPr>
          </w:p>
        </w:tc>
        <w:tc>
          <w:tcPr>
            <w:tcW w:w="1233" w:type="dxa"/>
          </w:tcPr>
          <w:p w:rsidR="00326FA1" w:rsidRDefault="00326FA1" w:rsidP="00326FA1">
            <w:pPr>
              <w:pStyle w:val="ConsPlusNormal"/>
            </w:pPr>
          </w:p>
        </w:tc>
      </w:tr>
      <w:tr w:rsidR="00326FA1" w:rsidTr="00326FA1">
        <w:tc>
          <w:tcPr>
            <w:tcW w:w="702" w:type="dxa"/>
          </w:tcPr>
          <w:p w:rsidR="00326FA1" w:rsidRDefault="00326FA1" w:rsidP="00326FA1">
            <w:pPr>
              <w:pStyle w:val="ConsPlusNormal"/>
            </w:pPr>
          </w:p>
        </w:tc>
        <w:tc>
          <w:tcPr>
            <w:tcW w:w="1871" w:type="dxa"/>
          </w:tcPr>
          <w:p w:rsidR="00326FA1" w:rsidRDefault="00326FA1" w:rsidP="00326FA1">
            <w:pPr>
              <w:pStyle w:val="ConsPlusNormal"/>
            </w:pPr>
          </w:p>
        </w:tc>
        <w:tc>
          <w:tcPr>
            <w:tcW w:w="1287" w:type="dxa"/>
          </w:tcPr>
          <w:p w:rsidR="00326FA1" w:rsidRDefault="00326FA1" w:rsidP="00326FA1">
            <w:pPr>
              <w:pStyle w:val="ConsPlusNormal"/>
            </w:pPr>
          </w:p>
        </w:tc>
        <w:tc>
          <w:tcPr>
            <w:tcW w:w="1170" w:type="dxa"/>
          </w:tcPr>
          <w:p w:rsidR="00326FA1" w:rsidRDefault="00326FA1" w:rsidP="00326FA1">
            <w:pPr>
              <w:pStyle w:val="ConsPlusNormal"/>
            </w:pPr>
          </w:p>
        </w:tc>
        <w:tc>
          <w:tcPr>
            <w:tcW w:w="2098" w:type="dxa"/>
          </w:tcPr>
          <w:p w:rsidR="00326FA1" w:rsidRDefault="00326FA1" w:rsidP="00326FA1">
            <w:pPr>
              <w:pStyle w:val="ConsPlusNormal"/>
            </w:pPr>
          </w:p>
        </w:tc>
        <w:tc>
          <w:tcPr>
            <w:tcW w:w="1212" w:type="dxa"/>
          </w:tcPr>
          <w:p w:rsidR="00326FA1" w:rsidRDefault="00326FA1" w:rsidP="00326FA1">
            <w:pPr>
              <w:pStyle w:val="ConsPlusNormal"/>
            </w:pPr>
          </w:p>
        </w:tc>
        <w:tc>
          <w:tcPr>
            <w:tcW w:w="1521" w:type="dxa"/>
          </w:tcPr>
          <w:p w:rsidR="00326FA1" w:rsidRDefault="00326FA1" w:rsidP="00326FA1">
            <w:pPr>
              <w:pStyle w:val="ConsPlusNormal"/>
            </w:pPr>
          </w:p>
        </w:tc>
        <w:tc>
          <w:tcPr>
            <w:tcW w:w="1233" w:type="dxa"/>
          </w:tcPr>
          <w:p w:rsidR="00326FA1" w:rsidRDefault="00326FA1" w:rsidP="00326FA1">
            <w:pPr>
              <w:pStyle w:val="ConsPlusNormal"/>
            </w:pPr>
          </w:p>
        </w:tc>
      </w:tr>
      <w:tr w:rsidR="00326FA1" w:rsidTr="00326FA1">
        <w:tc>
          <w:tcPr>
            <w:tcW w:w="702" w:type="dxa"/>
          </w:tcPr>
          <w:p w:rsidR="00326FA1" w:rsidRDefault="00326FA1" w:rsidP="00326FA1">
            <w:pPr>
              <w:pStyle w:val="ConsPlusNormal"/>
            </w:pPr>
          </w:p>
        </w:tc>
        <w:tc>
          <w:tcPr>
            <w:tcW w:w="1871" w:type="dxa"/>
          </w:tcPr>
          <w:p w:rsidR="00326FA1" w:rsidRDefault="00326FA1" w:rsidP="00326FA1">
            <w:pPr>
              <w:pStyle w:val="ConsPlusNormal"/>
            </w:pPr>
          </w:p>
        </w:tc>
        <w:tc>
          <w:tcPr>
            <w:tcW w:w="1287" w:type="dxa"/>
          </w:tcPr>
          <w:p w:rsidR="00326FA1" w:rsidRDefault="00326FA1" w:rsidP="00326FA1">
            <w:pPr>
              <w:pStyle w:val="ConsPlusNormal"/>
            </w:pPr>
          </w:p>
        </w:tc>
        <w:tc>
          <w:tcPr>
            <w:tcW w:w="1170" w:type="dxa"/>
          </w:tcPr>
          <w:p w:rsidR="00326FA1" w:rsidRDefault="00326FA1" w:rsidP="00326FA1">
            <w:pPr>
              <w:pStyle w:val="ConsPlusNormal"/>
            </w:pPr>
          </w:p>
        </w:tc>
        <w:tc>
          <w:tcPr>
            <w:tcW w:w="2098" w:type="dxa"/>
          </w:tcPr>
          <w:p w:rsidR="00326FA1" w:rsidRDefault="00326FA1" w:rsidP="00326FA1">
            <w:pPr>
              <w:pStyle w:val="ConsPlusNormal"/>
            </w:pPr>
          </w:p>
        </w:tc>
        <w:tc>
          <w:tcPr>
            <w:tcW w:w="1212" w:type="dxa"/>
          </w:tcPr>
          <w:p w:rsidR="00326FA1" w:rsidRDefault="00326FA1" w:rsidP="00326FA1">
            <w:pPr>
              <w:pStyle w:val="ConsPlusNormal"/>
            </w:pPr>
          </w:p>
        </w:tc>
        <w:tc>
          <w:tcPr>
            <w:tcW w:w="1521" w:type="dxa"/>
          </w:tcPr>
          <w:p w:rsidR="00326FA1" w:rsidRDefault="00326FA1" w:rsidP="00326FA1">
            <w:pPr>
              <w:pStyle w:val="ConsPlusNormal"/>
            </w:pPr>
          </w:p>
        </w:tc>
        <w:tc>
          <w:tcPr>
            <w:tcW w:w="1233" w:type="dxa"/>
          </w:tcPr>
          <w:p w:rsidR="00326FA1" w:rsidRDefault="00326FA1" w:rsidP="00326FA1">
            <w:pPr>
              <w:pStyle w:val="ConsPlusNormal"/>
            </w:pPr>
          </w:p>
        </w:tc>
      </w:tr>
      <w:tr w:rsidR="00326FA1" w:rsidTr="00326FA1">
        <w:tc>
          <w:tcPr>
            <w:tcW w:w="702" w:type="dxa"/>
          </w:tcPr>
          <w:p w:rsidR="00326FA1" w:rsidRDefault="00326FA1" w:rsidP="00326FA1">
            <w:pPr>
              <w:pStyle w:val="ConsPlusNormal"/>
            </w:pPr>
          </w:p>
        </w:tc>
        <w:tc>
          <w:tcPr>
            <w:tcW w:w="1871" w:type="dxa"/>
          </w:tcPr>
          <w:p w:rsidR="00326FA1" w:rsidRDefault="00326FA1" w:rsidP="00326FA1">
            <w:pPr>
              <w:pStyle w:val="ConsPlusNormal"/>
            </w:pPr>
          </w:p>
        </w:tc>
        <w:tc>
          <w:tcPr>
            <w:tcW w:w="1287" w:type="dxa"/>
          </w:tcPr>
          <w:p w:rsidR="00326FA1" w:rsidRDefault="00326FA1" w:rsidP="00326FA1">
            <w:pPr>
              <w:pStyle w:val="ConsPlusNormal"/>
            </w:pPr>
          </w:p>
        </w:tc>
        <w:tc>
          <w:tcPr>
            <w:tcW w:w="1170" w:type="dxa"/>
          </w:tcPr>
          <w:p w:rsidR="00326FA1" w:rsidRDefault="00326FA1" w:rsidP="00326FA1">
            <w:pPr>
              <w:pStyle w:val="ConsPlusNormal"/>
            </w:pPr>
          </w:p>
        </w:tc>
        <w:tc>
          <w:tcPr>
            <w:tcW w:w="2098" w:type="dxa"/>
          </w:tcPr>
          <w:p w:rsidR="00326FA1" w:rsidRDefault="00326FA1" w:rsidP="00326FA1">
            <w:pPr>
              <w:pStyle w:val="ConsPlusNormal"/>
            </w:pPr>
          </w:p>
        </w:tc>
        <w:tc>
          <w:tcPr>
            <w:tcW w:w="1212" w:type="dxa"/>
          </w:tcPr>
          <w:p w:rsidR="00326FA1" w:rsidRDefault="00326FA1" w:rsidP="00326FA1">
            <w:pPr>
              <w:pStyle w:val="ConsPlusNormal"/>
            </w:pPr>
          </w:p>
        </w:tc>
        <w:tc>
          <w:tcPr>
            <w:tcW w:w="1521" w:type="dxa"/>
          </w:tcPr>
          <w:p w:rsidR="00326FA1" w:rsidRDefault="00326FA1" w:rsidP="00326FA1">
            <w:pPr>
              <w:pStyle w:val="ConsPlusNormal"/>
            </w:pPr>
          </w:p>
        </w:tc>
        <w:tc>
          <w:tcPr>
            <w:tcW w:w="1233" w:type="dxa"/>
          </w:tcPr>
          <w:p w:rsidR="00326FA1" w:rsidRDefault="00326FA1" w:rsidP="00326FA1">
            <w:pPr>
              <w:pStyle w:val="ConsPlusNormal"/>
            </w:pPr>
          </w:p>
        </w:tc>
      </w:tr>
      <w:tr w:rsidR="00326FA1" w:rsidTr="00326FA1">
        <w:tblPrEx>
          <w:tblBorders>
            <w:left w:val="nil"/>
          </w:tblBorders>
        </w:tblPrEx>
        <w:tc>
          <w:tcPr>
            <w:tcW w:w="8340" w:type="dxa"/>
            <w:gridSpan w:val="6"/>
            <w:tcBorders>
              <w:left w:val="nil"/>
              <w:bottom w:val="nil"/>
            </w:tcBorders>
          </w:tcPr>
          <w:p w:rsidR="00326FA1" w:rsidRDefault="00326FA1" w:rsidP="00326FA1">
            <w:pPr>
              <w:pStyle w:val="ConsPlusNormal"/>
            </w:pPr>
          </w:p>
        </w:tc>
        <w:tc>
          <w:tcPr>
            <w:tcW w:w="1521" w:type="dxa"/>
          </w:tcPr>
          <w:p w:rsidR="00326FA1" w:rsidRDefault="00326FA1" w:rsidP="00326FA1">
            <w:pPr>
              <w:pStyle w:val="ConsPlusNormal"/>
              <w:jc w:val="both"/>
            </w:pPr>
            <w:r>
              <w:t>Итого</w:t>
            </w:r>
          </w:p>
        </w:tc>
        <w:tc>
          <w:tcPr>
            <w:tcW w:w="1233"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 ___________ 20__ г.</w:t>
      </w: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592C36" w:rsidRDefault="00326FA1" w:rsidP="00326FA1">
      <w:pPr>
        <w:pStyle w:val="ConsPlusNormal"/>
        <w:jc w:val="right"/>
        <w:outlineLvl w:val="1"/>
        <w:rPr>
          <w:rFonts w:ascii="Times New Roman" w:hAnsi="Times New Roman" w:cs="Times New Roman"/>
        </w:rPr>
      </w:pPr>
      <w:r w:rsidRPr="00592C36">
        <w:rPr>
          <w:rFonts w:ascii="Times New Roman" w:hAnsi="Times New Roman" w:cs="Times New Roman"/>
        </w:rPr>
        <w:t xml:space="preserve">Приложение </w:t>
      </w:r>
      <w:r>
        <w:rPr>
          <w:rFonts w:ascii="Times New Roman" w:hAnsi="Times New Roman" w:cs="Times New Roman"/>
        </w:rPr>
        <w:t>№</w:t>
      </w:r>
      <w:r w:rsidRPr="00592C36">
        <w:rPr>
          <w:rFonts w:ascii="Times New Roman" w:hAnsi="Times New Roman" w:cs="Times New Roman"/>
        </w:rPr>
        <w:t>14</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к Порядку открытия и ведения</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лицевых счетов</w:t>
      </w:r>
    </w:p>
    <w:p w:rsidR="00326FA1" w:rsidRPr="00592C36" w:rsidRDefault="00326FA1" w:rsidP="00326FA1">
      <w:pPr>
        <w:pStyle w:val="ConsPlusNormal"/>
        <w:jc w:val="right"/>
        <w:rPr>
          <w:rFonts w:ascii="Times New Roman" w:hAnsi="Times New Roman" w:cs="Times New Roman"/>
        </w:rPr>
      </w:pPr>
    </w:p>
    <w:p w:rsidR="00326FA1" w:rsidRPr="00592C36"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80" w:name="P3099"/>
      <w:bookmarkEnd w:id="80"/>
      <w:r>
        <w:t xml:space="preserve">                                ВЫПИСКА                            ┌──────┐</w:t>
      </w:r>
    </w:p>
    <w:p w:rsidR="00326FA1" w:rsidRDefault="00326FA1" w:rsidP="00326FA1">
      <w:pPr>
        <w:pStyle w:val="ConsPlusNonformat"/>
        <w:jc w:val="both"/>
      </w:pPr>
      <w:r>
        <w:t xml:space="preserve">            из лицевого счета иного получателя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бюджетных средств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за "__" ____________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Дата предыдущей выписки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_________________________________                 │      │</w:t>
      </w:r>
    </w:p>
    <w:p w:rsidR="00326FA1" w:rsidRDefault="00326FA1" w:rsidP="00326FA1">
      <w:pPr>
        <w:pStyle w:val="ConsPlusNonformat"/>
        <w:jc w:val="both"/>
      </w:pPr>
      <w:r>
        <w:t>Иной получатель бюджетных средств ________________                 ├──────┤</w:t>
      </w:r>
    </w:p>
    <w:p w:rsidR="00326FA1" w:rsidRDefault="00326FA1" w:rsidP="00326FA1">
      <w:pPr>
        <w:pStyle w:val="ConsPlusNonformat"/>
        <w:jc w:val="both"/>
      </w:pPr>
      <w:r>
        <w:t>Распорядитель бюджетных средств __________________                 │      │</w:t>
      </w:r>
    </w:p>
    <w:p w:rsidR="00326FA1" w:rsidRDefault="00326FA1" w:rsidP="00326FA1">
      <w:pPr>
        <w:pStyle w:val="ConsPlusNonformat"/>
        <w:jc w:val="both"/>
      </w:pPr>
      <w:r>
        <w:t>Главный распорядитель бюджетных сре</w:t>
      </w:r>
      <w:proofErr w:type="gramStart"/>
      <w:r>
        <w:t>дств __________     Гл</w:t>
      </w:r>
      <w:proofErr w:type="gramEnd"/>
      <w:r>
        <w:t>ава по БК ├──────┤</w:t>
      </w:r>
    </w:p>
    <w:p w:rsidR="00326FA1" w:rsidRDefault="00326FA1" w:rsidP="00326FA1">
      <w:pPr>
        <w:pStyle w:val="ConsPlusNonformat"/>
        <w:jc w:val="both"/>
      </w:pPr>
      <w:r>
        <w:t>Наименование бюджета       _______________________                 │      │</w:t>
      </w:r>
    </w:p>
    <w:p w:rsidR="00326FA1" w:rsidRDefault="00326FA1" w:rsidP="00326FA1">
      <w:pPr>
        <w:pStyle w:val="ConsPlusNonformat"/>
        <w:jc w:val="both"/>
      </w:pPr>
      <w:r>
        <w:t>Периодичность: ежедневная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по ОКЕИ │ </w:t>
      </w:r>
      <w:hyperlink r:id="rId160">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Изменение остатков на лицевом счете</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077"/>
        <w:gridCol w:w="850"/>
        <w:gridCol w:w="850"/>
        <w:gridCol w:w="1191"/>
        <w:gridCol w:w="850"/>
        <w:gridCol w:w="907"/>
        <w:gridCol w:w="1531"/>
        <w:gridCol w:w="1077"/>
        <w:gridCol w:w="1134"/>
      </w:tblGrid>
      <w:tr w:rsidR="00326FA1" w:rsidTr="00326FA1">
        <w:tc>
          <w:tcPr>
            <w:tcW w:w="1644" w:type="dxa"/>
            <w:vMerge w:val="restart"/>
          </w:tcPr>
          <w:p w:rsidR="00326FA1" w:rsidRDefault="00326FA1" w:rsidP="00326FA1">
            <w:pPr>
              <w:pStyle w:val="ConsPlusNormal"/>
              <w:jc w:val="center"/>
            </w:pPr>
            <w:r>
              <w:lastRenderedPageBreak/>
              <w:t>Наименование показателя</w:t>
            </w:r>
          </w:p>
        </w:tc>
        <w:tc>
          <w:tcPr>
            <w:tcW w:w="2777" w:type="dxa"/>
            <w:gridSpan w:val="3"/>
          </w:tcPr>
          <w:p w:rsidR="00326FA1" w:rsidRDefault="00326FA1" w:rsidP="00326FA1">
            <w:pPr>
              <w:pStyle w:val="ConsPlusNormal"/>
              <w:jc w:val="center"/>
            </w:pPr>
            <w:r>
              <w:t>Бюджетные ассигнования</w:t>
            </w:r>
          </w:p>
        </w:tc>
        <w:tc>
          <w:tcPr>
            <w:tcW w:w="2948" w:type="dxa"/>
            <w:gridSpan w:val="3"/>
          </w:tcPr>
          <w:p w:rsidR="00326FA1" w:rsidRDefault="00326FA1" w:rsidP="00326FA1">
            <w:pPr>
              <w:pStyle w:val="ConsPlusNormal"/>
              <w:jc w:val="center"/>
            </w:pPr>
            <w:r>
              <w:t>Лимиты бюджетных обязательств</w:t>
            </w:r>
          </w:p>
        </w:tc>
        <w:tc>
          <w:tcPr>
            <w:tcW w:w="1531"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w:t>
            </w:r>
          </w:p>
        </w:tc>
        <w:tc>
          <w:tcPr>
            <w:tcW w:w="1077" w:type="dxa"/>
            <w:vMerge w:val="restart"/>
          </w:tcPr>
          <w:p w:rsidR="00326FA1" w:rsidRDefault="00326FA1" w:rsidP="00326FA1">
            <w:pPr>
              <w:pStyle w:val="ConsPlusNormal"/>
              <w:jc w:val="center"/>
            </w:pPr>
            <w:r>
              <w:t>Поступления (с начала текущего финансового года)</w:t>
            </w:r>
          </w:p>
        </w:tc>
        <w:tc>
          <w:tcPr>
            <w:tcW w:w="1134" w:type="dxa"/>
            <w:vMerge w:val="restart"/>
          </w:tcPr>
          <w:p w:rsidR="00326FA1" w:rsidRDefault="00326FA1" w:rsidP="00326FA1">
            <w:pPr>
              <w:pStyle w:val="ConsPlusNormal"/>
              <w:jc w:val="center"/>
            </w:pPr>
            <w:r>
              <w:t>Выплаты (с начала текущего финансового года)</w:t>
            </w:r>
          </w:p>
        </w:tc>
      </w:tr>
      <w:tr w:rsidR="00326FA1" w:rsidTr="00326FA1">
        <w:tc>
          <w:tcPr>
            <w:tcW w:w="1644" w:type="dxa"/>
            <w:vMerge/>
          </w:tcPr>
          <w:p w:rsidR="00326FA1" w:rsidRDefault="00326FA1" w:rsidP="00326FA1">
            <w:pPr>
              <w:pStyle w:val="ConsPlusNormal"/>
            </w:pPr>
          </w:p>
        </w:tc>
        <w:tc>
          <w:tcPr>
            <w:tcW w:w="1077" w:type="dxa"/>
            <w:vMerge w:val="restart"/>
          </w:tcPr>
          <w:p w:rsidR="00326FA1" w:rsidRDefault="00326FA1" w:rsidP="00326FA1">
            <w:pPr>
              <w:pStyle w:val="ConsPlusNormal"/>
              <w:jc w:val="center"/>
            </w:pPr>
            <w:r>
              <w:t>на текущий финансовый год</w:t>
            </w:r>
          </w:p>
        </w:tc>
        <w:tc>
          <w:tcPr>
            <w:tcW w:w="1700" w:type="dxa"/>
            <w:gridSpan w:val="2"/>
          </w:tcPr>
          <w:p w:rsidR="00326FA1" w:rsidRDefault="00326FA1" w:rsidP="00326FA1">
            <w:pPr>
              <w:pStyle w:val="ConsPlusNormal"/>
              <w:jc w:val="center"/>
            </w:pPr>
            <w:r>
              <w:t>на плановый период</w:t>
            </w:r>
          </w:p>
        </w:tc>
        <w:tc>
          <w:tcPr>
            <w:tcW w:w="1191" w:type="dxa"/>
            <w:vMerge w:val="restart"/>
          </w:tcPr>
          <w:p w:rsidR="00326FA1" w:rsidRDefault="00326FA1" w:rsidP="00326FA1">
            <w:pPr>
              <w:pStyle w:val="ConsPlusNormal"/>
              <w:jc w:val="center"/>
            </w:pPr>
            <w:r>
              <w:t>на текущий финансовый год</w:t>
            </w:r>
          </w:p>
        </w:tc>
        <w:tc>
          <w:tcPr>
            <w:tcW w:w="1757" w:type="dxa"/>
            <w:gridSpan w:val="2"/>
          </w:tcPr>
          <w:p w:rsidR="00326FA1" w:rsidRDefault="00326FA1" w:rsidP="00326FA1">
            <w:pPr>
              <w:pStyle w:val="ConsPlusNormal"/>
              <w:jc w:val="center"/>
            </w:pPr>
            <w:r>
              <w:t>на плановый период</w:t>
            </w:r>
          </w:p>
        </w:tc>
        <w:tc>
          <w:tcPr>
            <w:tcW w:w="1531"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1134" w:type="dxa"/>
            <w:vMerge/>
          </w:tcPr>
          <w:p w:rsidR="00326FA1" w:rsidRDefault="00326FA1" w:rsidP="00326FA1">
            <w:pPr>
              <w:pStyle w:val="ConsPlusNormal"/>
            </w:pPr>
          </w:p>
        </w:tc>
      </w:tr>
      <w:tr w:rsidR="00326FA1" w:rsidTr="00326FA1">
        <w:tc>
          <w:tcPr>
            <w:tcW w:w="1644"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850" w:type="dxa"/>
          </w:tcPr>
          <w:p w:rsidR="00326FA1" w:rsidRDefault="00326FA1" w:rsidP="00326FA1">
            <w:pPr>
              <w:pStyle w:val="ConsPlusNormal"/>
              <w:jc w:val="center"/>
            </w:pPr>
            <w:r>
              <w:t>первый год</w:t>
            </w:r>
          </w:p>
        </w:tc>
        <w:tc>
          <w:tcPr>
            <w:tcW w:w="850" w:type="dxa"/>
          </w:tcPr>
          <w:p w:rsidR="00326FA1" w:rsidRDefault="00326FA1" w:rsidP="00326FA1">
            <w:pPr>
              <w:pStyle w:val="ConsPlusNormal"/>
              <w:jc w:val="center"/>
            </w:pPr>
            <w:r>
              <w:t>второй год</w:t>
            </w:r>
          </w:p>
        </w:tc>
        <w:tc>
          <w:tcPr>
            <w:tcW w:w="1191" w:type="dxa"/>
            <w:vMerge/>
          </w:tcPr>
          <w:p w:rsidR="00326FA1" w:rsidRDefault="00326FA1" w:rsidP="00326FA1">
            <w:pPr>
              <w:pStyle w:val="ConsPlusNormal"/>
            </w:pPr>
          </w:p>
        </w:tc>
        <w:tc>
          <w:tcPr>
            <w:tcW w:w="850"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c>
          <w:tcPr>
            <w:tcW w:w="1531"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1134" w:type="dxa"/>
            <w:vMerge/>
          </w:tcPr>
          <w:p w:rsidR="00326FA1" w:rsidRDefault="00326FA1" w:rsidP="00326FA1">
            <w:pPr>
              <w:pStyle w:val="ConsPlusNormal"/>
            </w:pPr>
          </w:p>
        </w:tc>
      </w:tr>
      <w:tr w:rsidR="00326FA1" w:rsidTr="00326FA1">
        <w:tc>
          <w:tcPr>
            <w:tcW w:w="1644" w:type="dxa"/>
          </w:tcPr>
          <w:p w:rsidR="00326FA1" w:rsidRDefault="00326FA1" w:rsidP="00326FA1">
            <w:pPr>
              <w:pStyle w:val="ConsPlusNormal"/>
              <w:jc w:val="center"/>
            </w:pPr>
            <w:r>
              <w:t>1</w:t>
            </w:r>
          </w:p>
        </w:tc>
        <w:tc>
          <w:tcPr>
            <w:tcW w:w="1077" w:type="dxa"/>
          </w:tcPr>
          <w:p w:rsidR="00326FA1" w:rsidRDefault="00326FA1" w:rsidP="00326FA1">
            <w:pPr>
              <w:pStyle w:val="ConsPlusNormal"/>
              <w:jc w:val="center"/>
            </w:pPr>
            <w:r>
              <w:t>2</w:t>
            </w:r>
          </w:p>
        </w:tc>
        <w:tc>
          <w:tcPr>
            <w:tcW w:w="850" w:type="dxa"/>
          </w:tcPr>
          <w:p w:rsidR="00326FA1" w:rsidRDefault="00326FA1" w:rsidP="00326FA1">
            <w:pPr>
              <w:pStyle w:val="ConsPlusNormal"/>
              <w:jc w:val="center"/>
            </w:pPr>
            <w:r>
              <w:t>3</w:t>
            </w:r>
          </w:p>
        </w:tc>
        <w:tc>
          <w:tcPr>
            <w:tcW w:w="850" w:type="dxa"/>
          </w:tcPr>
          <w:p w:rsidR="00326FA1" w:rsidRDefault="00326FA1" w:rsidP="00326FA1">
            <w:pPr>
              <w:pStyle w:val="ConsPlusNormal"/>
              <w:jc w:val="center"/>
            </w:pPr>
            <w:r>
              <w:t>4</w:t>
            </w:r>
          </w:p>
        </w:tc>
        <w:tc>
          <w:tcPr>
            <w:tcW w:w="1191" w:type="dxa"/>
          </w:tcPr>
          <w:p w:rsidR="00326FA1" w:rsidRDefault="00326FA1" w:rsidP="00326FA1">
            <w:pPr>
              <w:pStyle w:val="ConsPlusNormal"/>
              <w:jc w:val="center"/>
            </w:pPr>
            <w:r>
              <w:t>5</w:t>
            </w:r>
          </w:p>
        </w:tc>
        <w:tc>
          <w:tcPr>
            <w:tcW w:w="850" w:type="dxa"/>
          </w:tcPr>
          <w:p w:rsidR="00326FA1" w:rsidRDefault="00326FA1" w:rsidP="00326FA1">
            <w:pPr>
              <w:pStyle w:val="ConsPlusNormal"/>
              <w:jc w:val="center"/>
            </w:pPr>
            <w:r>
              <w:t>6</w:t>
            </w:r>
          </w:p>
        </w:tc>
        <w:tc>
          <w:tcPr>
            <w:tcW w:w="907" w:type="dxa"/>
          </w:tcPr>
          <w:p w:rsidR="00326FA1" w:rsidRDefault="00326FA1" w:rsidP="00326FA1">
            <w:pPr>
              <w:pStyle w:val="ConsPlusNormal"/>
              <w:jc w:val="center"/>
            </w:pPr>
            <w:r>
              <w:t>7</w:t>
            </w:r>
          </w:p>
        </w:tc>
        <w:tc>
          <w:tcPr>
            <w:tcW w:w="1531" w:type="dxa"/>
          </w:tcPr>
          <w:p w:rsidR="00326FA1" w:rsidRDefault="00326FA1" w:rsidP="00326FA1">
            <w:pPr>
              <w:pStyle w:val="ConsPlusNormal"/>
              <w:jc w:val="center"/>
            </w:pPr>
            <w:r>
              <w:t>8</w:t>
            </w:r>
          </w:p>
        </w:tc>
        <w:tc>
          <w:tcPr>
            <w:tcW w:w="1077" w:type="dxa"/>
          </w:tcPr>
          <w:p w:rsidR="00326FA1" w:rsidRDefault="00326FA1" w:rsidP="00326FA1">
            <w:pPr>
              <w:pStyle w:val="ConsPlusNormal"/>
              <w:jc w:val="center"/>
            </w:pPr>
            <w:r>
              <w:t>9</w:t>
            </w:r>
          </w:p>
        </w:tc>
        <w:tc>
          <w:tcPr>
            <w:tcW w:w="1134" w:type="dxa"/>
          </w:tcPr>
          <w:p w:rsidR="00326FA1" w:rsidRDefault="00326FA1" w:rsidP="00326FA1">
            <w:pPr>
              <w:pStyle w:val="ConsPlusNormal"/>
              <w:jc w:val="center"/>
            </w:pPr>
            <w:r>
              <w:t>10</w:t>
            </w:r>
          </w:p>
        </w:tc>
      </w:tr>
      <w:tr w:rsidR="00326FA1" w:rsidTr="00326FA1">
        <w:tc>
          <w:tcPr>
            <w:tcW w:w="1644" w:type="dxa"/>
          </w:tcPr>
          <w:p w:rsidR="00326FA1" w:rsidRDefault="00326FA1" w:rsidP="00326FA1">
            <w:pPr>
              <w:pStyle w:val="ConsPlusNormal"/>
              <w:jc w:val="both"/>
            </w:pPr>
            <w:r>
              <w:t>на начало дня</w:t>
            </w:r>
          </w:p>
        </w:tc>
        <w:tc>
          <w:tcPr>
            <w:tcW w:w="1077" w:type="dxa"/>
          </w:tcPr>
          <w:p w:rsidR="00326FA1" w:rsidRDefault="00326FA1" w:rsidP="00326FA1">
            <w:pPr>
              <w:pStyle w:val="ConsPlusNormal"/>
            </w:pPr>
          </w:p>
        </w:tc>
        <w:tc>
          <w:tcPr>
            <w:tcW w:w="850" w:type="dxa"/>
          </w:tcPr>
          <w:p w:rsidR="00326FA1" w:rsidRDefault="00326FA1" w:rsidP="00326FA1">
            <w:pPr>
              <w:pStyle w:val="ConsPlusNormal"/>
            </w:pPr>
          </w:p>
        </w:tc>
        <w:tc>
          <w:tcPr>
            <w:tcW w:w="850" w:type="dxa"/>
          </w:tcPr>
          <w:p w:rsidR="00326FA1" w:rsidRDefault="00326FA1" w:rsidP="00326FA1">
            <w:pPr>
              <w:pStyle w:val="ConsPlusNormal"/>
            </w:pPr>
          </w:p>
        </w:tc>
        <w:tc>
          <w:tcPr>
            <w:tcW w:w="1191" w:type="dxa"/>
          </w:tcPr>
          <w:p w:rsidR="00326FA1" w:rsidRDefault="00326FA1" w:rsidP="00326FA1">
            <w:pPr>
              <w:pStyle w:val="ConsPlusNormal"/>
            </w:pPr>
          </w:p>
        </w:tc>
        <w:tc>
          <w:tcPr>
            <w:tcW w:w="850" w:type="dxa"/>
          </w:tcPr>
          <w:p w:rsidR="00326FA1" w:rsidRDefault="00326FA1" w:rsidP="00326FA1">
            <w:pPr>
              <w:pStyle w:val="ConsPlusNormal"/>
            </w:pPr>
          </w:p>
        </w:tc>
        <w:tc>
          <w:tcPr>
            <w:tcW w:w="907" w:type="dxa"/>
          </w:tcPr>
          <w:p w:rsidR="00326FA1" w:rsidRDefault="00326FA1" w:rsidP="00326FA1">
            <w:pPr>
              <w:pStyle w:val="ConsPlusNormal"/>
            </w:pPr>
          </w:p>
        </w:tc>
        <w:tc>
          <w:tcPr>
            <w:tcW w:w="1531" w:type="dxa"/>
          </w:tcPr>
          <w:p w:rsidR="00326FA1" w:rsidRDefault="00326FA1" w:rsidP="00326FA1">
            <w:pPr>
              <w:pStyle w:val="ConsPlusNormal"/>
            </w:pPr>
          </w:p>
        </w:tc>
        <w:tc>
          <w:tcPr>
            <w:tcW w:w="1077" w:type="dxa"/>
          </w:tcPr>
          <w:p w:rsidR="00326FA1" w:rsidRDefault="00326FA1" w:rsidP="00326FA1">
            <w:pPr>
              <w:pStyle w:val="ConsPlusNormal"/>
            </w:pPr>
          </w:p>
        </w:tc>
        <w:tc>
          <w:tcPr>
            <w:tcW w:w="1134" w:type="dxa"/>
          </w:tcPr>
          <w:p w:rsidR="00326FA1" w:rsidRDefault="00326FA1" w:rsidP="00326FA1">
            <w:pPr>
              <w:pStyle w:val="ConsPlusNormal"/>
            </w:pPr>
          </w:p>
        </w:tc>
      </w:tr>
      <w:tr w:rsidR="00326FA1" w:rsidTr="00326FA1">
        <w:tc>
          <w:tcPr>
            <w:tcW w:w="1644" w:type="dxa"/>
          </w:tcPr>
          <w:p w:rsidR="00326FA1" w:rsidRDefault="00326FA1" w:rsidP="00326FA1">
            <w:pPr>
              <w:pStyle w:val="ConsPlusNormal"/>
              <w:jc w:val="both"/>
            </w:pPr>
            <w:r>
              <w:t>на конец дня</w:t>
            </w:r>
          </w:p>
        </w:tc>
        <w:tc>
          <w:tcPr>
            <w:tcW w:w="1077" w:type="dxa"/>
          </w:tcPr>
          <w:p w:rsidR="00326FA1" w:rsidRDefault="00326FA1" w:rsidP="00326FA1">
            <w:pPr>
              <w:pStyle w:val="ConsPlusNormal"/>
            </w:pPr>
          </w:p>
        </w:tc>
        <w:tc>
          <w:tcPr>
            <w:tcW w:w="850" w:type="dxa"/>
          </w:tcPr>
          <w:p w:rsidR="00326FA1" w:rsidRDefault="00326FA1" w:rsidP="00326FA1">
            <w:pPr>
              <w:pStyle w:val="ConsPlusNormal"/>
            </w:pPr>
          </w:p>
        </w:tc>
        <w:tc>
          <w:tcPr>
            <w:tcW w:w="850" w:type="dxa"/>
          </w:tcPr>
          <w:p w:rsidR="00326FA1" w:rsidRDefault="00326FA1" w:rsidP="00326FA1">
            <w:pPr>
              <w:pStyle w:val="ConsPlusNormal"/>
            </w:pPr>
          </w:p>
        </w:tc>
        <w:tc>
          <w:tcPr>
            <w:tcW w:w="1191" w:type="dxa"/>
          </w:tcPr>
          <w:p w:rsidR="00326FA1" w:rsidRDefault="00326FA1" w:rsidP="00326FA1">
            <w:pPr>
              <w:pStyle w:val="ConsPlusNormal"/>
            </w:pPr>
          </w:p>
        </w:tc>
        <w:tc>
          <w:tcPr>
            <w:tcW w:w="850" w:type="dxa"/>
          </w:tcPr>
          <w:p w:rsidR="00326FA1" w:rsidRDefault="00326FA1" w:rsidP="00326FA1">
            <w:pPr>
              <w:pStyle w:val="ConsPlusNormal"/>
            </w:pPr>
          </w:p>
        </w:tc>
        <w:tc>
          <w:tcPr>
            <w:tcW w:w="907" w:type="dxa"/>
          </w:tcPr>
          <w:p w:rsidR="00326FA1" w:rsidRDefault="00326FA1" w:rsidP="00326FA1">
            <w:pPr>
              <w:pStyle w:val="ConsPlusNormal"/>
            </w:pPr>
          </w:p>
        </w:tc>
        <w:tc>
          <w:tcPr>
            <w:tcW w:w="1531" w:type="dxa"/>
          </w:tcPr>
          <w:p w:rsidR="00326FA1" w:rsidRDefault="00326FA1" w:rsidP="00326FA1">
            <w:pPr>
              <w:pStyle w:val="ConsPlusNormal"/>
            </w:pPr>
          </w:p>
        </w:tc>
        <w:tc>
          <w:tcPr>
            <w:tcW w:w="1077" w:type="dxa"/>
          </w:tcPr>
          <w:p w:rsidR="00326FA1" w:rsidRDefault="00326FA1" w:rsidP="00326FA1">
            <w:pPr>
              <w:pStyle w:val="ConsPlusNormal"/>
            </w:pPr>
          </w:p>
        </w:tc>
        <w:tc>
          <w:tcPr>
            <w:tcW w:w="113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Операции с бюджетными данными</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568"/>
        <w:gridCol w:w="460"/>
        <w:gridCol w:w="702"/>
        <w:gridCol w:w="1191"/>
        <w:gridCol w:w="964"/>
        <w:gridCol w:w="907"/>
        <w:gridCol w:w="1077"/>
        <w:gridCol w:w="964"/>
        <w:gridCol w:w="850"/>
        <w:gridCol w:w="1928"/>
      </w:tblGrid>
      <w:tr w:rsidR="00326FA1" w:rsidTr="00326FA1">
        <w:tc>
          <w:tcPr>
            <w:tcW w:w="3204" w:type="dxa"/>
            <w:gridSpan w:val="4"/>
          </w:tcPr>
          <w:p w:rsidR="00326FA1" w:rsidRDefault="00326FA1" w:rsidP="00326FA1">
            <w:pPr>
              <w:pStyle w:val="ConsPlusNormal"/>
              <w:jc w:val="center"/>
            </w:pPr>
            <w:r>
              <w:t>Документ</w:t>
            </w:r>
          </w:p>
        </w:tc>
        <w:tc>
          <w:tcPr>
            <w:tcW w:w="3062" w:type="dxa"/>
            <w:gridSpan w:val="3"/>
          </w:tcPr>
          <w:p w:rsidR="00326FA1" w:rsidRDefault="00326FA1" w:rsidP="00326FA1">
            <w:pPr>
              <w:pStyle w:val="ConsPlusNormal"/>
              <w:jc w:val="center"/>
            </w:pPr>
            <w:r>
              <w:t>Бюджетные ассигнования</w:t>
            </w:r>
          </w:p>
        </w:tc>
        <w:tc>
          <w:tcPr>
            <w:tcW w:w="2891" w:type="dxa"/>
            <w:gridSpan w:val="3"/>
          </w:tcPr>
          <w:p w:rsidR="00326FA1" w:rsidRDefault="00326FA1" w:rsidP="00326FA1">
            <w:pPr>
              <w:pStyle w:val="ConsPlusNormal"/>
              <w:jc w:val="center"/>
            </w:pPr>
            <w:r>
              <w:t>Лимиты бюджетных обязательств</w:t>
            </w:r>
          </w:p>
        </w:tc>
        <w:tc>
          <w:tcPr>
            <w:tcW w:w="1928"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w:t>
            </w:r>
          </w:p>
        </w:tc>
      </w:tr>
      <w:tr w:rsidR="00326FA1" w:rsidTr="00326FA1">
        <w:tc>
          <w:tcPr>
            <w:tcW w:w="1474" w:type="dxa"/>
            <w:vMerge w:val="restart"/>
          </w:tcPr>
          <w:p w:rsidR="00326FA1" w:rsidRDefault="00326FA1" w:rsidP="00326FA1">
            <w:pPr>
              <w:pStyle w:val="ConsPlusNormal"/>
              <w:jc w:val="center"/>
            </w:pPr>
            <w:r>
              <w:t>наименование</w:t>
            </w:r>
          </w:p>
        </w:tc>
        <w:tc>
          <w:tcPr>
            <w:tcW w:w="1028" w:type="dxa"/>
            <w:gridSpan w:val="2"/>
            <w:vMerge w:val="restart"/>
          </w:tcPr>
          <w:p w:rsidR="00326FA1" w:rsidRDefault="00326FA1" w:rsidP="00326FA1">
            <w:pPr>
              <w:pStyle w:val="ConsPlusNormal"/>
              <w:jc w:val="center"/>
            </w:pPr>
            <w:r>
              <w:t>номер</w:t>
            </w:r>
          </w:p>
        </w:tc>
        <w:tc>
          <w:tcPr>
            <w:tcW w:w="702" w:type="dxa"/>
            <w:vMerge w:val="restart"/>
          </w:tcPr>
          <w:p w:rsidR="00326FA1" w:rsidRDefault="00326FA1" w:rsidP="00326FA1">
            <w:pPr>
              <w:pStyle w:val="ConsPlusNormal"/>
              <w:jc w:val="center"/>
            </w:pPr>
            <w:r>
              <w:t>дата</w:t>
            </w:r>
          </w:p>
        </w:tc>
        <w:tc>
          <w:tcPr>
            <w:tcW w:w="1191" w:type="dxa"/>
            <w:vMerge w:val="restart"/>
          </w:tcPr>
          <w:p w:rsidR="00326FA1" w:rsidRDefault="00326FA1" w:rsidP="00326FA1">
            <w:pPr>
              <w:pStyle w:val="ConsPlusNormal"/>
              <w:jc w:val="center"/>
            </w:pPr>
            <w:r>
              <w:t>на текущий финансовый год</w:t>
            </w:r>
          </w:p>
        </w:tc>
        <w:tc>
          <w:tcPr>
            <w:tcW w:w="1871" w:type="dxa"/>
            <w:gridSpan w:val="2"/>
          </w:tcPr>
          <w:p w:rsidR="00326FA1" w:rsidRDefault="00326FA1" w:rsidP="00326FA1">
            <w:pPr>
              <w:pStyle w:val="ConsPlusNormal"/>
              <w:jc w:val="center"/>
            </w:pPr>
            <w:r>
              <w:t>на плановый период</w:t>
            </w:r>
          </w:p>
        </w:tc>
        <w:tc>
          <w:tcPr>
            <w:tcW w:w="1077" w:type="dxa"/>
            <w:vMerge w:val="restart"/>
          </w:tcPr>
          <w:p w:rsidR="00326FA1" w:rsidRDefault="00326FA1" w:rsidP="00326FA1">
            <w:pPr>
              <w:pStyle w:val="ConsPlusNormal"/>
              <w:jc w:val="center"/>
            </w:pPr>
            <w:r>
              <w:t>на текущий финансовый год</w:t>
            </w:r>
          </w:p>
        </w:tc>
        <w:tc>
          <w:tcPr>
            <w:tcW w:w="1814" w:type="dxa"/>
            <w:gridSpan w:val="2"/>
          </w:tcPr>
          <w:p w:rsidR="00326FA1" w:rsidRDefault="00326FA1" w:rsidP="00326FA1">
            <w:pPr>
              <w:pStyle w:val="ConsPlusNormal"/>
              <w:jc w:val="center"/>
            </w:pPr>
            <w:r>
              <w:t>на плановый период</w:t>
            </w:r>
          </w:p>
        </w:tc>
        <w:tc>
          <w:tcPr>
            <w:tcW w:w="1928" w:type="dxa"/>
            <w:vMerge/>
          </w:tcPr>
          <w:p w:rsidR="00326FA1" w:rsidRDefault="00326FA1" w:rsidP="00326FA1">
            <w:pPr>
              <w:pStyle w:val="ConsPlusNormal"/>
            </w:pPr>
          </w:p>
        </w:tc>
      </w:tr>
      <w:tr w:rsidR="00326FA1" w:rsidTr="00326FA1">
        <w:tc>
          <w:tcPr>
            <w:tcW w:w="1474" w:type="dxa"/>
            <w:vMerge/>
          </w:tcPr>
          <w:p w:rsidR="00326FA1" w:rsidRDefault="00326FA1" w:rsidP="00326FA1">
            <w:pPr>
              <w:pStyle w:val="ConsPlusNormal"/>
            </w:pPr>
          </w:p>
        </w:tc>
        <w:tc>
          <w:tcPr>
            <w:tcW w:w="1028" w:type="dxa"/>
            <w:gridSpan w:val="2"/>
            <w:vMerge/>
          </w:tcPr>
          <w:p w:rsidR="00326FA1" w:rsidRDefault="00326FA1" w:rsidP="00326FA1">
            <w:pPr>
              <w:pStyle w:val="ConsPlusNormal"/>
            </w:pPr>
          </w:p>
        </w:tc>
        <w:tc>
          <w:tcPr>
            <w:tcW w:w="702" w:type="dxa"/>
            <w:vMerge/>
          </w:tcPr>
          <w:p w:rsidR="00326FA1" w:rsidRDefault="00326FA1" w:rsidP="00326FA1">
            <w:pPr>
              <w:pStyle w:val="ConsPlusNormal"/>
            </w:pPr>
          </w:p>
        </w:tc>
        <w:tc>
          <w:tcPr>
            <w:tcW w:w="1191"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850" w:type="dxa"/>
          </w:tcPr>
          <w:p w:rsidR="00326FA1" w:rsidRDefault="00326FA1" w:rsidP="00326FA1">
            <w:pPr>
              <w:pStyle w:val="ConsPlusNormal"/>
              <w:jc w:val="center"/>
            </w:pPr>
            <w:r>
              <w:t>второй год</w:t>
            </w:r>
          </w:p>
        </w:tc>
        <w:tc>
          <w:tcPr>
            <w:tcW w:w="1928" w:type="dxa"/>
            <w:vMerge/>
          </w:tcPr>
          <w:p w:rsidR="00326FA1" w:rsidRDefault="00326FA1" w:rsidP="00326FA1">
            <w:pPr>
              <w:pStyle w:val="ConsPlusNormal"/>
            </w:pPr>
          </w:p>
        </w:tc>
      </w:tr>
      <w:tr w:rsidR="00326FA1" w:rsidTr="00326FA1">
        <w:tc>
          <w:tcPr>
            <w:tcW w:w="1474" w:type="dxa"/>
          </w:tcPr>
          <w:p w:rsidR="00326FA1" w:rsidRDefault="00326FA1" w:rsidP="00326FA1">
            <w:pPr>
              <w:pStyle w:val="ConsPlusNormal"/>
              <w:jc w:val="center"/>
            </w:pPr>
            <w:r>
              <w:t>1</w:t>
            </w:r>
          </w:p>
        </w:tc>
        <w:tc>
          <w:tcPr>
            <w:tcW w:w="1028" w:type="dxa"/>
            <w:gridSpan w:val="2"/>
          </w:tcPr>
          <w:p w:rsidR="00326FA1" w:rsidRDefault="00326FA1" w:rsidP="00326FA1">
            <w:pPr>
              <w:pStyle w:val="ConsPlusNormal"/>
              <w:jc w:val="center"/>
            </w:pPr>
            <w:r>
              <w:t>2</w:t>
            </w:r>
          </w:p>
        </w:tc>
        <w:tc>
          <w:tcPr>
            <w:tcW w:w="702" w:type="dxa"/>
          </w:tcPr>
          <w:p w:rsidR="00326FA1" w:rsidRDefault="00326FA1" w:rsidP="00326FA1">
            <w:pPr>
              <w:pStyle w:val="ConsPlusNormal"/>
              <w:jc w:val="center"/>
            </w:pPr>
            <w:r>
              <w:t>3</w:t>
            </w:r>
          </w:p>
        </w:tc>
        <w:tc>
          <w:tcPr>
            <w:tcW w:w="1191" w:type="dxa"/>
          </w:tcPr>
          <w:p w:rsidR="00326FA1" w:rsidRDefault="00326FA1" w:rsidP="00326FA1">
            <w:pPr>
              <w:pStyle w:val="ConsPlusNormal"/>
              <w:jc w:val="center"/>
            </w:pPr>
            <w:r>
              <w:t>4</w:t>
            </w:r>
          </w:p>
        </w:tc>
        <w:tc>
          <w:tcPr>
            <w:tcW w:w="964" w:type="dxa"/>
          </w:tcPr>
          <w:p w:rsidR="00326FA1" w:rsidRDefault="00326FA1" w:rsidP="00326FA1">
            <w:pPr>
              <w:pStyle w:val="ConsPlusNormal"/>
              <w:jc w:val="center"/>
            </w:pPr>
            <w:r>
              <w:t>5</w:t>
            </w:r>
          </w:p>
        </w:tc>
        <w:tc>
          <w:tcPr>
            <w:tcW w:w="907" w:type="dxa"/>
          </w:tcPr>
          <w:p w:rsidR="00326FA1" w:rsidRDefault="00326FA1" w:rsidP="00326FA1">
            <w:pPr>
              <w:pStyle w:val="ConsPlusNormal"/>
              <w:jc w:val="center"/>
            </w:pPr>
            <w:r>
              <w:t>6</w:t>
            </w:r>
          </w:p>
        </w:tc>
        <w:tc>
          <w:tcPr>
            <w:tcW w:w="1077" w:type="dxa"/>
          </w:tcPr>
          <w:p w:rsidR="00326FA1" w:rsidRDefault="00326FA1" w:rsidP="00326FA1">
            <w:pPr>
              <w:pStyle w:val="ConsPlusNormal"/>
              <w:jc w:val="center"/>
            </w:pPr>
            <w:r>
              <w:t>7</w:t>
            </w:r>
          </w:p>
        </w:tc>
        <w:tc>
          <w:tcPr>
            <w:tcW w:w="964" w:type="dxa"/>
          </w:tcPr>
          <w:p w:rsidR="00326FA1" w:rsidRDefault="00326FA1" w:rsidP="00326FA1">
            <w:pPr>
              <w:pStyle w:val="ConsPlusNormal"/>
              <w:jc w:val="center"/>
            </w:pPr>
            <w:r>
              <w:t>8</w:t>
            </w:r>
          </w:p>
        </w:tc>
        <w:tc>
          <w:tcPr>
            <w:tcW w:w="850" w:type="dxa"/>
          </w:tcPr>
          <w:p w:rsidR="00326FA1" w:rsidRDefault="00326FA1" w:rsidP="00326FA1">
            <w:pPr>
              <w:pStyle w:val="ConsPlusNormal"/>
              <w:jc w:val="center"/>
            </w:pPr>
            <w:r>
              <w:t>9</w:t>
            </w:r>
          </w:p>
        </w:tc>
        <w:tc>
          <w:tcPr>
            <w:tcW w:w="1928" w:type="dxa"/>
          </w:tcPr>
          <w:p w:rsidR="00326FA1" w:rsidRDefault="00326FA1" w:rsidP="00326FA1">
            <w:pPr>
              <w:pStyle w:val="ConsPlusNormal"/>
              <w:jc w:val="center"/>
            </w:pPr>
            <w:r>
              <w:t>10</w:t>
            </w:r>
          </w:p>
        </w:tc>
      </w:tr>
      <w:tr w:rsidR="00326FA1" w:rsidTr="00326FA1">
        <w:tc>
          <w:tcPr>
            <w:tcW w:w="1474" w:type="dxa"/>
          </w:tcPr>
          <w:p w:rsidR="00326FA1" w:rsidRDefault="00326FA1" w:rsidP="00326FA1">
            <w:pPr>
              <w:pStyle w:val="ConsPlusNormal"/>
            </w:pPr>
          </w:p>
        </w:tc>
        <w:tc>
          <w:tcPr>
            <w:tcW w:w="1028" w:type="dxa"/>
            <w:gridSpan w:val="2"/>
          </w:tcPr>
          <w:p w:rsidR="00326FA1" w:rsidRDefault="00326FA1" w:rsidP="00326FA1">
            <w:pPr>
              <w:pStyle w:val="ConsPlusNormal"/>
            </w:pPr>
          </w:p>
        </w:tc>
        <w:tc>
          <w:tcPr>
            <w:tcW w:w="702" w:type="dxa"/>
          </w:tcPr>
          <w:p w:rsidR="00326FA1" w:rsidRDefault="00326FA1" w:rsidP="00326FA1">
            <w:pPr>
              <w:pStyle w:val="ConsPlusNormal"/>
            </w:pPr>
          </w:p>
        </w:tc>
        <w:tc>
          <w:tcPr>
            <w:tcW w:w="1191"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850" w:type="dxa"/>
          </w:tcPr>
          <w:p w:rsidR="00326FA1" w:rsidRDefault="00326FA1" w:rsidP="00326FA1">
            <w:pPr>
              <w:pStyle w:val="ConsPlusNormal"/>
            </w:pPr>
          </w:p>
        </w:tc>
        <w:tc>
          <w:tcPr>
            <w:tcW w:w="1928" w:type="dxa"/>
          </w:tcPr>
          <w:p w:rsidR="00326FA1" w:rsidRDefault="00326FA1" w:rsidP="00326FA1">
            <w:pPr>
              <w:pStyle w:val="ConsPlusNormal"/>
            </w:pPr>
          </w:p>
        </w:tc>
      </w:tr>
      <w:tr w:rsidR="00326FA1" w:rsidTr="00326FA1">
        <w:tblPrEx>
          <w:tblBorders>
            <w:left w:val="nil"/>
          </w:tblBorders>
        </w:tblPrEx>
        <w:tc>
          <w:tcPr>
            <w:tcW w:w="2042" w:type="dxa"/>
            <w:gridSpan w:val="2"/>
            <w:tcBorders>
              <w:left w:val="nil"/>
              <w:bottom w:val="nil"/>
            </w:tcBorders>
          </w:tcPr>
          <w:p w:rsidR="00326FA1" w:rsidRDefault="00326FA1" w:rsidP="00326FA1">
            <w:pPr>
              <w:pStyle w:val="ConsPlusNormal"/>
            </w:pPr>
          </w:p>
        </w:tc>
        <w:tc>
          <w:tcPr>
            <w:tcW w:w="1162" w:type="dxa"/>
            <w:gridSpan w:val="2"/>
          </w:tcPr>
          <w:p w:rsidR="00326FA1" w:rsidRDefault="00326FA1" w:rsidP="00326FA1">
            <w:pPr>
              <w:pStyle w:val="ConsPlusNormal"/>
              <w:jc w:val="both"/>
            </w:pPr>
            <w:r>
              <w:t>Итого</w:t>
            </w:r>
          </w:p>
        </w:tc>
        <w:tc>
          <w:tcPr>
            <w:tcW w:w="1191"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850" w:type="dxa"/>
          </w:tcPr>
          <w:p w:rsidR="00326FA1" w:rsidRDefault="00326FA1" w:rsidP="00326FA1">
            <w:pPr>
              <w:pStyle w:val="ConsPlusNormal"/>
            </w:pPr>
          </w:p>
        </w:tc>
        <w:tc>
          <w:tcPr>
            <w:tcW w:w="1928"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лицевого счета ____</w:t>
      </w:r>
    </w:p>
    <w:p w:rsidR="00326FA1" w:rsidRDefault="00326FA1" w:rsidP="00326FA1">
      <w:pPr>
        <w:pStyle w:val="ConsPlusNonformat"/>
        <w:jc w:val="both"/>
      </w:pPr>
      <w:r>
        <w:t xml:space="preserve">                                                  на "___" ________ 20__ г.</w:t>
      </w:r>
    </w:p>
    <w:p w:rsidR="00326FA1" w:rsidRDefault="00326FA1" w:rsidP="00326FA1">
      <w:pPr>
        <w:pStyle w:val="ConsPlusNonformat"/>
        <w:jc w:val="both"/>
      </w:pPr>
    </w:p>
    <w:p w:rsidR="00326FA1" w:rsidRDefault="00326FA1" w:rsidP="00326FA1">
      <w:pPr>
        <w:pStyle w:val="ConsPlusNonformat"/>
        <w:jc w:val="both"/>
      </w:pPr>
      <w:r>
        <w:lastRenderedPageBreak/>
        <w:t xml:space="preserve">                    3. Операции с бюджетными средствами</w:t>
      </w:r>
    </w:p>
    <w:p w:rsidR="00326FA1" w:rsidRDefault="00326FA1" w:rsidP="00326FA1">
      <w:pPr>
        <w:pStyle w:val="ConsPlusNonformat"/>
        <w:jc w:val="both"/>
      </w:pPr>
    </w:p>
    <w:p w:rsidR="00326FA1" w:rsidRDefault="00326FA1" w:rsidP="00326FA1">
      <w:pPr>
        <w:pStyle w:val="ConsPlusNonformat"/>
        <w:jc w:val="both"/>
      </w:pPr>
      <w:r>
        <w:t xml:space="preserve">                             3.1. Поступления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2041"/>
        <w:gridCol w:w="1587"/>
        <w:gridCol w:w="4195"/>
      </w:tblGrid>
      <w:tr w:rsidR="00326FA1" w:rsidTr="00326FA1">
        <w:tc>
          <w:tcPr>
            <w:tcW w:w="6916" w:type="dxa"/>
            <w:gridSpan w:val="3"/>
          </w:tcPr>
          <w:p w:rsidR="00326FA1" w:rsidRDefault="00326FA1" w:rsidP="00326FA1">
            <w:pPr>
              <w:pStyle w:val="ConsPlusNormal"/>
              <w:jc w:val="center"/>
            </w:pPr>
            <w:r>
              <w:t>Документ, подтверждающий проведение операции</w:t>
            </w:r>
          </w:p>
        </w:tc>
        <w:tc>
          <w:tcPr>
            <w:tcW w:w="4195" w:type="dxa"/>
            <w:vMerge w:val="restart"/>
          </w:tcPr>
          <w:p w:rsidR="00326FA1" w:rsidRDefault="00326FA1" w:rsidP="00326FA1">
            <w:pPr>
              <w:pStyle w:val="ConsPlusNormal"/>
              <w:jc w:val="center"/>
            </w:pPr>
            <w:r>
              <w:t>Поступления</w:t>
            </w:r>
          </w:p>
        </w:tc>
      </w:tr>
      <w:tr w:rsidR="00326FA1" w:rsidTr="00326FA1">
        <w:tc>
          <w:tcPr>
            <w:tcW w:w="3288" w:type="dxa"/>
          </w:tcPr>
          <w:p w:rsidR="00326FA1" w:rsidRDefault="00326FA1" w:rsidP="00326FA1">
            <w:pPr>
              <w:pStyle w:val="ConsPlusNormal"/>
              <w:jc w:val="center"/>
            </w:pPr>
            <w:r>
              <w:t>наименование</w:t>
            </w:r>
          </w:p>
        </w:tc>
        <w:tc>
          <w:tcPr>
            <w:tcW w:w="2041" w:type="dxa"/>
          </w:tcPr>
          <w:p w:rsidR="00326FA1" w:rsidRDefault="00326FA1" w:rsidP="00326FA1">
            <w:pPr>
              <w:pStyle w:val="ConsPlusNormal"/>
              <w:jc w:val="center"/>
            </w:pPr>
            <w:r>
              <w:t>номер</w:t>
            </w:r>
          </w:p>
        </w:tc>
        <w:tc>
          <w:tcPr>
            <w:tcW w:w="1587" w:type="dxa"/>
          </w:tcPr>
          <w:p w:rsidR="00326FA1" w:rsidRDefault="00326FA1" w:rsidP="00326FA1">
            <w:pPr>
              <w:pStyle w:val="ConsPlusNormal"/>
              <w:jc w:val="center"/>
            </w:pPr>
            <w:r>
              <w:t>дата</w:t>
            </w:r>
          </w:p>
        </w:tc>
        <w:tc>
          <w:tcPr>
            <w:tcW w:w="4195" w:type="dxa"/>
            <w:vMerge/>
          </w:tcPr>
          <w:p w:rsidR="00326FA1" w:rsidRDefault="00326FA1" w:rsidP="00326FA1">
            <w:pPr>
              <w:pStyle w:val="ConsPlusNormal"/>
            </w:pPr>
          </w:p>
        </w:tc>
      </w:tr>
      <w:tr w:rsidR="00326FA1" w:rsidTr="00326FA1">
        <w:tc>
          <w:tcPr>
            <w:tcW w:w="3288" w:type="dxa"/>
          </w:tcPr>
          <w:p w:rsidR="00326FA1" w:rsidRDefault="00326FA1" w:rsidP="00326FA1">
            <w:pPr>
              <w:pStyle w:val="ConsPlusNormal"/>
              <w:jc w:val="center"/>
            </w:pPr>
            <w:r>
              <w:t>1</w:t>
            </w:r>
          </w:p>
        </w:tc>
        <w:tc>
          <w:tcPr>
            <w:tcW w:w="2041" w:type="dxa"/>
          </w:tcPr>
          <w:p w:rsidR="00326FA1" w:rsidRDefault="00326FA1" w:rsidP="00326FA1">
            <w:pPr>
              <w:pStyle w:val="ConsPlusNormal"/>
              <w:jc w:val="center"/>
            </w:pPr>
            <w:r>
              <w:t>2</w:t>
            </w:r>
          </w:p>
        </w:tc>
        <w:tc>
          <w:tcPr>
            <w:tcW w:w="1587" w:type="dxa"/>
          </w:tcPr>
          <w:p w:rsidR="00326FA1" w:rsidRDefault="00326FA1" w:rsidP="00326FA1">
            <w:pPr>
              <w:pStyle w:val="ConsPlusNormal"/>
              <w:jc w:val="center"/>
            </w:pPr>
            <w:r>
              <w:t>3</w:t>
            </w:r>
          </w:p>
        </w:tc>
        <w:tc>
          <w:tcPr>
            <w:tcW w:w="4195" w:type="dxa"/>
          </w:tcPr>
          <w:p w:rsidR="00326FA1" w:rsidRDefault="00326FA1" w:rsidP="00326FA1">
            <w:pPr>
              <w:pStyle w:val="ConsPlusNormal"/>
              <w:jc w:val="center"/>
            </w:pPr>
            <w:r>
              <w:t>4</w:t>
            </w:r>
          </w:p>
        </w:tc>
      </w:tr>
      <w:tr w:rsidR="00326FA1" w:rsidTr="00326FA1">
        <w:tc>
          <w:tcPr>
            <w:tcW w:w="3288" w:type="dxa"/>
          </w:tcPr>
          <w:p w:rsidR="00326FA1" w:rsidRDefault="00326FA1" w:rsidP="00326FA1">
            <w:pPr>
              <w:pStyle w:val="ConsPlusNormal"/>
            </w:pPr>
          </w:p>
        </w:tc>
        <w:tc>
          <w:tcPr>
            <w:tcW w:w="2041" w:type="dxa"/>
          </w:tcPr>
          <w:p w:rsidR="00326FA1" w:rsidRDefault="00326FA1" w:rsidP="00326FA1">
            <w:pPr>
              <w:pStyle w:val="ConsPlusNormal"/>
            </w:pPr>
          </w:p>
        </w:tc>
        <w:tc>
          <w:tcPr>
            <w:tcW w:w="1587" w:type="dxa"/>
          </w:tcPr>
          <w:p w:rsidR="00326FA1" w:rsidRDefault="00326FA1" w:rsidP="00326FA1">
            <w:pPr>
              <w:pStyle w:val="ConsPlusNormal"/>
            </w:pPr>
          </w:p>
        </w:tc>
        <w:tc>
          <w:tcPr>
            <w:tcW w:w="4195" w:type="dxa"/>
          </w:tcPr>
          <w:p w:rsidR="00326FA1" w:rsidRDefault="00326FA1" w:rsidP="00326FA1">
            <w:pPr>
              <w:pStyle w:val="ConsPlusNormal"/>
            </w:pPr>
          </w:p>
        </w:tc>
      </w:tr>
      <w:tr w:rsidR="00326FA1" w:rsidTr="00326FA1">
        <w:tc>
          <w:tcPr>
            <w:tcW w:w="3288" w:type="dxa"/>
          </w:tcPr>
          <w:p w:rsidR="00326FA1" w:rsidRDefault="00326FA1" w:rsidP="00326FA1">
            <w:pPr>
              <w:pStyle w:val="ConsPlusNormal"/>
            </w:pPr>
          </w:p>
        </w:tc>
        <w:tc>
          <w:tcPr>
            <w:tcW w:w="2041" w:type="dxa"/>
          </w:tcPr>
          <w:p w:rsidR="00326FA1" w:rsidRDefault="00326FA1" w:rsidP="00326FA1">
            <w:pPr>
              <w:pStyle w:val="ConsPlusNormal"/>
            </w:pPr>
          </w:p>
        </w:tc>
        <w:tc>
          <w:tcPr>
            <w:tcW w:w="1587" w:type="dxa"/>
          </w:tcPr>
          <w:p w:rsidR="00326FA1" w:rsidRDefault="00326FA1" w:rsidP="00326FA1">
            <w:pPr>
              <w:pStyle w:val="ConsPlusNormal"/>
            </w:pPr>
          </w:p>
        </w:tc>
        <w:tc>
          <w:tcPr>
            <w:tcW w:w="4195" w:type="dxa"/>
          </w:tcPr>
          <w:p w:rsidR="00326FA1" w:rsidRDefault="00326FA1" w:rsidP="00326FA1">
            <w:pPr>
              <w:pStyle w:val="ConsPlusNormal"/>
            </w:pPr>
          </w:p>
        </w:tc>
      </w:tr>
      <w:tr w:rsidR="00326FA1" w:rsidTr="00326FA1">
        <w:tblPrEx>
          <w:tblBorders>
            <w:left w:val="nil"/>
          </w:tblBorders>
        </w:tblPrEx>
        <w:tc>
          <w:tcPr>
            <w:tcW w:w="5329" w:type="dxa"/>
            <w:gridSpan w:val="2"/>
            <w:tcBorders>
              <w:left w:val="nil"/>
              <w:bottom w:val="nil"/>
            </w:tcBorders>
          </w:tcPr>
          <w:p w:rsidR="00326FA1" w:rsidRDefault="00326FA1" w:rsidP="00326FA1">
            <w:pPr>
              <w:pStyle w:val="ConsPlusNormal"/>
            </w:pPr>
          </w:p>
        </w:tc>
        <w:tc>
          <w:tcPr>
            <w:tcW w:w="1587" w:type="dxa"/>
          </w:tcPr>
          <w:p w:rsidR="00326FA1" w:rsidRDefault="00326FA1" w:rsidP="00326FA1">
            <w:pPr>
              <w:pStyle w:val="ConsPlusNormal"/>
              <w:jc w:val="both"/>
            </w:pPr>
            <w:r>
              <w:t>Всего</w:t>
            </w:r>
          </w:p>
        </w:tc>
        <w:tc>
          <w:tcPr>
            <w:tcW w:w="4195"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3.2. Выплаты</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531"/>
        <w:gridCol w:w="1077"/>
        <w:gridCol w:w="1984"/>
        <w:gridCol w:w="1474"/>
        <w:gridCol w:w="1361"/>
        <w:gridCol w:w="1474"/>
      </w:tblGrid>
      <w:tr w:rsidR="00326FA1" w:rsidTr="00326FA1">
        <w:tc>
          <w:tcPr>
            <w:tcW w:w="4819" w:type="dxa"/>
            <w:gridSpan w:val="3"/>
          </w:tcPr>
          <w:p w:rsidR="00326FA1" w:rsidRDefault="00326FA1" w:rsidP="00326FA1">
            <w:pPr>
              <w:pStyle w:val="ConsPlusNormal"/>
              <w:jc w:val="center"/>
            </w:pPr>
            <w:r>
              <w:t>Документ, подтверждающий проведение операции</w:t>
            </w:r>
          </w:p>
        </w:tc>
        <w:tc>
          <w:tcPr>
            <w:tcW w:w="4819" w:type="dxa"/>
            <w:gridSpan w:val="3"/>
          </w:tcPr>
          <w:p w:rsidR="00326FA1" w:rsidRDefault="00326FA1" w:rsidP="00326FA1">
            <w:pPr>
              <w:pStyle w:val="ConsPlusNormal"/>
              <w:jc w:val="center"/>
            </w:pPr>
            <w:r>
              <w:t>Документ иного получателя бюджетных средств</w:t>
            </w:r>
          </w:p>
        </w:tc>
        <w:tc>
          <w:tcPr>
            <w:tcW w:w="1474" w:type="dxa"/>
            <w:vMerge w:val="restart"/>
          </w:tcPr>
          <w:p w:rsidR="00326FA1" w:rsidRDefault="00326FA1" w:rsidP="00326FA1">
            <w:pPr>
              <w:pStyle w:val="ConsPlusNormal"/>
              <w:jc w:val="center"/>
            </w:pPr>
            <w:r>
              <w:t>Выплаты</w:t>
            </w:r>
          </w:p>
        </w:tc>
      </w:tr>
      <w:tr w:rsidR="00326FA1" w:rsidTr="00326FA1">
        <w:tc>
          <w:tcPr>
            <w:tcW w:w="2211" w:type="dxa"/>
          </w:tcPr>
          <w:p w:rsidR="00326FA1" w:rsidRDefault="00326FA1" w:rsidP="00326FA1">
            <w:pPr>
              <w:pStyle w:val="ConsPlusNormal"/>
              <w:jc w:val="center"/>
            </w:pPr>
            <w:r>
              <w:t>наименование</w:t>
            </w:r>
          </w:p>
        </w:tc>
        <w:tc>
          <w:tcPr>
            <w:tcW w:w="1531" w:type="dxa"/>
          </w:tcPr>
          <w:p w:rsidR="00326FA1" w:rsidRDefault="00326FA1" w:rsidP="00326FA1">
            <w:pPr>
              <w:pStyle w:val="ConsPlusNormal"/>
              <w:jc w:val="center"/>
            </w:pPr>
            <w:r>
              <w:t>номер</w:t>
            </w:r>
          </w:p>
        </w:tc>
        <w:tc>
          <w:tcPr>
            <w:tcW w:w="1077" w:type="dxa"/>
          </w:tcPr>
          <w:p w:rsidR="00326FA1" w:rsidRDefault="00326FA1" w:rsidP="00326FA1">
            <w:pPr>
              <w:pStyle w:val="ConsPlusNormal"/>
              <w:jc w:val="center"/>
            </w:pPr>
            <w:r>
              <w:t>дата</w:t>
            </w:r>
          </w:p>
        </w:tc>
        <w:tc>
          <w:tcPr>
            <w:tcW w:w="1984" w:type="dxa"/>
          </w:tcPr>
          <w:p w:rsidR="00326FA1" w:rsidRDefault="00326FA1" w:rsidP="00326FA1">
            <w:pPr>
              <w:pStyle w:val="ConsPlusNormal"/>
              <w:jc w:val="center"/>
            </w:pPr>
            <w:r>
              <w:t>наименование</w:t>
            </w:r>
          </w:p>
        </w:tc>
        <w:tc>
          <w:tcPr>
            <w:tcW w:w="1474" w:type="dxa"/>
          </w:tcPr>
          <w:p w:rsidR="00326FA1" w:rsidRDefault="00326FA1" w:rsidP="00326FA1">
            <w:pPr>
              <w:pStyle w:val="ConsPlusNormal"/>
              <w:jc w:val="center"/>
            </w:pPr>
            <w:r>
              <w:t>номер</w:t>
            </w:r>
          </w:p>
        </w:tc>
        <w:tc>
          <w:tcPr>
            <w:tcW w:w="1361" w:type="dxa"/>
          </w:tcPr>
          <w:p w:rsidR="00326FA1" w:rsidRDefault="00326FA1" w:rsidP="00326FA1">
            <w:pPr>
              <w:pStyle w:val="ConsPlusNormal"/>
              <w:jc w:val="center"/>
            </w:pPr>
            <w:r>
              <w:t>дата</w:t>
            </w:r>
          </w:p>
        </w:tc>
        <w:tc>
          <w:tcPr>
            <w:tcW w:w="1474" w:type="dxa"/>
            <w:vMerge/>
          </w:tcPr>
          <w:p w:rsidR="00326FA1" w:rsidRDefault="00326FA1" w:rsidP="00326FA1">
            <w:pPr>
              <w:pStyle w:val="ConsPlusNormal"/>
            </w:pPr>
          </w:p>
        </w:tc>
      </w:tr>
      <w:tr w:rsidR="00326FA1" w:rsidTr="00326FA1">
        <w:tc>
          <w:tcPr>
            <w:tcW w:w="2211" w:type="dxa"/>
          </w:tcPr>
          <w:p w:rsidR="00326FA1" w:rsidRDefault="00326FA1" w:rsidP="00326FA1">
            <w:pPr>
              <w:pStyle w:val="ConsPlusNormal"/>
              <w:jc w:val="center"/>
            </w:pPr>
            <w:r>
              <w:t>1</w:t>
            </w:r>
          </w:p>
        </w:tc>
        <w:tc>
          <w:tcPr>
            <w:tcW w:w="1531" w:type="dxa"/>
          </w:tcPr>
          <w:p w:rsidR="00326FA1" w:rsidRDefault="00326FA1" w:rsidP="00326FA1">
            <w:pPr>
              <w:pStyle w:val="ConsPlusNormal"/>
              <w:jc w:val="center"/>
            </w:pPr>
            <w:r>
              <w:t>2</w:t>
            </w:r>
          </w:p>
        </w:tc>
        <w:tc>
          <w:tcPr>
            <w:tcW w:w="1077" w:type="dxa"/>
          </w:tcPr>
          <w:p w:rsidR="00326FA1" w:rsidRDefault="00326FA1" w:rsidP="00326FA1">
            <w:pPr>
              <w:pStyle w:val="ConsPlusNormal"/>
              <w:jc w:val="center"/>
            </w:pPr>
            <w:r>
              <w:t>3</w:t>
            </w:r>
          </w:p>
        </w:tc>
        <w:tc>
          <w:tcPr>
            <w:tcW w:w="1984" w:type="dxa"/>
          </w:tcPr>
          <w:p w:rsidR="00326FA1" w:rsidRDefault="00326FA1" w:rsidP="00326FA1">
            <w:pPr>
              <w:pStyle w:val="ConsPlusNormal"/>
              <w:jc w:val="center"/>
            </w:pPr>
            <w:r>
              <w:t>4</w:t>
            </w:r>
          </w:p>
        </w:tc>
        <w:tc>
          <w:tcPr>
            <w:tcW w:w="1474" w:type="dxa"/>
          </w:tcPr>
          <w:p w:rsidR="00326FA1" w:rsidRDefault="00326FA1" w:rsidP="00326FA1">
            <w:pPr>
              <w:pStyle w:val="ConsPlusNormal"/>
              <w:jc w:val="center"/>
            </w:pPr>
            <w:r>
              <w:t>5</w:t>
            </w:r>
          </w:p>
        </w:tc>
        <w:tc>
          <w:tcPr>
            <w:tcW w:w="1361" w:type="dxa"/>
          </w:tcPr>
          <w:p w:rsidR="00326FA1" w:rsidRDefault="00326FA1" w:rsidP="00326FA1">
            <w:pPr>
              <w:pStyle w:val="ConsPlusNormal"/>
              <w:jc w:val="center"/>
            </w:pPr>
            <w:r>
              <w:t>6</w:t>
            </w:r>
          </w:p>
        </w:tc>
        <w:tc>
          <w:tcPr>
            <w:tcW w:w="1474" w:type="dxa"/>
          </w:tcPr>
          <w:p w:rsidR="00326FA1" w:rsidRDefault="00326FA1" w:rsidP="00326FA1">
            <w:pPr>
              <w:pStyle w:val="ConsPlusNormal"/>
              <w:jc w:val="center"/>
            </w:pPr>
            <w:r>
              <w:t>7</w:t>
            </w:r>
          </w:p>
        </w:tc>
      </w:tr>
      <w:tr w:rsidR="00326FA1" w:rsidTr="00326FA1">
        <w:tc>
          <w:tcPr>
            <w:tcW w:w="2211" w:type="dxa"/>
          </w:tcPr>
          <w:p w:rsidR="00326FA1" w:rsidRDefault="00326FA1" w:rsidP="00326FA1">
            <w:pPr>
              <w:pStyle w:val="ConsPlusNormal"/>
            </w:pPr>
          </w:p>
        </w:tc>
        <w:tc>
          <w:tcPr>
            <w:tcW w:w="1531" w:type="dxa"/>
          </w:tcPr>
          <w:p w:rsidR="00326FA1" w:rsidRDefault="00326FA1" w:rsidP="00326FA1">
            <w:pPr>
              <w:pStyle w:val="ConsPlusNormal"/>
            </w:pPr>
          </w:p>
        </w:tc>
        <w:tc>
          <w:tcPr>
            <w:tcW w:w="1077" w:type="dxa"/>
          </w:tcPr>
          <w:p w:rsidR="00326FA1" w:rsidRDefault="00326FA1" w:rsidP="00326FA1">
            <w:pPr>
              <w:pStyle w:val="ConsPlusNormal"/>
            </w:pPr>
          </w:p>
        </w:tc>
        <w:tc>
          <w:tcPr>
            <w:tcW w:w="1984" w:type="dxa"/>
          </w:tcPr>
          <w:p w:rsidR="00326FA1" w:rsidRDefault="00326FA1" w:rsidP="00326FA1">
            <w:pPr>
              <w:pStyle w:val="ConsPlusNormal"/>
            </w:pPr>
          </w:p>
        </w:tc>
        <w:tc>
          <w:tcPr>
            <w:tcW w:w="1474" w:type="dxa"/>
          </w:tcPr>
          <w:p w:rsidR="00326FA1" w:rsidRDefault="00326FA1" w:rsidP="00326FA1">
            <w:pPr>
              <w:pStyle w:val="ConsPlusNormal"/>
            </w:pPr>
          </w:p>
        </w:tc>
        <w:tc>
          <w:tcPr>
            <w:tcW w:w="1361" w:type="dxa"/>
          </w:tcPr>
          <w:p w:rsidR="00326FA1" w:rsidRDefault="00326FA1" w:rsidP="00326FA1">
            <w:pPr>
              <w:pStyle w:val="ConsPlusNormal"/>
            </w:pPr>
          </w:p>
        </w:tc>
        <w:tc>
          <w:tcPr>
            <w:tcW w:w="1474" w:type="dxa"/>
          </w:tcPr>
          <w:p w:rsidR="00326FA1" w:rsidRDefault="00326FA1" w:rsidP="00326FA1">
            <w:pPr>
              <w:pStyle w:val="ConsPlusNormal"/>
            </w:pPr>
          </w:p>
        </w:tc>
      </w:tr>
      <w:tr w:rsidR="00326FA1" w:rsidTr="00326FA1">
        <w:tc>
          <w:tcPr>
            <w:tcW w:w="2211" w:type="dxa"/>
          </w:tcPr>
          <w:p w:rsidR="00326FA1" w:rsidRDefault="00326FA1" w:rsidP="00326FA1">
            <w:pPr>
              <w:pStyle w:val="ConsPlusNormal"/>
            </w:pPr>
          </w:p>
        </w:tc>
        <w:tc>
          <w:tcPr>
            <w:tcW w:w="1531" w:type="dxa"/>
          </w:tcPr>
          <w:p w:rsidR="00326FA1" w:rsidRDefault="00326FA1" w:rsidP="00326FA1">
            <w:pPr>
              <w:pStyle w:val="ConsPlusNormal"/>
            </w:pPr>
          </w:p>
        </w:tc>
        <w:tc>
          <w:tcPr>
            <w:tcW w:w="1077" w:type="dxa"/>
          </w:tcPr>
          <w:p w:rsidR="00326FA1" w:rsidRDefault="00326FA1" w:rsidP="00326FA1">
            <w:pPr>
              <w:pStyle w:val="ConsPlusNormal"/>
            </w:pPr>
          </w:p>
        </w:tc>
        <w:tc>
          <w:tcPr>
            <w:tcW w:w="1984" w:type="dxa"/>
          </w:tcPr>
          <w:p w:rsidR="00326FA1" w:rsidRDefault="00326FA1" w:rsidP="00326FA1">
            <w:pPr>
              <w:pStyle w:val="ConsPlusNormal"/>
            </w:pPr>
          </w:p>
        </w:tc>
        <w:tc>
          <w:tcPr>
            <w:tcW w:w="1474" w:type="dxa"/>
          </w:tcPr>
          <w:p w:rsidR="00326FA1" w:rsidRDefault="00326FA1" w:rsidP="00326FA1">
            <w:pPr>
              <w:pStyle w:val="ConsPlusNormal"/>
            </w:pPr>
          </w:p>
        </w:tc>
        <w:tc>
          <w:tcPr>
            <w:tcW w:w="1361" w:type="dxa"/>
          </w:tcPr>
          <w:p w:rsidR="00326FA1" w:rsidRDefault="00326FA1" w:rsidP="00326FA1">
            <w:pPr>
              <w:pStyle w:val="ConsPlusNormal"/>
            </w:pPr>
          </w:p>
        </w:tc>
        <w:tc>
          <w:tcPr>
            <w:tcW w:w="1474" w:type="dxa"/>
          </w:tcPr>
          <w:p w:rsidR="00326FA1" w:rsidRDefault="00326FA1" w:rsidP="00326FA1">
            <w:pPr>
              <w:pStyle w:val="ConsPlusNormal"/>
            </w:pPr>
          </w:p>
        </w:tc>
      </w:tr>
      <w:tr w:rsidR="00326FA1" w:rsidTr="00326FA1">
        <w:tblPrEx>
          <w:tblBorders>
            <w:left w:val="nil"/>
          </w:tblBorders>
        </w:tblPrEx>
        <w:tc>
          <w:tcPr>
            <w:tcW w:w="8277" w:type="dxa"/>
            <w:gridSpan w:val="5"/>
            <w:tcBorders>
              <w:left w:val="nil"/>
              <w:bottom w:val="nil"/>
            </w:tcBorders>
          </w:tcPr>
          <w:p w:rsidR="00326FA1" w:rsidRDefault="00326FA1" w:rsidP="00326FA1">
            <w:pPr>
              <w:pStyle w:val="ConsPlusNormal"/>
            </w:pPr>
          </w:p>
        </w:tc>
        <w:tc>
          <w:tcPr>
            <w:tcW w:w="1361" w:type="dxa"/>
          </w:tcPr>
          <w:p w:rsidR="00326FA1" w:rsidRDefault="00326FA1" w:rsidP="00326FA1">
            <w:pPr>
              <w:pStyle w:val="ConsPlusNormal"/>
              <w:jc w:val="both"/>
            </w:pPr>
            <w:r>
              <w:t>Всего</w:t>
            </w:r>
          </w:p>
        </w:tc>
        <w:tc>
          <w:tcPr>
            <w:tcW w:w="147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 ___________ 20__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592C36" w:rsidRDefault="00326FA1" w:rsidP="00326FA1">
      <w:pPr>
        <w:pStyle w:val="ConsPlusNormal"/>
        <w:jc w:val="right"/>
        <w:outlineLvl w:val="1"/>
        <w:rPr>
          <w:rFonts w:ascii="Times New Roman" w:hAnsi="Times New Roman" w:cs="Times New Roman"/>
        </w:rPr>
      </w:pPr>
      <w:r w:rsidRPr="00592C36">
        <w:rPr>
          <w:rFonts w:ascii="Times New Roman" w:hAnsi="Times New Roman" w:cs="Times New Roman"/>
        </w:rPr>
        <w:t>Приложение N 15</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к Порядку открытия и ведения</w:t>
      </w:r>
    </w:p>
    <w:p w:rsidR="00326FA1" w:rsidRPr="00592C36" w:rsidRDefault="00326FA1" w:rsidP="00326FA1">
      <w:pPr>
        <w:pStyle w:val="ConsPlusNormal"/>
        <w:jc w:val="right"/>
        <w:rPr>
          <w:rFonts w:ascii="Times New Roman" w:hAnsi="Times New Roman" w:cs="Times New Roman"/>
        </w:rPr>
      </w:pPr>
      <w:r w:rsidRPr="00592C36">
        <w:rPr>
          <w:rFonts w:ascii="Times New Roman" w:hAnsi="Times New Roman" w:cs="Times New Roman"/>
        </w:rPr>
        <w:t>лицевых счетов</w:t>
      </w:r>
    </w:p>
    <w:p w:rsidR="00326FA1" w:rsidRPr="00592C36" w:rsidRDefault="00326FA1" w:rsidP="00326FA1">
      <w:pPr>
        <w:pStyle w:val="ConsPlusNormal"/>
        <w:jc w:val="right"/>
        <w:rPr>
          <w:rFonts w:ascii="Times New Roman" w:hAnsi="Times New Roman" w:cs="Times New Roman"/>
        </w:rPr>
      </w:pPr>
    </w:p>
    <w:p w:rsidR="00326FA1" w:rsidRPr="00592C36"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81" w:name="P3296"/>
      <w:bookmarkEnd w:id="81"/>
      <w:r>
        <w:t xml:space="preserve">                            ОТЧЕТ О СОСТОЯНИИ                     ┌───────┐</w:t>
      </w:r>
    </w:p>
    <w:p w:rsidR="00326FA1" w:rsidRDefault="00326FA1" w:rsidP="00326FA1">
      <w:pPr>
        <w:pStyle w:val="ConsPlusNonformat"/>
        <w:jc w:val="both"/>
      </w:pPr>
      <w:r>
        <w:t xml:space="preserve">                  лицевого счета главного распорядителя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(распорядителя) бюджетных средств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на "__" ___________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___________________________________              │       │</w:t>
      </w:r>
    </w:p>
    <w:p w:rsidR="00326FA1" w:rsidRDefault="00326FA1" w:rsidP="00326FA1">
      <w:pPr>
        <w:pStyle w:val="ConsPlusNonformat"/>
        <w:jc w:val="both"/>
      </w:pPr>
      <w:r>
        <w:t>Главный распорядитель                                             ├───────┤</w:t>
      </w:r>
    </w:p>
    <w:p w:rsidR="00326FA1" w:rsidRDefault="00326FA1" w:rsidP="00326FA1">
      <w:pPr>
        <w:pStyle w:val="ConsPlusNonformat"/>
        <w:jc w:val="both"/>
      </w:pPr>
      <w:r>
        <w:t>бюджетных сре</w:t>
      </w:r>
      <w:proofErr w:type="gramStart"/>
      <w:r>
        <w:t>дств __________________________________ Гл</w:t>
      </w:r>
      <w:proofErr w:type="gramEnd"/>
      <w:r>
        <w:t>ава по БК  │       │</w:t>
      </w:r>
    </w:p>
    <w:p w:rsidR="00326FA1" w:rsidRDefault="00326FA1" w:rsidP="00326FA1">
      <w:pPr>
        <w:pStyle w:val="ConsPlusNonformat"/>
        <w:jc w:val="both"/>
      </w:pPr>
      <w:r>
        <w:t xml:space="preserve">Распорядитель </w:t>
      </w:r>
      <w:proofErr w:type="gramStart"/>
      <w:r>
        <w:t>бюджетных</w:t>
      </w:r>
      <w:proofErr w:type="gramEnd"/>
      <w:r>
        <w:t xml:space="preserve">                                           ├───────┤</w:t>
      </w:r>
    </w:p>
    <w:p w:rsidR="00326FA1" w:rsidRDefault="00326FA1" w:rsidP="00326FA1">
      <w:pPr>
        <w:pStyle w:val="ConsPlusNonformat"/>
        <w:jc w:val="both"/>
      </w:pPr>
      <w:r>
        <w:t>средств ____________________________________________              │       │</w:t>
      </w:r>
    </w:p>
    <w:p w:rsidR="00326FA1" w:rsidRDefault="00326FA1" w:rsidP="00326FA1">
      <w:pPr>
        <w:pStyle w:val="ConsPlusNonformat"/>
        <w:jc w:val="both"/>
      </w:pPr>
      <w:r>
        <w:t>Наименование бюджета _______________________________              ├───────┤</w:t>
      </w:r>
    </w:p>
    <w:p w:rsidR="00326FA1" w:rsidRDefault="00326FA1" w:rsidP="00326FA1">
      <w:pPr>
        <w:pStyle w:val="ConsPlusNonformat"/>
        <w:jc w:val="both"/>
      </w:pPr>
      <w:r>
        <w:t>Периодичность: месячная                                           │       │</w:t>
      </w:r>
    </w:p>
    <w:p w:rsidR="00326FA1" w:rsidRDefault="00326FA1" w:rsidP="00326FA1">
      <w:pPr>
        <w:pStyle w:val="ConsPlusNonformat"/>
        <w:jc w:val="both"/>
      </w:pPr>
      <w:r>
        <w:t>Единица измерения: руб.                                           ├───────┤</w:t>
      </w:r>
    </w:p>
    <w:p w:rsidR="00326FA1" w:rsidRDefault="00326FA1" w:rsidP="00326FA1">
      <w:pPr>
        <w:pStyle w:val="ConsPlusNonformat"/>
        <w:jc w:val="both"/>
      </w:pPr>
      <w:r>
        <w:t xml:space="preserve">                                                          по ОКЕИ │  </w:t>
      </w:r>
      <w:hyperlink r:id="rId161">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Бюджетные ассигнования</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247"/>
        <w:gridCol w:w="1069"/>
        <w:gridCol w:w="1009"/>
        <w:gridCol w:w="1191"/>
        <w:gridCol w:w="964"/>
        <w:gridCol w:w="1009"/>
        <w:gridCol w:w="1304"/>
        <w:gridCol w:w="1069"/>
        <w:gridCol w:w="1009"/>
        <w:gridCol w:w="1247"/>
      </w:tblGrid>
      <w:tr w:rsidR="00326FA1" w:rsidTr="00326FA1">
        <w:tc>
          <w:tcPr>
            <w:tcW w:w="1020" w:type="dxa"/>
            <w:vMerge w:val="restart"/>
          </w:tcPr>
          <w:p w:rsidR="00326FA1" w:rsidRDefault="00326FA1" w:rsidP="00326FA1">
            <w:pPr>
              <w:pStyle w:val="ConsPlusNormal"/>
              <w:jc w:val="center"/>
            </w:pPr>
            <w:r>
              <w:lastRenderedPageBreak/>
              <w:t>Код по БК и дополнительной классификации</w:t>
            </w:r>
          </w:p>
        </w:tc>
        <w:tc>
          <w:tcPr>
            <w:tcW w:w="3325" w:type="dxa"/>
            <w:gridSpan w:val="3"/>
          </w:tcPr>
          <w:p w:rsidR="00326FA1" w:rsidRDefault="00326FA1" w:rsidP="00326FA1">
            <w:pPr>
              <w:pStyle w:val="ConsPlusNormal"/>
              <w:jc w:val="center"/>
            </w:pPr>
            <w:r>
              <w:t>Получено</w:t>
            </w:r>
          </w:p>
        </w:tc>
        <w:tc>
          <w:tcPr>
            <w:tcW w:w="3164" w:type="dxa"/>
            <w:gridSpan w:val="3"/>
          </w:tcPr>
          <w:p w:rsidR="00326FA1" w:rsidRDefault="00326FA1" w:rsidP="00326FA1">
            <w:pPr>
              <w:pStyle w:val="ConsPlusNormal"/>
              <w:jc w:val="center"/>
            </w:pPr>
            <w:r>
              <w:t>Распределено</w:t>
            </w:r>
          </w:p>
        </w:tc>
        <w:tc>
          <w:tcPr>
            <w:tcW w:w="3382" w:type="dxa"/>
            <w:gridSpan w:val="3"/>
          </w:tcPr>
          <w:p w:rsidR="00326FA1" w:rsidRDefault="00326FA1" w:rsidP="00326FA1">
            <w:pPr>
              <w:pStyle w:val="ConsPlusNormal"/>
              <w:jc w:val="center"/>
            </w:pPr>
            <w:r>
              <w:t>Подлежит распределению</w:t>
            </w:r>
          </w:p>
        </w:tc>
        <w:tc>
          <w:tcPr>
            <w:tcW w:w="1247" w:type="dxa"/>
            <w:vMerge w:val="restart"/>
          </w:tcPr>
          <w:p w:rsidR="00326FA1" w:rsidRDefault="00326FA1" w:rsidP="00326FA1">
            <w:pPr>
              <w:pStyle w:val="ConsPlusNormal"/>
              <w:jc w:val="center"/>
            </w:pPr>
            <w:r>
              <w:t>Примечание</w:t>
            </w:r>
          </w:p>
        </w:tc>
      </w:tr>
      <w:tr w:rsidR="00326FA1" w:rsidTr="00326FA1">
        <w:tc>
          <w:tcPr>
            <w:tcW w:w="1020" w:type="dxa"/>
            <w:vMerge/>
          </w:tcPr>
          <w:p w:rsidR="00326FA1" w:rsidRDefault="00326FA1" w:rsidP="00326FA1">
            <w:pPr>
              <w:pStyle w:val="ConsPlusNormal"/>
            </w:pPr>
          </w:p>
        </w:tc>
        <w:tc>
          <w:tcPr>
            <w:tcW w:w="1247" w:type="dxa"/>
            <w:vMerge w:val="restart"/>
          </w:tcPr>
          <w:p w:rsidR="00326FA1" w:rsidRDefault="00326FA1" w:rsidP="00326FA1">
            <w:pPr>
              <w:pStyle w:val="ConsPlusNormal"/>
              <w:jc w:val="center"/>
            </w:pPr>
            <w:r>
              <w:t>на текущий финансовый год</w:t>
            </w:r>
          </w:p>
        </w:tc>
        <w:tc>
          <w:tcPr>
            <w:tcW w:w="2078" w:type="dxa"/>
            <w:gridSpan w:val="2"/>
          </w:tcPr>
          <w:p w:rsidR="00326FA1" w:rsidRDefault="00326FA1" w:rsidP="00326FA1">
            <w:pPr>
              <w:pStyle w:val="ConsPlusNormal"/>
              <w:jc w:val="center"/>
            </w:pPr>
            <w:r>
              <w:t>на плановый период</w:t>
            </w:r>
          </w:p>
        </w:tc>
        <w:tc>
          <w:tcPr>
            <w:tcW w:w="1191" w:type="dxa"/>
            <w:vMerge w:val="restart"/>
          </w:tcPr>
          <w:p w:rsidR="00326FA1" w:rsidRDefault="00326FA1" w:rsidP="00326FA1">
            <w:pPr>
              <w:pStyle w:val="ConsPlusNormal"/>
              <w:jc w:val="center"/>
            </w:pPr>
            <w:r>
              <w:t>на текущий финансовый год</w:t>
            </w:r>
          </w:p>
        </w:tc>
        <w:tc>
          <w:tcPr>
            <w:tcW w:w="1973" w:type="dxa"/>
            <w:gridSpan w:val="2"/>
          </w:tcPr>
          <w:p w:rsidR="00326FA1" w:rsidRDefault="00326FA1" w:rsidP="00326FA1">
            <w:pPr>
              <w:pStyle w:val="ConsPlusNormal"/>
              <w:jc w:val="center"/>
            </w:pPr>
            <w:r>
              <w:t>на плановый период</w:t>
            </w:r>
          </w:p>
        </w:tc>
        <w:tc>
          <w:tcPr>
            <w:tcW w:w="1304" w:type="dxa"/>
            <w:vMerge w:val="restart"/>
          </w:tcPr>
          <w:p w:rsidR="00326FA1" w:rsidRDefault="00326FA1" w:rsidP="00326FA1">
            <w:pPr>
              <w:pStyle w:val="ConsPlusNormal"/>
              <w:jc w:val="center"/>
            </w:pPr>
            <w:r>
              <w:t>на текущий финансовый год</w:t>
            </w:r>
          </w:p>
        </w:tc>
        <w:tc>
          <w:tcPr>
            <w:tcW w:w="2078" w:type="dxa"/>
            <w:gridSpan w:val="2"/>
          </w:tcPr>
          <w:p w:rsidR="00326FA1" w:rsidRDefault="00326FA1" w:rsidP="00326FA1">
            <w:pPr>
              <w:pStyle w:val="ConsPlusNormal"/>
              <w:jc w:val="center"/>
            </w:pPr>
            <w:r>
              <w:t>на плановый период</w:t>
            </w:r>
          </w:p>
        </w:tc>
        <w:tc>
          <w:tcPr>
            <w:tcW w:w="1247" w:type="dxa"/>
            <w:vMerge/>
          </w:tcPr>
          <w:p w:rsidR="00326FA1" w:rsidRDefault="00326FA1" w:rsidP="00326FA1">
            <w:pPr>
              <w:pStyle w:val="ConsPlusNormal"/>
            </w:pPr>
          </w:p>
        </w:tc>
      </w:tr>
      <w:tr w:rsidR="00326FA1" w:rsidTr="00326FA1">
        <w:tc>
          <w:tcPr>
            <w:tcW w:w="1020" w:type="dxa"/>
            <w:vMerge/>
          </w:tcPr>
          <w:p w:rsidR="00326FA1" w:rsidRDefault="00326FA1" w:rsidP="00326FA1">
            <w:pPr>
              <w:pStyle w:val="ConsPlusNormal"/>
            </w:pPr>
          </w:p>
        </w:tc>
        <w:tc>
          <w:tcPr>
            <w:tcW w:w="1247"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191"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247" w:type="dxa"/>
            <w:vMerge/>
          </w:tcPr>
          <w:p w:rsidR="00326FA1" w:rsidRDefault="00326FA1" w:rsidP="00326FA1">
            <w:pPr>
              <w:pStyle w:val="ConsPlusNormal"/>
            </w:pPr>
          </w:p>
        </w:tc>
      </w:tr>
      <w:tr w:rsidR="00326FA1" w:rsidTr="00326FA1">
        <w:tc>
          <w:tcPr>
            <w:tcW w:w="1020" w:type="dxa"/>
          </w:tcPr>
          <w:p w:rsidR="00326FA1" w:rsidRDefault="00326FA1" w:rsidP="00326FA1">
            <w:pPr>
              <w:pStyle w:val="ConsPlusNormal"/>
              <w:jc w:val="center"/>
            </w:pPr>
            <w:r>
              <w:t>1</w:t>
            </w:r>
          </w:p>
        </w:tc>
        <w:tc>
          <w:tcPr>
            <w:tcW w:w="1247" w:type="dxa"/>
          </w:tcPr>
          <w:p w:rsidR="00326FA1" w:rsidRDefault="00326FA1" w:rsidP="00326FA1">
            <w:pPr>
              <w:pStyle w:val="ConsPlusNormal"/>
              <w:jc w:val="center"/>
            </w:pPr>
            <w:r>
              <w:t>2</w:t>
            </w:r>
          </w:p>
        </w:tc>
        <w:tc>
          <w:tcPr>
            <w:tcW w:w="1069" w:type="dxa"/>
          </w:tcPr>
          <w:p w:rsidR="00326FA1" w:rsidRDefault="00326FA1" w:rsidP="00326FA1">
            <w:pPr>
              <w:pStyle w:val="ConsPlusNormal"/>
              <w:jc w:val="center"/>
            </w:pPr>
            <w:r>
              <w:t>3</w:t>
            </w:r>
          </w:p>
        </w:tc>
        <w:tc>
          <w:tcPr>
            <w:tcW w:w="1009" w:type="dxa"/>
          </w:tcPr>
          <w:p w:rsidR="00326FA1" w:rsidRDefault="00326FA1" w:rsidP="00326FA1">
            <w:pPr>
              <w:pStyle w:val="ConsPlusNormal"/>
              <w:jc w:val="center"/>
            </w:pPr>
            <w:r>
              <w:t>4</w:t>
            </w:r>
          </w:p>
        </w:tc>
        <w:tc>
          <w:tcPr>
            <w:tcW w:w="1191" w:type="dxa"/>
          </w:tcPr>
          <w:p w:rsidR="00326FA1" w:rsidRDefault="00326FA1" w:rsidP="00326FA1">
            <w:pPr>
              <w:pStyle w:val="ConsPlusNormal"/>
              <w:jc w:val="center"/>
            </w:pPr>
            <w:r>
              <w:t>5</w:t>
            </w:r>
          </w:p>
        </w:tc>
        <w:tc>
          <w:tcPr>
            <w:tcW w:w="964" w:type="dxa"/>
          </w:tcPr>
          <w:p w:rsidR="00326FA1" w:rsidRDefault="00326FA1" w:rsidP="00326FA1">
            <w:pPr>
              <w:pStyle w:val="ConsPlusNormal"/>
              <w:jc w:val="center"/>
            </w:pPr>
            <w:r>
              <w:t>6</w:t>
            </w:r>
          </w:p>
        </w:tc>
        <w:tc>
          <w:tcPr>
            <w:tcW w:w="1009" w:type="dxa"/>
          </w:tcPr>
          <w:p w:rsidR="00326FA1" w:rsidRDefault="00326FA1" w:rsidP="00326FA1">
            <w:pPr>
              <w:pStyle w:val="ConsPlusNormal"/>
              <w:jc w:val="center"/>
            </w:pPr>
            <w:r>
              <w:t>7</w:t>
            </w:r>
          </w:p>
        </w:tc>
        <w:tc>
          <w:tcPr>
            <w:tcW w:w="1304" w:type="dxa"/>
          </w:tcPr>
          <w:p w:rsidR="00326FA1" w:rsidRDefault="00326FA1" w:rsidP="00326FA1">
            <w:pPr>
              <w:pStyle w:val="ConsPlusNormal"/>
              <w:jc w:val="center"/>
            </w:pPr>
            <w:r>
              <w:t>8</w:t>
            </w:r>
          </w:p>
        </w:tc>
        <w:tc>
          <w:tcPr>
            <w:tcW w:w="1069" w:type="dxa"/>
          </w:tcPr>
          <w:p w:rsidR="00326FA1" w:rsidRDefault="00326FA1" w:rsidP="00326FA1">
            <w:pPr>
              <w:pStyle w:val="ConsPlusNormal"/>
              <w:jc w:val="center"/>
            </w:pPr>
            <w:r>
              <w:t>9</w:t>
            </w:r>
          </w:p>
        </w:tc>
        <w:tc>
          <w:tcPr>
            <w:tcW w:w="1009" w:type="dxa"/>
          </w:tcPr>
          <w:p w:rsidR="00326FA1" w:rsidRDefault="00326FA1" w:rsidP="00326FA1">
            <w:pPr>
              <w:pStyle w:val="ConsPlusNormal"/>
              <w:jc w:val="center"/>
            </w:pPr>
            <w:r>
              <w:t>10</w:t>
            </w:r>
          </w:p>
        </w:tc>
        <w:tc>
          <w:tcPr>
            <w:tcW w:w="1247" w:type="dxa"/>
          </w:tcPr>
          <w:p w:rsidR="00326FA1" w:rsidRDefault="00326FA1" w:rsidP="00326FA1">
            <w:pPr>
              <w:pStyle w:val="ConsPlusNormal"/>
              <w:jc w:val="center"/>
            </w:pPr>
            <w:r>
              <w:t>11</w:t>
            </w:r>
          </w:p>
        </w:tc>
      </w:tr>
      <w:tr w:rsidR="00326FA1" w:rsidTr="00326FA1">
        <w:tc>
          <w:tcPr>
            <w:tcW w:w="1020" w:type="dxa"/>
          </w:tcPr>
          <w:p w:rsidR="00326FA1" w:rsidRDefault="00326FA1" w:rsidP="00326FA1">
            <w:pPr>
              <w:pStyle w:val="ConsPlusNormal"/>
            </w:pPr>
          </w:p>
        </w:tc>
        <w:tc>
          <w:tcPr>
            <w:tcW w:w="124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191"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c>
          <w:tcPr>
            <w:tcW w:w="1020" w:type="dxa"/>
          </w:tcPr>
          <w:p w:rsidR="00326FA1" w:rsidRDefault="00326FA1" w:rsidP="00326FA1">
            <w:pPr>
              <w:pStyle w:val="ConsPlusNormal"/>
            </w:pPr>
          </w:p>
        </w:tc>
        <w:tc>
          <w:tcPr>
            <w:tcW w:w="124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191"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blPrEx>
          <w:tblBorders>
            <w:right w:val="nil"/>
          </w:tblBorders>
        </w:tblPrEx>
        <w:tc>
          <w:tcPr>
            <w:tcW w:w="1020" w:type="dxa"/>
          </w:tcPr>
          <w:p w:rsidR="00326FA1" w:rsidRDefault="00326FA1" w:rsidP="00326FA1">
            <w:pPr>
              <w:pStyle w:val="ConsPlusNormal"/>
            </w:pPr>
            <w:r>
              <w:t>Итого</w:t>
            </w:r>
          </w:p>
        </w:tc>
        <w:tc>
          <w:tcPr>
            <w:tcW w:w="124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191"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247"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Доведенные лимиты бюджетных обязательств</w:t>
      </w:r>
    </w:p>
    <w:p w:rsidR="00326FA1" w:rsidRDefault="00326FA1" w:rsidP="00326FA1">
      <w:pPr>
        <w:pStyle w:val="ConsPlusNonformat"/>
        <w:jc w:val="both"/>
      </w:pPr>
    </w:p>
    <w:p w:rsidR="00326FA1" w:rsidRDefault="00326FA1" w:rsidP="00326FA1">
      <w:pPr>
        <w:pStyle w:val="ConsPlusNonformat"/>
        <w:jc w:val="both"/>
      </w:pPr>
      <w:r>
        <w:t xml:space="preserve">                    2.1. Лимиты бюджетных обязательств</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304"/>
        <w:gridCol w:w="1069"/>
        <w:gridCol w:w="1009"/>
        <w:gridCol w:w="1247"/>
        <w:gridCol w:w="964"/>
        <w:gridCol w:w="1009"/>
        <w:gridCol w:w="1304"/>
        <w:gridCol w:w="1069"/>
        <w:gridCol w:w="1009"/>
        <w:gridCol w:w="1134"/>
      </w:tblGrid>
      <w:tr w:rsidR="00326FA1" w:rsidTr="00326FA1">
        <w:tc>
          <w:tcPr>
            <w:tcW w:w="1020" w:type="dxa"/>
            <w:vMerge w:val="restart"/>
          </w:tcPr>
          <w:p w:rsidR="00326FA1" w:rsidRDefault="00326FA1" w:rsidP="00326FA1">
            <w:pPr>
              <w:pStyle w:val="ConsPlusNormal"/>
              <w:jc w:val="center"/>
            </w:pPr>
            <w:r>
              <w:t>Код по БК и дополнительной классификации</w:t>
            </w:r>
          </w:p>
        </w:tc>
        <w:tc>
          <w:tcPr>
            <w:tcW w:w="3382" w:type="dxa"/>
            <w:gridSpan w:val="3"/>
          </w:tcPr>
          <w:p w:rsidR="00326FA1" w:rsidRDefault="00326FA1" w:rsidP="00326FA1">
            <w:pPr>
              <w:pStyle w:val="ConsPlusNormal"/>
              <w:jc w:val="center"/>
            </w:pPr>
            <w:r>
              <w:t>Получено</w:t>
            </w:r>
          </w:p>
        </w:tc>
        <w:tc>
          <w:tcPr>
            <w:tcW w:w="3220" w:type="dxa"/>
            <w:gridSpan w:val="3"/>
          </w:tcPr>
          <w:p w:rsidR="00326FA1" w:rsidRDefault="00326FA1" w:rsidP="00326FA1">
            <w:pPr>
              <w:pStyle w:val="ConsPlusNormal"/>
              <w:jc w:val="center"/>
            </w:pPr>
            <w:r>
              <w:t>Распределено</w:t>
            </w:r>
          </w:p>
        </w:tc>
        <w:tc>
          <w:tcPr>
            <w:tcW w:w="3382" w:type="dxa"/>
            <w:gridSpan w:val="3"/>
          </w:tcPr>
          <w:p w:rsidR="00326FA1" w:rsidRDefault="00326FA1" w:rsidP="00326FA1">
            <w:pPr>
              <w:pStyle w:val="ConsPlusNormal"/>
              <w:jc w:val="center"/>
            </w:pPr>
            <w:r>
              <w:t>Подлежит распределению</w:t>
            </w:r>
          </w:p>
        </w:tc>
        <w:tc>
          <w:tcPr>
            <w:tcW w:w="1134" w:type="dxa"/>
            <w:vMerge w:val="restart"/>
          </w:tcPr>
          <w:p w:rsidR="00326FA1" w:rsidRDefault="00326FA1" w:rsidP="00326FA1">
            <w:pPr>
              <w:pStyle w:val="ConsPlusNormal"/>
              <w:jc w:val="center"/>
            </w:pPr>
            <w:r>
              <w:t>Примечание</w:t>
            </w:r>
          </w:p>
        </w:tc>
      </w:tr>
      <w:tr w:rsidR="00326FA1" w:rsidTr="00326FA1">
        <w:tc>
          <w:tcPr>
            <w:tcW w:w="1020" w:type="dxa"/>
            <w:vMerge/>
          </w:tcPr>
          <w:p w:rsidR="00326FA1" w:rsidRDefault="00326FA1" w:rsidP="00326FA1">
            <w:pPr>
              <w:pStyle w:val="ConsPlusNormal"/>
            </w:pPr>
          </w:p>
        </w:tc>
        <w:tc>
          <w:tcPr>
            <w:tcW w:w="1304" w:type="dxa"/>
            <w:vMerge w:val="restart"/>
          </w:tcPr>
          <w:p w:rsidR="00326FA1" w:rsidRDefault="00326FA1" w:rsidP="00326FA1">
            <w:pPr>
              <w:pStyle w:val="ConsPlusNormal"/>
              <w:jc w:val="center"/>
            </w:pPr>
            <w:r>
              <w:t>на текущий финансовый год</w:t>
            </w:r>
          </w:p>
        </w:tc>
        <w:tc>
          <w:tcPr>
            <w:tcW w:w="2078" w:type="dxa"/>
            <w:gridSpan w:val="2"/>
          </w:tcPr>
          <w:p w:rsidR="00326FA1" w:rsidRDefault="00326FA1" w:rsidP="00326FA1">
            <w:pPr>
              <w:pStyle w:val="ConsPlusNormal"/>
              <w:jc w:val="center"/>
            </w:pPr>
            <w:r>
              <w:t>на плановый период</w:t>
            </w:r>
          </w:p>
        </w:tc>
        <w:tc>
          <w:tcPr>
            <w:tcW w:w="1247" w:type="dxa"/>
            <w:vMerge w:val="restart"/>
          </w:tcPr>
          <w:p w:rsidR="00326FA1" w:rsidRDefault="00326FA1" w:rsidP="00326FA1">
            <w:pPr>
              <w:pStyle w:val="ConsPlusNormal"/>
              <w:jc w:val="center"/>
            </w:pPr>
            <w:r>
              <w:t>на текущий финансовый год</w:t>
            </w:r>
          </w:p>
        </w:tc>
        <w:tc>
          <w:tcPr>
            <w:tcW w:w="1973" w:type="dxa"/>
            <w:gridSpan w:val="2"/>
          </w:tcPr>
          <w:p w:rsidR="00326FA1" w:rsidRDefault="00326FA1" w:rsidP="00326FA1">
            <w:pPr>
              <w:pStyle w:val="ConsPlusNormal"/>
              <w:jc w:val="center"/>
            </w:pPr>
            <w:r>
              <w:t>на плановый период</w:t>
            </w:r>
          </w:p>
        </w:tc>
        <w:tc>
          <w:tcPr>
            <w:tcW w:w="1304" w:type="dxa"/>
            <w:vMerge w:val="restart"/>
          </w:tcPr>
          <w:p w:rsidR="00326FA1" w:rsidRDefault="00326FA1" w:rsidP="00326FA1">
            <w:pPr>
              <w:pStyle w:val="ConsPlusNormal"/>
              <w:jc w:val="center"/>
            </w:pPr>
            <w:r>
              <w:t>на текущий финансовый год</w:t>
            </w:r>
          </w:p>
        </w:tc>
        <w:tc>
          <w:tcPr>
            <w:tcW w:w="2078" w:type="dxa"/>
            <w:gridSpan w:val="2"/>
          </w:tcPr>
          <w:p w:rsidR="00326FA1" w:rsidRDefault="00326FA1" w:rsidP="00326FA1">
            <w:pPr>
              <w:pStyle w:val="ConsPlusNormal"/>
              <w:jc w:val="center"/>
            </w:pPr>
            <w:r>
              <w:t>на плановый период</w:t>
            </w:r>
          </w:p>
        </w:tc>
        <w:tc>
          <w:tcPr>
            <w:tcW w:w="1134" w:type="dxa"/>
            <w:vMerge/>
          </w:tcPr>
          <w:p w:rsidR="00326FA1" w:rsidRDefault="00326FA1" w:rsidP="00326FA1">
            <w:pPr>
              <w:pStyle w:val="ConsPlusNormal"/>
            </w:pPr>
          </w:p>
        </w:tc>
      </w:tr>
      <w:tr w:rsidR="00326FA1" w:rsidTr="00326FA1">
        <w:tc>
          <w:tcPr>
            <w:tcW w:w="1020"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247"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134" w:type="dxa"/>
            <w:vMerge/>
          </w:tcPr>
          <w:p w:rsidR="00326FA1" w:rsidRDefault="00326FA1" w:rsidP="00326FA1">
            <w:pPr>
              <w:pStyle w:val="ConsPlusNormal"/>
            </w:pPr>
          </w:p>
        </w:tc>
      </w:tr>
      <w:tr w:rsidR="00326FA1" w:rsidTr="00326FA1">
        <w:tc>
          <w:tcPr>
            <w:tcW w:w="1020" w:type="dxa"/>
          </w:tcPr>
          <w:p w:rsidR="00326FA1" w:rsidRDefault="00326FA1" w:rsidP="00326FA1">
            <w:pPr>
              <w:pStyle w:val="ConsPlusNormal"/>
              <w:jc w:val="center"/>
            </w:pPr>
            <w:r>
              <w:t>1</w:t>
            </w:r>
          </w:p>
        </w:tc>
        <w:tc>
          <w:tcPr>
            <w:tcW w:w="1304" w:type="dxa"/>
          </w:tcPr>
          <w:p w:rsidR="00326FA1" w:rsidRDefault="00326FA1" w:rsidP="00326FA1">
            <w:pPr>
              <w:pStyle w:val="ConsPlusNormal"/>
              <w:jc w:val="center"/>
            </w:pPr>
            <w:r>
              <w:t>2</w:t>
            </w:r>
          </w:p>
        </w:tc>
        <w:tc>
          <w:tcPr>
            <w:tcW w:w="1069" w:type="dxa"/>
          </w:tcPr>
          <w:p w:rsidR="00326FA1" w:rsidRDefault="00326FA1" w:rsidP="00326FA1">
            <w:pPr>
              <w:pStyle w:val="ConsPlusNormal"/>
              <w:jc w:val="center"/>
            </w:pPr>
            <w:r>
              <w:t>3</w:t>
            </w:r>
          </w:p>
        </w:tc>
        <w:tc>
          <w:tcPr>
            <w:tcW w:w="1009" w:type="dxa"/>
          </w:tcPr>
          <w:p w:rsidR="00326FA1" w:rsidRDefault="00326FA1" w:rsidP="00326FA1">
            <w:pPr>
              <w:pStyle w:val="ConsPlusNormal"/>
              <w:jc w:val="center"/>
            </w:pPr>
            <w:r>
              <w:t>4</w:t>
            </w:r>
          </w:p>
        </w:tc>
        <w:tc>
          <w:tcPr>
            <w:tcW w:w="1247" w:type="dxa"/>
          </w:tcPr>
          <w:p w:rsidR="00326FA1" w:rsidRDefault="00326FA1" w:rsidP="00326FA1">
            <w:pPr>
              <w:pStyle w:val="ConsPlusNormal"/>
              <w:jc w:val="center"/>
            </w:pPr>
            <w:r>
              <w:t>5</w:t>
            </w:r>
          </w:p>
        </w:tc>
        <w:tc>
          <w:tcPr>
            <w:tcW w:w="964" w:type="dxa"/>
          </w:tcPr>
          <w:p w:rsidR="00326FA1" w:rsidRDefault="00326FA1" w:rsidP="00326FA1">
            <w:pPr>
              <w:pStyle w:val="ConsPlusNormal"/>
              <w:jc w:val="center"/>
            </w:pPr>
            <w:r>
              <w:t>6</w:t>
            </w:r>
          </w:p>
        </w:tc>
        <w:tc>
          <w:tcPr>
            <w:tcW w:w="1009" w:type="dxa"/>
          </w:tcPr>
          <w:p w:rsidR="00326FA1" w:rsidRDefault="00326FA1" w:rsidP="00326FA1">
            <w:pPr>
              <w:pStyle w:val="ConsPlusNormal"/>
              <w:jc w:val="center"/>
            </w:pPr>
            <w:r>
              <w:t>7</w:t>
            </w:r>
          </w:p>
        </w:tc>
        <w:tc>
          <w:tcPr>
            <w:tcW w:w="1304" w:type="dxa"/>
          </w:tcPr>
          <w:p w:rsidR="00326FA1" w:rsidRDefault="00326FA1" w:rsidP="00326FA1">
            <w:pPr>
              <w:pStyle w:val="ConsPlusNormal"/>
              <w:jc w:val="center"/>
            </w:pPr>
            <w:r>
              <w:t>8</w:t>
            </w:r>
          </w:p>
        </w:tc>
        <w:tc>
          <w:tcPr>
            <w:tcW w:w="1069" w:type="dxa"/>
          </w:tcPr>
          <w:p w:rsidR="00326FA1" w:rsidRDefault="00326FA1" w:rsidP="00326FA1">
            <w:pPr>
              <w:pStyle w:val="ConsPlusNormal"/>
              <w:jc w:val="center"/>
            </w:pPr>
            <w:r>
              <w:t>9</w:t>
            </w:r>
          </w:p>
        </w:tc>
        <w:tc>
          <w:tcPr>
            <w:tcW w:w="1009" w:type="dxa"/>
          </w:tcPr>
          <w:p w:rsidR="00326FA1" w:rsidRDefault="00326FA1" w:rsidP="00326FA1">
            <w:pPr>
              <w:pStyle w:val="ConsPlusNormal"/>
              <w:jc w:val="center"/>
            </w:pPr>
            <w:r>
              <w:t>10</w:t>
            </w:r>
          </w:p>
        </w:tc>
        <w:tc>
          <w:tcPr>
            <w:tcW w:w="1134" w:type="dxa"/>
          </w:tcPr>
          <w:p w:rsidR="00326FA1" w:rsidRDefault="00326FA1" w:rsidP="00326FA1">
            <w:pPr>
              <w:pStyle w:val="ConsPlusNormal"/>
              <w:jc w:val="center"/>
            </w:pPr>
            <w:r>
              <w:t>11</w:t>
            </w:r>
          </w:p>
        </w:tc>
      </w:tr>
      <w:tr w:rsidR="00326FA1" w:rsidTr="00326FA1">
        <w:tc>
          <w:tcPr>
            <w:tcW w:w="1020"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247"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134" w:type="dxa"/>
          </w:tcPr>
          <w:p w:rsidR="00326FA1" w:rsidRDefault="00326FA1" w:rsidP="00326FA1">
            <w:pPr>
              <w:pStyle w:val="ConsPlusNormal"/>
            </w:pPr>
          </w:p>
        </w:tc>
      </w:tr>
      <w:tr w:rsidR="00326FA1" w:rsidTr="00326FA1">
        <w:tc>
          <w:tcPr>
            <w:tcW w:w="1020"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247"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134" w:type="dxa"/>
          </w:tcPr>
          <w:p w:rsidR="00326FA1" w:rsidRDefault="00326FA1" w:rsidP="00326FA1">
            <w:pPr>
              <w:pStyle w:val="ConsPlusNormal"/>
            </w:pPr>
          </w:p>
        </w:tc>
      </w:tr>
      <w:tr w:rsidR="00326FA1" w:rsidTr="00326FA1">
        <w:tblPrEx>
          <w:tblBorders>
            <w:right w:val="nil"/>
          </w:tblBorders>
        </w:tblPrEx>
        <w:tc>
          <w:tcPr>
            <w:tcW w:w="1020" w:type="dxa"/>
          </w:tcPr>
          <w:p w:rsidR="00326FA1" w:rsidRDefault="00326FA1" w:rsidP="00326FA1">
            <w:pPr>
              <w:pStyle w:val="ConsPlusNormal"/>
              <w:jc w:val="both"/>
            </w:pPr>
            <w:r>
              <w:t>Итого</w:t>
            </w: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247"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134"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lastRenderedPageBreak/>
        <w:t xml:space="preserve">                                                  Номер лицевого счета ____</w:t>
      </w:r>
    </w:p>
    <w:p w:rsidR="00326FA1" w:rsidRDefault="00326FA1" w:rsidP="00326FA1">
      <w:pPr>
        <w:pStyle w:val="ConsPlusNonformat"/>
        <w:jc w:val="both"/>
      </w:pPr>
      <w:r>
        <w:t xml:space="preserve">                                                  на "___" ________ 20__ г.</w:t>
      </w:r>
    </w:p>
    <w:p w:rsidR="00326FA1" w:rsidRDefault="00326FA1" w:rsidP="00326FA1">
      <w:pPr>
        <w:pStyle w:val="ConsPlusNonformat"/>
        <w:jc w:val="both"/>
      </w:pPr>
    </w:p>
    <w:p w:rsidR="00326FA1" w:rsidRDefault="00326FA1" w:rsidP="00326FA1">
      <w:pPr>
        <w:pStyle w:val="ConsPlusNonformat"/>
        <w:jc w:val="both"/>
      </w:pPr>
      <w:r>
        <w:t xml:space="preserve">       3. Доведенные предельные объемы финансирования (при наличии)</w:t>
      </w:r>
    </w:p>
    <w:p w:rsidR="00326FA1" w:rsidRDefault="00326FA1" w:rsidP="00326FA1">
      <w:pPr>
        <w:pStyle w:val="ConsPlusNonformat"/>
        <w:jc w:val="both"/>
      </w:pPr>
    </w:p>
    <w:p w:rsidR="00326FA1" w:rsidRDefault="00326FA1" w:rsidP="00326FA1">
      <w:pPr>
        <w:pStyle w:val="ConsPlusNonformat"/>
        <w:jc w:val="both"/>
      </w:pPr>
      <w:r>
        <w:t xml:space="preserve">            3.1. Предельные объемы финансирования (при наличии)</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9"/>
        <w:gridCol w:w="1077"/>
        <w:gridCol w:w="2098"/>
        <w:gridCol w:w="2381"/>
        <w:gridCol w:w="3005"/>
        <w:gridCol w:w="1729"/>
      </w:tblGrid>
      <w:tr w:rsidR="00326FA1" w:rsidTr="00326FA1">
        <w:tc>
          <w:tcPr>
            <w:tcW w:w="1896" w:type="dxa"/>
            <w:gridSpan w:val="2"/>
          </w:tcPr>
          <w:p w:rsidR="00326FA1" w:rsidRDefault="00326FA1" w:rsidP="00326FA1">
            <w:pPr>
              <w:pStyle w:val="ConsPlusNormal"/>
              <w:jc w:val="center"/>
            </w:pPr>
            <w:r>
              <w:t>Код по БК и дополнительной классификации</w:t>
            </w:r>
          </w:p>
        </w:tc>
        <w:tc>
          <w:tcPr>
            <w:tcW w:w="2098" w:type="dxa"/>
          </w:tcPr>
          <w:p w:rsidR="00326FA1" w:rsidRDefault="00326FA1" w:rsidP="00326FA1">
            <w:pPr>
              <w:pStyle w:val="ConsPlusNormal"/>
              <w:jc w:val="center"/>
            </w:pPr>
            <w:r>
              <w:t>Получено на текущий финансовый год (текущий период)</w:t>
            </w:r>
          </w:p>
        </w:tc>
        <w:tc>
          <w:tcPr>
            <w:tcW w:w="2381" w:type="dxa"/>
          </w:tcPr>
          <w:p w:rsidR="00326FA1" w:rsidRDefault="00326FA1" w:rsidP="00326FA1">
            <w:pPr>
              <w:pStyle w:val="ConsPlusNormal"/>
              <w:jc w:val="center"/>
            </w:pPr>
            <w:r>
              <w:t>Распределено на текущий финансовый год (текущий период)</w:t>
            </w:r>
          </w:p>
        </w:tc>
        <w:tc>
          <w:tcPr>
            <w:tcW w:w="3005" w:type="dxa"/>
          </w:tcPr>
          <w:p w:rsidR="00326FA1" w:rsidRDefault="00326FA1" w:rsidP="00326FA1">
            <w:pPr>
              <w:pStyle w:val="ConsPlusNormal"/>
              <w:jc w:val="center"/>
            </w:pPr>
            <w:r>
              <w:t>Подлежит распределению на текущий финансовый год (текущий период)</w:t>
            </w:r>
          </w:p>
          <w:p w:rsidR="00326FA1" w:rsidRDefault="00326FA1" w:rsidP="00326FA1">
            <w:pPr>
              <w:pStyle w:val="ConsPlusNormal"/>
              <w:jc w:val="center"/>
            </w:pPr>
            <w:r>
              <w:t>(гр. 2 - гр. 3)</w:t>
            </w:r>
          </w:p>
        </w:tc>
        <w:tc>
          <w:tcPr>
            <w:tcW w:w="1729" w:type="dxa"/>
          </w:tcPr>
          <w:p w:rsidR="00326FA1" w:rsidRDefault="00326FA1" w:rsidP="00326FA1">
            <w:pPr>
              <w:pStyle w:val="ConsPlusNormal"/>
              <w:jc w:val="center"/>
            </w:pPr>
            <w:r>
              <w:t>Примечание</w:t>
            </w:r>
          </w:p>
        </w:tc>
      </w:tr>
      <w:tr w:rsidR="00326FA1" w:rsidTr="00326FA1">
        <w:tc>
          <w:tcPr>
            <w:tcW w:w="1896" w:type="dxa"/>
            <w:gridSpan w:val="2"/>
          </w:tcPr>
          <w:p w:rsidR="00326FA1" w:rsidRDefault="00326FA1" w:rsidP="00326FA1">
            <w:pPr>
              <w:pStyle w:val="ConsPlusNormal"/>
              <w:jc w:val="center"/>
            </w:pPr>
            <w:r>
              <w:t>1</w:t>
            </w:r>
          </w:p>
        </w:tc>
        <w:tc>
          <w:tcPr>
            <w:tcW w:w="2098" w:type="dxa"/>
          </w:tcPr>
          <w:p w:rsidR="00326FA1" w:rsidRDefault="00326FA1" w:rsidP="00326FA1">
            <w:pPr>
              <w:pStyle w:val="ConsPlusNormal"/>
              <w:jc w:val="center"/>
            </w:pPr>
            <w:r>
              <w:t>2</w:t>
            </w:r>
          </w:p>
        </w:tc>
        <w:tc>
          <w:tcPr>
            <w:tcW w:w="2381" w:type="dxa"/>
          </w:tcPr>
          <w:p w:rsidR="00326FA1" w:rsidRDefault="00326FA1" w:rsidP="00326FA1">
            <w:pPr>
              <w:pStyle w:val="ConsPlusNormal"/>
              <w:jc w:val="center"/>
            </w:pPr>
            <w:r>
              <w:t>3</w:t>
            </w:r>
          </w:p>
        </w:tc>
        <w:tc>
          <w:tcPr>
            <w:tcW w:w="3005" w:type="dxa"/>
          </w:tcPr>
          <w:p w:rsidR="00326FA1" w:rsidRDefault="00326FA1" w:rsidP="00326FA1">
            <w:pPr>
              <w:pStyle w:val="ConsPlusNormal"/>
              <w:jc w:val="center"/>
            </w:pPr>
            <w:r>
              <w:t>4</w:t>
            </w:r>
          </w:p>
        </w:tc>
        <w:tc>
          <w:tcPr>
            <w:tcW w:w="1729" w:type="dxa"/>
          </w:tcPr>
          <w:p w:rsidR="00326FA1" w:rsidRDefault="00326FA1" w:rsidP="00326FA1">
            <w:pPr>
              <w:pStyle w:val="ConsPlusNormal"/>
              <w:jc w:val="center"/>
            </w:pPr>
            <w:r>
              <w:t>5</w:t>
            </w:r>
          </w:p>
        </w:tc>
      </w:tr>
      <w:tr w:rsidR="00326FA1" w:rsidTr="00326FA1">
        <w:tc>
          <w:tcPr>
            <w:tcW w:w="1896" w:type="dxa"/>
            <w:gridSpan w:val="2"/>
          </w:tcPr>
          <w:p w:rsidR="00326FA1" w:rsidRDefault="00326FA1" w:rsidP="00326FA1">
            <w:pPr>
              <w:pStyle w:val="ConsPlusNormal"/>
            </w:pPr>
          </w:p>
        </w:tc>
        <w:tc>
          <w:tcPr>
            <w:tcW w:w="2098" w:type="dxa"/>
          </w:tcPr>
          <w:p w:rsidR="00326FA1" w:rsidRDefault="00326FA1" w:rsidP="00326FA1">
            <w:pPr>
              <w:pStyle w:val="ConsPlusNormal"/>
            </w:pPr>
          </w:p>
        </w:tc>
        <w:tc>
          <w:tcPr>
            <w:tcW w:w="2381" w:type="dxa"/>
          </w:tcPr>
          <w:p w:rsidR="00326FA1" w:rsidRDefault="00326FA1" w:rsidP="00326FA1">
            <w:pPr>
              <w:pStyle w:val="ConsPlusNormal"/>
            </w:pPr>
          </w:p>
        </w:tc>
        <w:tc>
          <w:tcPr>
            <w:tcW w:w="3005" w:type="dxa"/>
          </w:tcPr>
          <w:p w:rsidR="00326FA1" w:rsidRDefault="00326FA1" w:rsidP="00326FA1">
            <w:pPr>
              <w:pStyle w:val="ConsPlusNormal"/>
            </w:pPr>
          </w:p>
        </w:tc>
        <w:tc>
          <w:tcPr>
            <w:tcW w:w="1729" w:type="dxa"/>
          </w:tcPr>
          <w:p w:rsidR="00326FA1" w:rsidRDefault="00326FA1" w:rsidP="00326FA1">
            <w:pPr>
              <w:pStyle w:val="ConsPlusNormal"/>
            </w:pPr>
          </w:p>
        </w:tc>
      </w:tr>
      <w:tr w:rsidR="00326FA1" w:rsidTr="00326FA1">
        <w:tc>
          <w:tcPr>
            <w:tcW w:w="1896" w:type="dxa"/>
            <w:gridSpan w:val="2"/>
          </w:tcPr>
          <w:p w:rsidR="00326FA1" w:rsidRDefault="00326FA1" w:rsidP="00326FA1">
            <w:pPr>
              <w:pStyle w:val="ConsPlusNormal"/>
            </w:pPr>
          </w:p>
        </w:tc>
        <w:tc>
          <w:tcPr>
            <w:tcW w:w="2098" w:type="dxa"/>
          </w:tcPr>
          <w:p w:rsidR="00326FA1" w:rsidRDefault="00326FA1" w:rsidP="00326FA1">
            <w:pPr>
              <w:pStyle w:val="ConsPlusNormal"/>
            </w:pPr>
          </w:p>
        </w:tc>
        <w:tc>
          <w:tcPr>
            <w:tcW w:w="2381" w:type="dxa"/>
          </w:tcPr>
          <w:p w:rsidR="00326FA1" w:rsidRDefault="00326FA1" w:rsidP="00326FA1">
            <w:pPr>
              <w:pStyle w:val="ConsPlusNormal"/>
            </w:pPr>
          </w:p>
        </w:tc>
        <w:tc>
          <w:tcPr>
            <w:tcW w:w="3005" w:type="dxa"/>
          </w:tcPr>
          <w:p w:rsidR="00326FA1" w:rsidRDefault="00326FA1" w:rsidP="00326FA1">
            <w:pPr>
              <w:pStyle w:val="ConsPlusNormal"/>
            </w:pPr>
          </w:p>
        </w:tc>
        <w:tc>
          <w:tcPr>
            <w:tcW w:w="1729" w:type="dxa"/>
          </w:tcPr>
          <w:p w:rsidR="00326FA1" w:rsidRDefault="00326FA1" w:rsidP="00326FA1">
            <w:pPr>
              <w:pStyle w:val="ConsPlusNormal"/>
            </w:pPr>
          </w:p>
        </w:tc>
      </w:tr>
      <w:tr w:rsidR="00326FA1" w:rsidTr="00326FA1">
        <w:tblPrEx>
          <w:tblBorders>
            <w:left w:val="nil"/>
            <w:right w:val="nil"/>
          </w:tblBorders>
        </w:tblPrEx>
        <w:tc>
          <w:tcPr>
            <w:tcW w:w="819" w:type="dxa"/>
            <w:tcBorders>
              <w:left w:val="nil"/>
              <w:bottom w:val="nil"/>
            </w:tcBorders>
          </w:tcPr>
          <w:p w:rsidR="00326FA1" w:rsidRDefault="00326FA1" w:rsidP="00326FA1">
            <w:pPr>
              <w:pStyle w:val="ConsPlusNormal"/>
            </w:pPr>
          </w:p>
        </w:tc>
        <w:tc>
          <w:tcPr>
            <w:tcW w:w="1077" w:type="dxa"/>
          </w:tcPr>
          <w:p w:rsidR="00326FA1" w:rsidRDefault="00326FA1" w:rsidP="00326FA1">
            <w:pPr>
              <w:pStyle w:val="ConsPlusNormal"/>
              <w:jc w:val="both"/>
            </w:pPr>
            <w:r>
              <w:t>Итого</w:t>
            </w:r>
          </w:p>
        </w:tc>
        <w:tc>
          <w:tcPr>
            <w:tcW w:w="2098" w:type="dxa"/>
          </w:tcPr>
          <w:p w:rsidR="00326FA1" w:rsidRDefault="00326FA1" w:rsidP="00326FA1">
            <w:pPr>
              <w:pStyle w:val="ConsPlusNormal"/>
            </w:pPr>
          </w:p>
        </w:tc>
        <w:tc>
          <w:tcPr>
            <w:tcW w:w="2381" w:type="dxa"/>
          </w:tcPr>
          <w:p w:rsidR="00326FA1" w:rsidRDefault="00326FA1" w:rsidP="00326FA1">
            <w:pPr>
              <w:pStyle w:val="ConsPlusNormal"/>
            </w:pPr>
          </w:p>
        </w:tc>
        <w:tc>
          <w:tcPr>
            <w:tcW w:w="3005" w:type="dxa"/>
          </w:tcPr>
          <w:p w:rsidR="00326FA1" w:rsidRDefault="00326FA1" w:rsidP="00326FA1">
            <w:pPr>
              <w:pStyle w:val="ConsPlusNormal"/>
            </w:pPr>
          </w:p>
        </w:tc>
        <w:tc>
          <w:tcPr>
            <w:tcW w:w="1729"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 ___________ 20__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 xml:space="preserve">                                                     Всего страниц ________</w:t>
      </w:r>
    </w:p>
    <w:p w:rsidR="00326FA1" w:rsidRDefault="00326FA1" w:rsidP="00326FA1">
      <w:pPr>
        <w:pStyle w:val="ConsPlusNormal"/>
      </w:pPr>
    </w:p>
    <w:p w:rsidR="00326FA1" w:rsidRDefault="00326FA1" w:rsidP="00326FA1">
      <w:pPr>
        <w:pStyle w:val="ConsPlusNormal"/>
        <w:jc w:val="cente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t>Приложение N 16</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Pr="001912D4"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82" w:name="P3500"/>
      <w:bookmarkEnd w:id="82"/>
      <w:r>
        <w:t xml:space="preserve">                          ОТЧЕТ О СОСТОЯНИИ</w:t>
      </w:r>
    </w:p>
    <w:p w:rsidR="00326FA1" w:rsidRDefault="00326FA1" w:rsidP="00326FA1">
      <w:pPr>
        <w:pStyle w:val="ConsPlusNonformat"/>
        <w:jc w:val="both"/>
      </w:pPr>
      <w:r>
        <w:t xml:space="preserve">                      лицевого счета получателя</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бюджетных средств N │        │                ┌───────┐</w:t>
      </w:r>
    </w:p>
    <w:p w:rsidR="00326FA1" w:rsidRDefault="00326FA1" w:rsidP="00326FA1">
      <w:pPr>
        <w:pStyle w:val="ConsPlusNonformat"/>
        <w:jc w:val="both"/>
      </w:pPr>
      <w:r>
        <w:t xml:space="preserve">                                        └────────┘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на "__" ____________ 20___ г.             Дата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Получатель бюджетных средств 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Распорядитель бюджетных средств 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proofErr w:type="gramStart"/>
      <w:r>
        <w:t>Главный распорядитель бюджетных                       Глава по БК │       │</w:t>
      </w:r>
      <w:proofErr w:type="gramEnd"/>
    </w:p>
    <w:p w:rsidR="00326FA1" w:rsidRDefault="00326FA1" w:rsidP="00326FA1">
      <w:pPr>
        <w:pStyle w:val="ConsPlusNonformat"/>
        <w:jc w:val="both"/>
      </w:pPr>
      <w:r>
        <w:t>средств ____________________________________________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бюджета _______________________________              │       │</w:t>
      </w:r>
    </w:p>
    <w:p w:rsidR="00326FA1" w:rsidRDefault="00326FA1" w:rsidP="00326FA1">
      <w:pPr>
        <w:pStyle w:val="ConsPlusNonformat"/>
        <w:jc w:val="both"/>
      </w:pPr>
      <w:r>
        <w:t>Периодичность: месячная                                           ├───────┤</w:t>
      </w:r>
    </w:p>
    <w:p w:rsidR="00326FA1" w:rsidRDefault="00326FA1" w:rsidP="00326FA1">
      <w:pPr>
        <w:pStyle w:val="ConsPlusNonformat"/>
        <w:jc w:val="both"/>
      </w:pPr>
      <w:r>
        <w:t xml:space="preserve">Единица измерения: руб.                                   По ОКЕИ │  </w:t>
      </w:r>
      <w:hyperlink r:id="rId162">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Операции с бюджетными данными</w:t>
      </w:r>
    </w:p>
    <w:p w:rsidR="00326FA1" w:rsidRDefault="00326FA1" w:rsidP="00326FA1">
      <w:pPr>
        <w:pStyle w:val="ConsPlusNonformat"/>
        <w:jc w:val="both"/>
      </w:pPr>
    </w:p>
    <w:p w:rsidR="00326FA1" w:rsidRDefault="00326FA1" w:rsidP="00326FA1">
      <w:pPr>
        <w:pStyle w:val="ConsPlusNonformat"/>
        <w:jc w:val="both"/>
      </w:pPr>
      <w:r>
        <w:t xml:space="preserve">                       1.1. Остатки на лицевом счете</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1191"/>
        <w:gridCol w:w="964"/>
        <w:gridCol w:w="907"/>
        <w:gridCol w:w="1191"/>
        <w:gridCol w:w="964"/>
        <w:gridCol w:w="964"/>
        <w:gridCol w:w="2098"/>
      </w:tblGrid>
      <w:tr w:rsidR="00326FA1" w:rsidTr="00326FA1">
        <w:tc>
          <w:tcPr>
            <w:tcW w:w="2891" w:type="dxa"/>
            <w:vMerge w:val="restart"/>
          </w:tcPr>
          <w:p w:rsidR="00326FA1" w:rsidRDefault="00326FA1" w:rsidP="00326FA1">
            <w:pPr>
              <w:pStyle w:val="ConsPlusNormal"/>
              <w:jc w:val="center"/>
            </w:pPr>
            <w:r>
              <w:lastRenderedPageBreak/>
              <w:t>Наименование показателя</w:t>
            </w:r>
          </w:p>
        </w:tc>
        <w:tc>
          <w:tcPr>
            <w:tcW w:w="3062" w:type="dxa"/>
            <w:gridSpan w:val="3"/>
          </w:tcPr>
          <w:p w:rsidR="00326FA1" w:rsidRDefault="00326FA1" w:rsidP="00326FA1">
            <w:pPr>
              <w:pStyle w:val="ConsPlusNormal"/>
              <w:jc w:val="center"/>
            </w:pPr>
            <w:r>
              <w:t>Бюджетные ассигнования</w:t>
            </w:r>
          </w:p>
        </w:tc>
        <w:tc>
          <w:tcPr>
            <w:tcW w:w="3119" w:type="dxa"/>
            <w:gridSpan w:val="3"/>
          </w:tcPr>
          <w:p w:rsidR="00326FA1" w:rsidRDefault="00326FA1" w:rsidP="00326FA1">
            <w:pPr>
              <w:pStyle w:val="ConsPlusNormal"/>
              <w:jc w:val="center"/>
            </w:pPr>
            <w:r>
              <w:t>Лимиты бюджетных обязательств</w:t>
            </w:r>
          </w:p>
        </w:tc>
        <w:tc>
          <w:tcPr>
            <w:tcW w:w="2098"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w:t>
            </w:r>
          </w:p>
          <w:p w:rsidR="00326FA1" w:rsidRDefault="00326FA1" w:rsidP="00326FA1">
            <w:pPr>
              <w:pStyle w:val="ConsPlusNormal"/>
              <w:jc w:val="center"/>
            </w:pPr>
            <w:r>
              <w:t>(при наличии)</w:t>
            </w:r>
          </w:p>
        </w:tc>
      </w:tr>
      <w:tr w:rsidR="00326FA1" w:rsidTr="00326FA1">
        <w:tc>
          <w:tcPr>
            <w:tcW w:w="2891" w:type="dxa"/>
            <w:vMerge/>
          </w:tcPr>
          <w:p w:rsidR="00326FA1" w:rsidRDefault="00326FA1" w:rsidP="00326FA1">
            <w:pPr>
              <w:pStyle w:val="ConsPlusNormal"/>
            </w:pPr>
          </w:p>
        </w:tc>
        <w:tc>
          <w:tcPr>
            <w:tcW w:w="1191" w:type="dxa"/>
            <w:vMerge w:val="restart"/>
          </w:tcPr>
          <w:p w:rsidR="00326FA1" w:rsidRDefault="00326FA1" w:rsidP="00326FA1">
            <w:pPr>
              <w:pStyle w:val="ConsPlusNormal"/>
              <w:jc w:val="center"/>
            </w:pPr>
            <w:r>
              <w:t>на текущий финансовый год</w:t>
            </w:r>
          </w:p>
        </w:tc>
        <w:tc>
          <w:tcPr>
            <w:tcW w:w="1871" w:type="dxa"/>
            <w:gridSpan w:val="2"/>
          </w:tcPr>
          <w:p w:rsidR="00326FA1" w:rsidRDefault="00326FA1" w:rsidP="00326FA1">
            <w:pPr>
              <w:pStyle w:val="ConsPlusNormal"/>
              <w:jc w:val="center"/>
            </w:pPr>
            <w:r>
              <w:t>на плановый период</w:t>
            </w:r>
          </w:p>
        </w:tc>
        <w:tc>
          <w:tcPr>
            <w:tcW w:w="1191" w:type="dxa"/>
            <w:vMerge w:val="restart"/>
          </w:tcPr>
          <w:p w:rsidR="00326FA1" w:rsidRDefault="00326FA1" w:rsidP="00326FA1">
            <w:pPr>
              <w:pStyle w:val="ConsPlusNormal"/>
              <w:jc w:val="center"/>
            </w:pPr>
            <w:r>
              <w:t>на текущий финансовый год</w:t>
            </w:r>
          </w:p>
        </w:tc>
        <w:tc>
          <w:tcPr>
            <w:tcW w:w="1928" w:type="dxa"/>
            <w:gridSpan w:val="2"/>
          </w:tcPr>
          <w:p w:rsidR="00326FA1" w:rsidRDefault="00326FA1" w:rsidP="00326FA1">
            <w:pPr>
              <w:pStyle w:val="ConsPlusNormal"/>
              <w:jc w:val="center"/>
            </w:pPr>
            <w:r>
              <w:t>на плановый период</w:t>
            </w:r>
          </w:p>
        </w:tc>
        <w:tc>
          <w:tcPr>
            <w:tcW w:w="2098" w:type="dxa"/>
            <w:vMerge/>
          </w:tcPr>
          <w:p w:rsidR="00326FA1" w:rsidRDefault="00326FA1" w:rsidP="00326FA1">
            <w:pPr>
              <w:pStyle w:val="ConsPlusNormal"/>
            </w:pPr>
          </w:p>
        </w:tc>
      </w:tr>
      <w:tr w:rsidR="00326FA1" w:rsidTr="00326FA1">
        <w:tc>
          <w:tcPr>
            <w:tcW w:w="2891" w:type="dxa"/>
            <w:vMerge/>
          </w:tcPr>
          <w:p w:rsidR="00326FA1" w:rsidRDefault="00326FA1" w:rsidP="00326FA1">
            <w:pPr>
              <w:pStyle w:val="ConsPlusNormal"/>
            </w:pPr>
          </w:p>
        </w:tc>
        <w:tc>
          <w:tcPr>
            <w:tcW w:w="1191"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c>
          <w:tcPr>
            <w:tcW w:w="1191"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2098" w:type="dxa"/>
            <w:vMerge/>
          </w:tcPr>
          <w:p w:rsidR="00326FA1" w:rsidRDefault="00326FA1" w:rsidP="00326FA1">
            <w:pPr>
              <w:pStyle w:val="ConsPlusNormal"/>
            </w:pPr>
          </w:p>
        </w:tc>
      </w:tr>
      <w:tr w:rsidR="00326FA1" w:rsidTr="00326FA1">
        <w:tc>
          <w:tcPr>
            <w:tcW w:w="2891" w:type="dxa"/>
          </w:tcPr>
          <w:p w:rsidR="00326FA1" w:rsidRDefault="00326FA1" w:rsidP="00326FA1">
            <w:pPr>
              <w:pStyle w:val="ConsPlusNormal"/>
              <w:jc w:val="center"/>
            </w:pPr>
            <w:r>
              <w:t>1</w:t>
            </w:r>
          </w:p>
        </w:tc>
        <w:tc>
          <w:tcPr>
            <w:tcW w:w="1191" w:type="dxa"/>
          </w:tcPr>
          <w:p w:rsidR="00326FA1" w:rsidRDefault="00326FA1" w:rsidP="00326FA1">
            <w:pPr>
              <w:pStyle w:val="ConsPlusNormal"/>
              <w:jc w:val="center"/>
            </w:pPr>
            <w:r>
              <w:t>2</w:t>
            </w:r>
          </w:p>
        </w:tc>
        <w:tc>
          <w:tcPr>
            <w:tcW w:w="964" w:type="dxa"/>
          </w:tcPr>
          <w:p w:rsidR="00326FA1" w:rsidRDefault="00326FA1" w:rsidP="00326FA1">
            <w:pPr>
              <w:pStyle w:val="ConsPlusNormal"/>
              <w:jc w:val="center"/>
            </w:pPr>
            <w:r>
              <w:t>3</w:t>
            </w:r>
          </w:p>
        </w:tc>
        <w:tc>
          <w:tcPr>
            <w:tcW w:w="907" w:type="dxa"/>
          </w:tcPr>
          <w:p w:rsidR="00326FA1" w:rsidRDefault="00326FA1" w:rsidP="00326FA1">
            <w:pPr>
              <w:pStyle w:val="ConsPlusNormal"/>
              <w:jc w:val="center"/>
            </w:pPr>
            <w:r>
              <w:t>4</w:t>
            </w:r>
          </w:p>
        </w:tc>
        <w:tc>
          <w:tcPr>
            <w:tcW w:w="1191" w:type="dxa"/>
          </w:tcPr>
          <w:p w:rsidR="00326FA1" w:rsidRDefault="00326FA1" w:rsidP="00326FA1">
            <w:pPr>
              <w:pStyle w:val="ConsPlusNormal"/>
              <w:jc w:val="center"/>
            </w:pPr>
            <w:r>
              <w:t>5</w:t>
            </w:r>
          </w:p>
        </w:tc>
        <w:tc>
          <w:tcPr>
            <w:tcW w:w="964" w:type="dxa"/>
          </w:tcPr>
          <w:p w:rsidR="00326FA1" w:rsidRDefault="00326FA1" w:rsidP="00326FA1">
            <w:pPr>
              <w:pStyle w:val="ConsPlusNormal"/>
              <w:jc w:val="center"/>
            </w:pPr>
            <w:r>
              <w:t>6</w:t>
            </w:r>
          </w:p>
        </w:tc>
        <w:tc>
          <w:tcPr>
            <w:tcW w:w="964" w:type="dxa"/>
          </w:tcPr>
          <w:p w:rsidR="00326FA1" w:rsidRDefault="00326FA1" w:rsidP="00326FA1">
            <w:pPr>
              <w:pStyle w:val="ConsPlusNormal"/>
              <w:jc w:val="center"/>
            </w:pPr>
            <w:r>
              <w:t>7</w:t>
            </w:r>
          </w:p>
        </w:tc>
        <w:tc>
          <w:tcPr>
            <w:tcW w:w="2098" w:type="dxa"/>
          </w:tcPr>
          <w:p w:rsidR="00326FA1" w:rsidRDefault="00326FA1" w:rsidP="00326FA1">
            <w:pPr>
              <w:pStyle w:val="ConsPlusNormal"/>
              <w:jc w:val="center"/>
            </w:pPr>
            <w:r>
              <w:t>8</w:t>
            </w:r>
          </w:p>
        </w:tc>
      </w:tr>
      <w:tr w:rsidR="00326FA1" w:rsidTr="00326FA1">
        <w:tc>
          <w:tcPr>
            <w:tcW w:w="2891" w:type="dxa"/>
          </w:tcPr>
          <w:p w:rsidR="00326FA1" w:rsidRDefault="00326FA1" w:rsidP="00326FA1">
            <w:pPr>
              <w:pStyle w:val="ConsPlusNormal"/>
            </w:pPr>
            <w:r>
              <w:t>остаток на отчетную дату</w:t>
            </w:r>
          </w:p>
        </w:tc>
        <w:tc>
          <w:tcPr>
            <w:tcW w:w="1191"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191"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2098"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nformat"/>
        <w:jc w:val="both"/>
      </w:pPr>
      <w:r>
        <w:t xml:space="preserve">                                             Номер лицевого счета _________</w:t>
      </w:r>
    </w:p>
    <w:p w:rsidR="00326FA1" w:rsidRDefault="00326FA1" w:rsidP="00326FA1">
      <w:pPr>
        <w:pStyle w:val="ConsPlusNonformat"/>
        <w:jc w:val="both"/>
      </w:pPr>
      <w:r>
        <w:t xml:space="preserve">                                             на "___" ____________ 20__ г.</w:t>
      </w:r>
    </w:p>
    <w:p w:rsidR="00326FA1" w:rsidRDefault="00326FA1" w:rsidP="00326FA1">
      <w:pPr>
        <w:pStyle w:val="ConsPlusNonformat"/>
        <w:jc w:val="both"/>
      </w:pPr>
    </w:p>
    <w:p w:rsidR="00326FA1" w:rsidRDefault="00326FA1" w:rsidP="00326FA1">
      <w:pPr>
        <w:pStyle w:val="ConsPlusNonformat"/>
        <w:jc w:val="both"/>
      </w:pPr>
      <w:r>
        <w:t xml:space="preserve">                     1.2. Доведенные бюджетные данные</w:t>
      </w:r>
    </w:p>
    <w:p w:rsidR="00326FA1" w:rsidRDefault="00326FA1" w:rsidP="00326FA1">
      <w:pPr>
        <w:pStyle w:val="ConsPlusNonformat"/>
        <w:jc w:val="both"/>
      </w:pPr>
    </w:p>
    <w:p w:rsidR="00326FA1" w:rsidRDefault="00326FA1" w:rsidP="00326FA1">
      <w:pPr>
        <w:pStyle w:val="ConsPlusNonformat"/>
        <w:jc w:val="both"/>
      </w:pPr>
      <w:r>
        <w:t xml:space="preserve">                          1.2.1. Бюджетные данные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304"/>
        <w:gridCol w:w="1069"/>
        <w:gridCol w:w="964"/>
        <w:gridCol w:w="1304"/>
        <w:gridCol w:w="964"/>
        <w:gridCol w:w="1009"/>
        <w:gridCol w:w="1984"/>
        <w:gridCol w:w="1077"/>
      </w:tblGrid>
      <w:tr w:rsidR="00326FA1" w:rsidTr="00326FA1">
        <w:tc>
          <w:tcPr>
            <w:tcW w:w="1474" w:type="dxa"/>
            <w:vMerge w:val="restart"/>
          </w:tcPr>
          <w:p w:rsidR="00326FA1" w:rsidRDefault="00326FA1" w:rsidP="00326FA1">
            <w:pPr>
              <w:pStyle w:val="ConsPlusNormal"/>
              <w:jc w:val="center"/>
            </w:pPr>
            <w:r>
              <w:t>Код по БК и дополнительной классификации</w:t>
            </w:r>
          </w:p>
        </w:tc>
        <w:tc>
          <w:tcPr>
            <w:tcW w:w="3337" w:type="dxa"/>
            <w:gridSpan w:val="3"/>
          </w:tcPr>
          <w:p w:rsidR="00326FA1" w:rsidRDefault="00326FA1" w:rsidP="00326FA1">
            <w:pPr>
              <w:pStyle w:val="ConsPlusNormal"/>
              <w:jc w:val="center"/>
            </w:pPr>
            <w:r>
              <w:t>Бюджетные ассигнования</w:t>
            </w:r>
          </w:p>
        </w:tc>
        <w:tc>
          <w:tcPr>
            <w:tcW w:w="3277" w:type="dxa"/>
            <w:gridSpan w:val="3"/>
          </w:tcPr>
          <w:p w:rsidR="00326FA1" w:rsidRDefault="00326FA1" w:rsidP="00326FA1">
            <w:pPr>
              <w:pStyle w:val="ConsPlusNormal"/>
              <w:jc w:val="center"/>
            </w:pPr>
            <w:r>
              <w:t>Лимиты бюджетных обязательств</w:t>
            </w:r>
          </w:p>
        </w:tc>
        <w:tc>
          <w:tcPr>
            <w:tcW w:w="1984"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w:t>
            </w:r>
          </w:p>
          <w:p w:rsidR="00326FA1" w:rsidRDefault="00326FA1" w:rsidP="00326FA1">
            <w:pPr>
              <w:pStyle w:val="ConsPlusNormal"/>
              <w:jc w:val="center"/>
            </w:pPr>
            <w:r>
              <w:t>(при наличии)</w:t>
            </w:r>
          </w:p>
        </w:tc>
        <w:tc>
          <w:tcPr>
            <w:tcW w:w="1077" w:type="dxa"/>
            <w:vMerge w:val="restart"/>
          </w:tcPr>
          <w:p w:rsidR="00326FA1" w:rsidRDefault="00326FA1" w:rsidP="00326FA1">
            <w:pPr>
              <w:pStyle w:val="ConsPlusNormal"/>
              <w:jc w:val="center"/>
            </w:pPr>
            <w:r>
              <w:t>Примечание</w:t>
            </w:r>
          </w:p>
        </w:tc>
      </w:tr>
      <w:tr w:rsidR="00326FA1" w:rsidTr="00326FA1">
        <w:tc>
          <w:tcPr>
            <w:tcW w:w="1474" w:type="dxa"/>
            <w:vMerge/>
          </w:tcPr>
          <w:p w:rsidR="00326FA1" w:rsidRDefault="00326FA1" w:rsidP="00326FA1">
            <w:pPr>
              <w:pStyle w:val="ConsPlusNormal"/>
            </w:pPr>
          </w:p>
        </w:tc>
        <w:tc>
          <w:tcPr>
            <w:tcW w:w="1304" w:type="dxa"/>
            <w:vMerge w:val="restart"/>
          </w:tcPr>
          <w:p w:rsidR="00326FA1" w:rsidRDefault="00326FA1" w:rsidP="00326FA1">
            <w:pPr>
              <w:pStyle w:val="ConsPlusNormal"/>
              <w:jc w:val="center"/>
            </w:pPr>
            <w:r>
              <w:t>на текущий финансовый год</w:t>
            </w:r>
          </w:p>
        </w:tc>
        <w:tc>
          <w:tcPr>
            <w:tcW w:w="2033" w:type="dxa"/>
            <w:gridSpan w:val="2"/>
          </w:tcPr>
          <w:p w:rsidR="00326FA1" w:rsidRDefault="00326FA1" w:rsidP="00326FA1">
            <w:pPr>
              <w:pStyle w:val="ConsPlusNormal"/>
              <w:jc w:val="center"/>
            </w:pPr>
            <w:r>
              <w:t>на плановый период</w:t>
            </w:r>
          </w:p>
        </w:tc>
        <w:tc>
          <w:tcPr>
            <w:tcW w:w="1304" w:type="dxa"/>
            <w:vMerge w:val="restart"/>
          </w:tcPr>
          <w:p w:rsidR="00326FA1" w:rsidRDefault="00326FA1" w:rsidP="00326FA1">
            <w:pPr>
              <w:pStyle w:val="ConsPlusNormal"/>
              <w:jc w:val="center"/>
            </w:pPr>
            <w:r>
              <w:t>на текущий финансовый год</w:t>
            </w:r>
          </w:p>
        </w:tc>
        <w:tc>
          <w:tcPr>
            <w:tcW w:w="1973" w:type="dxa"/>
            <w:gridSpan w:val="2"/>
          </w:tcPr>
          <w:p w:rsidR="00326FA1" w:rsidRDefault="00326FA1" w:rsidP="00326FA1">
            <w:pPr>
              <w:pStyle w:val="ConsPlusNormal"/>
              <w:jc w:val="center"/>
            </w:pPr>
            <w:r>
              <w:t>на плановый период</w:t>
            </w:r>
          </w:p>
        </w:tc>
        <w:tc>
          <w:tcPr>
            <w:tcW w:w="1984"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1474"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984"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1474" w:type="dxa"/>
          </w:tcPr>
          <w:p w:rsidR="00326FA1" w:rsidRDefault="00326FA1" w:rsidP="00326FA1">
            <w:pPr>
              <w:pStyle w:val="ConsPlusNormal"/>
              <w:jc w:val="center"/>
            </w:pPr>
            <w:r>
              <w:t>1</w:t>
            </w:r>
          </w:p>
        </w:tc>
        <w:tc>
          <w:tcPr>
            <w:tcW w:w="1304" w:type="dxa"/>
          </w:tcPr>
          <w:p w:rsidR="00326FA1" w:rsidRDefault="00326FA1" w:rsidP="00326FA1">
            <w:pPr>
              <w:pStyle w:val="ConsPlusNormal"/>
              <w:jc w:val="center"/>
            </w:pPr>
            <w:r>
              <w:t>2</w:t>
            </w:r>
          </w:p>
        </w:tc>
        <w:tc>
          <w:tcPr>
            <w:tcW w:w="1069" w:type="dxa"/>
          </w:tcPr>
          <w:p w:rsidR="00326FA1" w:rsidRDefault="00326FA1" w:rsidP="00326FA1">
            <w:pPr>
              <w:pStyle w:val="ConsPlusNormal"/>
              <w:jc w:val="center"/>
            </w:pPr>
            <w:r>
              <w:t>3</w:t>
            </w:r>
          </w:p>
        </w:tc>
        <w:tc>
          <w:tcPr>
            <w:tcW w:w="964" w:type="dxa"/>
          </w:tcPr>
          <w:p w:rsidR="00326FA1" w:rsidRDefault="00326FA1" w:rsidP="00326FA1">
            <w:pPr>
              <w:pStyle w:val="ConsPlusNormal"/>
              <w:jc w:val="center"/>
            </w:pPr>
            <w:r>
              <w:t>4</w:t>
            </w:r>
          </w:p>
        </w:tc>
        <w:tc>
          <w:tcPr>
            <w:tcW w:w="1304" w:type="dxa"/>
          </w:tcPr>
          <w:p w:rsidR="00326FA1" w:rsidRDefault="00326FA1" w:rsidP="00326FA1">
            <w:pPr>
              <w:pStyle w:val="ConsPlusNormal"/>
              <w:jc w:val="center"/>
            </w:pPr>
            <w:r>
              <w:t>5</w:t>
            </w:r>
          </w:p>
        </w:tc>
        <w:tc>
          <w:tcPr>
            <w:tcW w:w="964" w:type="dxa"/>
          </w:tcPr>
          <w:p w:rsidR="00326FA1" w:rsidRDefault="00326FA1" w:rsidP="00326FA1">
            <w:pPr>
              <w:pStyle w:val="ConsPlusNormal"/>
              <w:jc w:val="center"/>
            </w:pPr>
            <w:r>
              <w:t>6</w:t>
            </w:r>
          </w:p>
        </w:tc>
        <w:tc>
          <w:tcPr>
            <w:tcW w:w="1009" w:type="dxa"/>
          </w:tcPr>
          <w:p w:rsidR="00326FA1" w:rsidRDefault="00326FA1" w:rsidP="00326FA1">
            <w:pPr>
              <w:pStyle w:val="ConsPlusNormal"/>
              <w:jc w:val="center"/>
            </w:pPr>
            <w:r>
              <w:t>7</w:t>
            </w:r>
          </w:p>
        </w:tc>
        <w:tc>
          <w:tcPr>
            <w:tcW w:w="1984" w:type="dxa"/>
          </w:tcPr>
          <w:p w:rsidR="00326FA1" w:rsidRDefault="00326FA1" w:rsidP="00326FA1">
            <w:pPr>
              <w:pStyle w:val="ConsPlusNormal"/>
              <w:jc w:val="center"/>
            </w:pPr>
            <w:r>
              <w:t>8</w:t>
            </w:r>
          </w:p>
        </w:tc>
        <w:tc>
          <w:tcPr>
            <w:tcW w:w="1077" w:type="dxa"/>
          </w:tcPr>
          <w:p w:rsidR="00326FA1" w:rsidRDefault="00326FA1" w:rsidP="00326FA1">
            <w:pPr>
              <w:pStyle w:val="ConsPlusNormal"/>
              <w:jc w:val="center"/>
            </w:pPr>
            <w:r>
              <w:t>9</w:t>
            </w:r>
          </w:p>
        </w:tc>
      </w:tr>
      <w:tr w:rsidR="00326FA1" w:rsidTr="00326FA1">
        <w:tc>
          <w:tcPr>
            <w:tcW w:w="1474" w:type="dxa"/>
          </w:tcPr>
          <w:p w:rsidR="00326FA1" w:rsidRDefault="00326FA1" w:rsidP="00326FA1">
            <w:pPr>
              <w:pStyle w:val="ConsPlusNormal"/>
            </w:pP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964" w:type="dxa"/>
          </w:tcPr>
          <w:p w:rsidR="00326FA1" w:rsidRDefault="00326FA1" w:rsidP="00326FA1">
            <w:pPr>
              <w:pStyle w:val="ConsPlusNormal"/>
            </w:pPr>
          </w:p>
        </w:tc>
        <w:tc>
          <w:tcPr>
            <w:tcW w:w="1304"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984" w:type="dxa"/>
          </w:tcPr>
          <w:p w:rsidR="00326FA1" w:rsidRDefault="00326FA1" w:rsidP="00326FA1">
            <w:pPr>
              <w:pStyle w:val="ConsPlusNormal"/>
            </w:pPr>
          </w:p>
        </w:tc>
        <w:tc>
          <w:tcPr>
            <w:tcW w:w="1077" w:type="dxa"/>
          </w:tcPr>
          <w:p w:rsidR="00326FA1" w:rsidRDefault="00326FA1" w:rsidP="00326FA1">
            <w:pPr>
              <w:pStyle w:val="ConsPlusNormal"/>
            </w:pPr>
          </w:p>
        </w:tc>
      </w:tr>
      <w:tr w:rsidR="00326FA1" w:rsidTr="00326FA1">
        <w:tblPrEx>
          <w:tblBorders>
            <w:right w:val="nil"/>
          </w:tblBorders>
        </w:tblPrEx>
        <w:tc>
          <w:tcPr>
            <w:tcW w:w="1474" w:type="dxa"/>
          </w:tcPr>
          <w:p w:rsidR="00326FA1" w:rsidRDefault="00326FA1" w:rsidP="00326FA1">
            <w:pPr>
              <w:pStyle w:val="ConsPlusNormal"/>
            </w:pPr>
            <w:r>
              <w:t>Итого</w:t>
            </w:r>
          </w:p>
        </w:tc>
        <w:tc>
          <w:tcPr>
            <w:tcW w:w="1304" w:type="dxa"/>
          </w:tcPr>
          <w:p w:rsidR="00326FA1" w:rsidRDefault="00326FA1" w:rsidP="00326FA1">
            <w:pPr>
              <w:pStyle w:val="ConsPlusNormal"/>
            </w:pPr>
          </w:p>
        </w:tc>
        <w:tc>
          <w:tcPr>
            <w:tcW w:w="1069" w:type="dxa"/>
          </w:tcPr>
          <w:p w:rsidR="00326FA1" w:rsidRDefault="00326FA1" w:rsidP="00326FA1">
            <w:pPr>
              <w:pStyle w:val="ConsPlusNormal"/>
            </w:pPr>
          </w:p>
        </w:tc>
        <w:tc>
          <w:tcPr>
            <w:tcW w:w="964" w:type="dxa"/>
          </w:tcPr>
          <w:p w:rsidR="00326FA1" w:rsidRDefault="00326FA1" w:rsidP="00326FA1">
            <w:pPr>
              <w:pStyle w:val="ConsPlusNormal"/>
            </w:pPr>
          </w:p>
        </w:tc>
        <w:tc>
          <w:tcPr>
            <w:tcW w:w="1304"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984" w:type="dxa"/>
          </w:tcPr>
          <w:p w:rsidR="00326FA1" w:rsidRDefault="00326FA1" w:rsidP="00326FA1">
            <w:pPr>
              <w:pStyle w:val="ConsPlusNormal"/>
            </w:pPr>
          </w:p>
        </w:tc>
        <w:tc>
          <w:tcPr>
            <w:tcW w:w="1077" w:type="dxa"/>
            <w:tcBorders>
              <w:bottom w:val="nil"/>
              <w:right w:val="nil"/>
            </w:tcBorders>
          </w:tcPr>
          <w:p w:rsidR="00326FA1" w:rsidRDefault="00326FA1" w:rsidP="00326FA1">
            <w:pPr>
              <w:pStyle w:val="ConsPlusNormal"/>
            </w:pPr>
          </w:p>
        </w:tc>
      </w:tr>
    </w:tbl>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nformat"/>
        <w:spacing w:before="260"/>
        <w:jc w:val="both"/>
      </w:pPr>
      <w:r>
        <w:lastRenderedPageBreak/>
        <w:t xml:space="preserve">             1.4. Неиспользованные доведенные бюджетные данные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7"/>
        <w:gridCol w:w="1587"/>
        <w:gridCol w:w="1150"/>
        <w:gridCol w:w="1150"/>
        <w:gridCol w:w="1531"/>
        <w:gridCol w:w="1150"/>
        <w:gridCol w:w="1150"/>
        <w:gridCol w:w="1587"/>
        <w:gridCol w:w="907"/>
      </w:tblGrid>
      <w:tr w:rsidR="00326FA1" w:rsidTr="00326FA1">
        <w:tc>
          <w:tcPr>
            <w:tcW w:w="897" w:type="dxa"/>
            <w:vMerge w:val="restart"/>
          </w:tcPr>
          <w:p w:rsidR="00326FA1" w:rsidRDefault="00326FA1" w:rsidP="00326FA1">
            <w:pPr>
              <w:pStyle w:val="ConsPlusNormal"/>
              <w:jc w:val="center"/>
            </w:pPr>
            <w:r>
              <w:t>Код по БК и дополнительной классификации</w:t>
            </w:r>
          </w:p>
        </w:tc>
        <w:tc>
          <w:tcPr>
            <w:tcW w:w="3887" w:type="dxa"/>
            <w:gridSpan w:val="3"/>
          </w:tcPr>
          <w:p w:rsidR="00326FA1" w:rsidRDefault="00326FA1" w:rsidP="00326FA1">
            <w:pPr>
              <w:pStyle w:val="ConsPlusNormal"/>
              <w:jc w:val="center"/>
            </w:pPr>
            <w:r>
              <w:t>Бюджетные ассигнования</w:t>
            </w:r>
          </w:p>
        </w:tc>
        <w:tc>
          <w:tcPr>
            <w:tcW w:w="3831" w:type="dxa"/>
            <w:gridSpan w:val="3"/>
          </w:tcPr>
          <w:p w:rsidR="00326FA1" w:rsidRDefault="00326FA1" w:rsidP="00326FA1">
            <w:pPr>
              <w:pStyle w:val="ConsPlusNormal"/>
              <w:jc w:val="center"/>
            </w:pPr>
            <w:r>
              <w:t>Лимиты бюджетных обязательств</w:t>
            </w:r>
          </w:p>
        </w:tc>
        <w:tc>
          <w:tcPr>
            <w:tcW w:w="1587" w:type="dxa"/>
            <w:vMerge w:val="restart"/>
          </w:tcPr>
          <w:p w:rsidR="00326FA1" w:rsidRDefault="00326FA1" w:rsidP="00326FA1">
            <w:pPr>
              <w:pStyle w:val="ConsPlusNormal"/>
              <w:jc w:val="center"/>
            </w:pPr>
            <w:r>
              <w:t>Предельные объемы финансирования</w:t>
            </w:r>
          </w:p>
          <w:p w:rsidR="00326FA1" w:rsidRDefault="00326FA1" w:rsidP="00326FA1">
            <w:pPr>
              <w:pStyle w:val="ConsPlusNormal"/>
              <w:jc w:val="center"/>
            </w:pPr>
            <w:r>
              <w:t>(при наличии)</w:t>
            </w:r>
          </w:p>
          <w:p w:rsidR="00326FA1" w:rsidRDefault="00326FA1" w:rsidP="00326FA1">
            <w:pPr>
              <w:pStyle w:val="ConsPlusNormal"/>
              <w:jc w:val="center"/>
            </w:pPr>
            <w:r>
              <w:t>(раздел 1.2.1 гр. 8 - раздел 2 гр. 12)</w:t>
            </w:r>
          </w:p>
        </w:tc>
        <w:tc>
          <w:tcPr>
            <w:tcW w:w="907" w:type="dxa"/>
            <w:vMerge w:val="restart"/>
          </w:tcPr>
          <w:p w:rsidR="00326FA1" w:rsidRDefault="00326FA1" w:rsidP="00326FA1">
            <w:pPr>
              <w:pStyle w:val="ConsPlusNormal"/>
              <w:jc w:val="center"/>
            </w:pPr>
            <w:r>
              <w:t>Примечание</w:t>
            </w:r>
          </w:p>
        </w:tc>
      </w:tr>
      <w:tr w:rsidR="00326FA1" w:rsidTr="00326FA1">
        <w:tc>
          <w:tcPr>
            <w:tcW w:w="897" w:type="dxa"/>
            <w:vMerge/>
          </w:tcPr>
          <w:p w:rsidR="00326FA1" w:rsidRDefault="00326FA1" w:rsidP="00326FA1">
            <w:pPr>
              <w:pStyle w:val="ConsPlusNormal"/>
            </w:pPr>
          </w:p>
        </w:tc>
        <w:tc>
          <w:tcPr>
            <w:tcW w:w="1587" w:type="dxa"/>
            <w:vMerge w:val="restart"/>
          </w:tcPr>
          <w:p w:rsidR="00326FA1" w:rsidRDefault="00326FA1" w:rsidP="00326FA1">
            <w:pPr>
              <w:pStyle w:val="ConsPlusNormal"/>
              <w:jc w:val="center"/>
            </w:pPr>
            <w:r>
              <w:t>на текущий финансовый год (раздел 1.2.1 гр. 2 - раздел 2 гр. 2)</w:t>
            </w:r>
          </w:p>
        </w:tc>
        <w:tc>
          <w:tcPr>
            <w:tcW w:w="2300" w:type="dxa"/>
            <w:gridSpan w:val="2"/>
          </w:tcPr>
          <w:p w:rsidR="00326FA1" w:rsidRDefault="00326FA1" w:rsidP="00326FA1">
            <w:pPr>
              <w:pStyle w:val="ConsPlusNormal"/>
              <w:jc w:val="center"/>
            </w:pPr>
            <w:r>
              <w:t>на плановый период</w:t>
            </w:r>
          </w:p>
        </w:tc>
        <w:tc>
          <w:tcPr>
            <w:tcW w:w="1531" w:type="dxa"/>
            <w:vMerge w:val="restart"/>
          </w:tcPr>
          <w:p w:rsidR="00326FA1" w:rsidRDefault="00326FA1" w:rsidP="00326FA1">
            <w:pPr>
              <w:pStyle w:val="ConsPlusNormal"/>
              <w:jc w:val="center"/>
            </w:pPr>
            <w:r>
              <w:t>на текущий финансовый год (раздел 1.2.1 гр. 5 - раздел 2 гр. 2)</w:t>
            </w:r>
          </w:p>
        </w:tc>
        <w:tc>
          <w:tcPr>
            <w:tcW w:w="2300" w:type="dxa"/>
            <w:gridSpan w:val="2"/>
          </w:tcPr>
          <w:p w:rsidR="00326FA1" w:rsidRDefault="00326FA1" w:rsidP="00326FA1">
            <w:pPr>
              <w:pStyle w:val="ConsPlusNormal"/>
              <w:jc w:val="center"/>
            </w:pPr>
            <w:r>
              <w:t>на плановый период</w:t>
            </w:r>
          </w:p>
        </w:tc>
        <w:tc>
          <w:tcPr>
            <w:tcW w:w="1587" w:type="dxa"/>
            <w:vMerge/>
          </w:tcPr>
          <w:p w:rsidR="00326FA1" w:rsidRDefault="00326FA1" w:rsidP="00326FA1">
            <w:pPr>
              <w:pStyle w:val="ConsPlusNormal"/>
            </w:pPr>
          </w:p>
        </w:tc>
        <w:tc>
          <w:tcPr>
            <w:tcW w:w="907" w:type="dxa"/>
            <w:vMerge/>
          </w:tcPr>
          <w:p w:rsidR="00326FA1" w:rsidRDefault="00326FA1" w:rsidP="00326FA1">
            <w:pPr>
              <w:pStyle w:val="ConsPlusNormal"/>
            </w:pPr>
          </w:p>
        </w:tc>
      </w:tr>
      <w:tr w:rsidR="00326FA1" w:rsidTr="00326FA1">
        <w:tc>
          <w:tcPr>
            <w:tcW w:w="897" w:type="dxa"/>
            <w:vMerge/>
          </w:tcPr>
          <w:p w:rsidR="00326FA1" w:rsidRDefault="00326FA1" w:rsidP="00326FA1">
            <w:pPr>
              <w:pStyle w:val="ConsPlusNormal"/>
            </w:pPr>
          </w:p>
        </w:tc>
        <w:tc>
          <w:tcPr>
            <w:tcW w:w="1587" w:type="dxa"/>
            <w:vMerge/>
          </w:tcPr>
          <w:p w:rsidR="00326FA1" w:rsidRDefault="00326FA1" w:rsidP="00326FA1">
            <w:pPr>
              <w:pStyle w:val="ConsPlusNormal"/>
            </w:pPr>
          </w:p>
        </w:tc>
        <w:tc>
          <w:tcPr>
            <w:tcW w:w="1150" w:type="dxa"/>
          </w:tcPr>
          <w:p w:rsidR="00326FA1" w:rsidRDefault="00326FA1" w:rsidP="00326FA1">
            <w:pPr>
              <w:pStyle w:val="ConsPlusNormal"/>
              <w:jc w:val="center"/>
            </w:pPr>
            <w:r>
              <w:t>первый год (раздел 1.2.1 гр. 3 - раздел 2 гр. 3)</w:t>
            </w:r>
          </w:p>
        </w:tc>
        <w:tc>
          <w:tcPr>
            <w:tcW w:w="1150" w:type="dxa"/>
          </w:tcPr>
          <w:p w:rsidR="00326FA1" w:rsidRDefault="00326FA1" w:rsidP="00326FA1">
            <w:pPr>
              <w:pStyle w:val="ConsPlusNormal"/>
              <w:jc w:val="center"/>
            </w:pPr>
            <w:r>
              <w:t>второй год (раздел 1.2.1 гр. 5 - раздел 2 гр. 4)</w:t>
            </w:r>
          </w:p>
        </w:tc>
        <w:tc>
          <w:tcPr>
            <w:tcW w:w="1531" w:type="dxa"/>
            <w:vMerge/>
          </w:tcPr>
          <w:p w:rsidR="00326FA1" w:rsidRDefault="00326FA1" w:rsidP="00326FA1">
            <w:pPr>
              <w:pStyle w:val="ConsPlusNormal"/>
            </w:pPr>
          </w:p>
        </w:tc>
        <w:tc>
          <w:tcPr>
            <w:tcW w:w="1150" w:type="dxa"/>
          </w:tcPr>
          <w:p w:rsidR="00326FA1" w:rsidRDefault="00326FA1" w:rsidP="00326FA1">
            <w:pPr>
              <w:pStyle w:val="ConsPlusNormal"/>
              <w:jc w:val="center"/>
            </w:pPr>
            <w:r>
              <w:t>первый год (раздел 1.2.1 гр. 8 - раздел 2 гр. 3)</w:t>
            </w:r>
          </w:p>
        </w:tc>
        <w:tc>
          <w:tcPr>
            <w:tcW w:w="1150" w:type="dxa"/>
          </w:tcPr>
          <w:p w:rsidR="00326FA1" w:rsidRDefault="00326FA1" w:rsidP="00326FA1">
            <w:pPr>
              <w:pStyle w:val="ConsPlusNormal"/>
              <w:jc w:val="center"/>
            </w:pPr>
            <w:r>
              <w:t>второй год (раздел 1.2.1 гр. 9 - раздел 2 гр. 4)</w:t>
            </w:r>
          </w:p>
        </w:tc>
        <w:tc>
          <w:tcPr>
            <w:tcW w:w="1587" w:type="dxa"/>
            <w:vMerge/>
          </w:tcPr>
          <w:p w:rsidR="00326FA1" w:rsidRDefault="00326FA1" w:rsidP="00326FA1">
            <w:pPr>
              <w:pStyle w:val="ConsPlusNormal"/>
            </w:pPr>
          </w:p>
        </w:tc>
        <w:tc>
          <w:tcPr>
            <w:tcW w:w="907" w:type="dxa"/>
            <w:vMerge/>
          </w:tcPr>
          <w:p w:rsidR="00326FA1" w:rsidRDefault="00326FA1" w:rsidP="00326FA1">
            <w:pPr>
              <w:pStyle w:val="ConsPlusNormal"/>
            </w:pPr>
          </w:p>
        </w:tc>
      </w:tr>
      <w:tr w:rsidR="00326FA1" w:rsidTr="00326FA1">
        <w:tc>
          <w:tcPr>
            <w:tcW w:w="897" w:type="dxa"/>
          </w:tcPr>
          <w:p w:rsidR="00326FA1" w:rsidRDefault="00326FA1" w:rsidP="00326FA1">
            <w:pPr>
              <w:pStyle w:val="ConsPlusNormal"/>
              <w:jc w:val="center"/>
            </w:pPr>
            <w:r>
              <w:t>1</w:t>
            </w:r>
          </w:p>
        </w:tc>
        <w:tc>
          <w:tcPr>
            <w:tcW w:w="1587" w:type="dxa"/>
          </w:tcPr>
          <w:p w:rsidR="00326FA1" w:rsidRDefault="00326FA1" w:rsidP="00326FA1">
            <w:pPr>
              <w:pStyle w:val="ConsPlusNormal"/>
              <w:jc w:val="center"/>
            </w:pPr>
            <w:r>
              <w:t>2</w:t>
            </w:r>
          </w:p>
        </w:tc>
        <w:tc>
          <w:tcPr>
            <w:tcW w:w="1150" w:type="dxa"/>
          </w:tcPr>
          <w:p w:rsidR="00326FA1" w:rsidRDefault="00326FA1" w:rsidP="00326FA1">
            <w:pPr>
              <w:pStyle w:val="ConsPlusNormal"/>
              <w:jc w:val="center"/>
            </w:pPr>
            <w:r>
              <w:t>3</w:t>
            </w:r>
          </w:p>
        </w:tc>
        <w:tc>
          <w:tcPr>
            <w:tcW w:w="1150" w:type="dxa"/>
          </w:tcPr>
          <w:p w:rsidR="00326FA1" w:rsidRDefault="00326FA1" w:rsidP="00326FA1">
            <w:pPr>
              <w:pStyle w:val="ConsPlusNormal"/>
              <w:jc w:val="center"/>
            </w:pPr>
            <w:r>
              <w:t>4</w:t>
            </w:r>
          </w:p>
        </w:tc>
        <w:tc>
          <w:tcPr>
            <w:tcW w:w="1531" w:type="dxa"/>
          </w:tcPr>
          <w:p w:rsidR="00326FA1" w:rsidRDefault="00326FA1" w:rsidP="00326FA1">
            <w:pPr>
              <w:pStyle w:val="ConsPlusNormal"/>
              <w:jc w:val="center"/>
            </w:pPr>
            <w:r>
              <w:t>5</w:t>
            </w:r>
          </w:p>
        </w:tc>
        <w:tc>
          <w:tcPr>
            <w:tcW w:w="1150" w:type="dxa"/>
          </w:tcPr>
          <w:p w:rsidR="00326FA1" w:rsidRDefault="00326FA1" w:rsidP="00326FA1">
            <w:pPr>
              <w:pStyle w:val="ConsPlusNormal"/>
              <w:jc w:val="center"/>
            </w:pPr>
            <w:r>
              <w:t>6</w:t>
            </w:r>
          </w:p>
        </w:tc>
        <w:tc>
          <w:tcPr>
            <w:tcW w:w="1150" w:type="dxa"/>
          </w:tcPr>
          <w:p w:rsidR="00326FA1" w:rsidRDefault="00326FA1" w:rsidP="00326FA1">
            <w:pPr>
              <w:pStyle w:val="ConsPlusNormal"/>
              <w:jc w:val="center"/>
            </w:pPr>
            <w:r>
              <w:t>7</w:t>
            </w:r>
          </w:p>
        </w:tc>
        <w:tc>
          <w:tcPr>
            <w:tcW w:w="1587" w:type="dxa"/>
          </w:tcPr>
          <w:p w:rsidR="00326FA1" w:rsidRDefault="00326FA1" w:rsidP="00326FA1">
            <w:pPr>
              <w:pStyle w:val="ConsPlusNormal"/>
              <w:jc w:val="center"/>
            </w:pPr>
            <w:r>
              <w:t>8</w:t>
            </w:r>
          </w:p>
        </w:tc>
        <w:tc>
          <w:tcPr>
            <w:tcW w:w="907" w:type="dxa"/>
          </w:tcPr>
          <w:p w:rsidR="00326FA1" w:rsidRDefault="00326FA1" w:rsidP="00326FA1">
            <w:pPr>
              <w:pStyle w:val="ConsPlusNormal"/>
              <w:jc w:val="center"/>
            </w:pPr>
            <w:r>
              <w:t>9</w:t>
            </w:r>
          </w:p>
        </w:tc>
      </w:tr>
      <w:tr w:rsidR="00326FA1" w:rsidTr="00326FA1">
        <w:tc>
          <w:tcPr>
            <w:tcW w:w="897" w:type="dxa"/>
          </w:tcPr>
          <w:p w:rsidR="00326FA1" w:rsidRDefault="00326FA1" w:rsidP="00326FA1">
            <w:pPr>
              <w:pStyle w:val="ConsPlusNormal"/>
            </w:pPr>
          </w:p>
        </w:tc>
        <w:tc>
          <w:tcPr>
            <w:tcW w:w="1587" w:type="dxa"/>
          </w:tcPr>
          <w:p w:rsidR="00326FA1" w:rsidRDefault="00326FA1" w:rsidP="00326FA1">
            <w:pPr>
              <w:pStyle w:val="ConsPlusNormal"/>
            </w:pPr>
          </w:p>
        </w:tc>
        <w:tc>
          <w:tcPr>
            <w:tcW w:w="1150" w:type="dxa"/>
          </w:tcPr>
          <w:p w:rsidR="00326FA1" w:rsidRDefault="00326FA1" w:rsidP="00326FA1">
            <w:pPr>
              <w:pStyle w:val="ConsPlusNormal"/>
            </w:pPr>
          </w:p>
        </w:tc>
        <w:tc>
          <w:tcPr>
            <w:tcW w:w="1150" w:type="dxa"/>
          </w:tcPr>
          <w:p w:rsidR="00326FA1" w:rsidRDefault="00326FA1" w:rsidP="00326FA1">
            <w:pPr>
              <w:pStyle w:val="ConsPlusNormal"/>
            </w:pPr>
          </w:p>
        </w:tc>
        <w:tc>
          <w:tcPr>
            <w:tcW w:w="1531" w:type="dxa"/>
          </w:tcPr>
          <w:p w:rsidR="00326FA1" w:rsidRDefault="00326FA1" w:rsidP="00326FA1">
            <w:pPr>
              <w:pStyle w:val="ConsPlusNormal"/>
            </w:pPr>
          </w:p>
        </w:tc>
        <w:tc>
          <w:tcPr>
            <w:tcW w:w="1150" w:type="dxa"/>
          </w:tcPr>
          <w:p w:rsidR="00326FA1" w:rsidRDefault="00326FA1" w:rsidP="00326FA1">
            <w:pPr>
              <w:pStyle w:val="ConsPlusNormal"/>
            </w:pPr>
          </w:p>
        </w:tc>
        <w:tc>
          <w:tcPr>
            <w:tcW w:w="1150" w:type="dxa"/>
          </w:tcPr>
          <w:p w:rsidR="00326FA1" w:rsidRDefault="00326FA1" w:rsidP="00326FA1">
            <w:pPr>
              <w:pStyle w:val="ConsPlusNormal"/>
            </w:pPr>
          </w:p>
        </w:tc>
        <w:tc>
          <w:tcPr>
            <w:tcW w:w="1587" w:type="dxa"/>
          </w:tcPr>
          <w:p w:rsidR="00326FA1" w:rsidRDefault="00326FA1" w:rsidP="00326FA1">
            <w:pPr>
              <w:pStyle w:val="ConsPlusNormal"/>
            </w:pPr>
          </w:p>
        </w:tc>
        <w:tc>
          <w:tcPr>
            <w:tcW w:w="907" w:type="dxa"/>
          </w:tcPr>
          <w:p w:rsidR="00326FA1" w:rsidRDefault="00326FA1" w:rsidP="00326FA1">
            <w:pPr>
              <w:pStyle w:val="ConsPlusNormal"/>
            </w:pPr>
          </w:p>
        </w:tc>
      </w:tr>
      <w:tr w:rsidR="00326FA1" w:rsidTr="00326FA1">
        <w:tc>
          <w:tcPr>
            <w:tcW w:w="897" w:type="dxa"/>
          </w:tcPr>
          <w:p w:rsidR="00326FA1" w:rsidRDefault="00326FA1" w:rsidP="00326FA1">
            <w:pPr>
              <w:pStyle w:val="ConsPlusNormal"/>
            </w:pPr>
          </w:p>
        </w:tc>
        <w:tc>
          <w:tcPr>
            <w:tcW w:w="1587" w:type="dxa"/>
          </w:tcPr>
          <w:p w:rsidR="00326FA1" w:rsidRDefault="00326FA1" w:rsidP="00326FA1">
            <w:pPr>
              <w:pStyle w:val="ConsPlusNormal"/>
            </w:pPr>
          </w:p>
        </w:tc>
        <w:tc>
          <w:tcPr>
            <w:tcW w:w="1150" w:type="dxa"/>
          </w:tcPr>
          <w:p w:rsidR="00326FA1" w:rsidRDefault="00326FA1" w:rsidP="00326FA1">
            <w:pPr>
              <w:pStyle w:val="ConsPlusNormal"/>
            </w:pPr>
          </w:p>
        </w:tc>
        <w:tc>
          <w:tcPr>
            <w:tcW w:w="1150" w:type="dxa"/>
          </w:tcPr>
          <w:p w:rsidR="00326FA1" w:rsidRDefault="00326FA1" w:rsidP="00326FA1">
            <w:pPr>
              <w:pStyle w:val="ConsPlusNormal"/>
            </w:pPr>
          </w:p>
        </w:tc>
        <w:tc>
          <w:tcPr>
            <w:tcW w:w="1531" w:type="dxa"/>
          </w:tcPr>
          <w:p w:rsidR="00326FA1" w:rsidRDefault="00326FA1" w:rsidP="00326FA1">
            <w:pPr>
              <w:pStyle w:val="ConsPlusNormal"/>
            </w:pPr>
          </w:p>
        </w:tc>
        <w:tc>
          <w:tcPr>
            <w:tcW w:w="1150" w:type="dxa"/>
          </w:tcPr>
          <w:p w:rsidR="00326FA1" w:rsidRDefault="00326FA1" w:rsidP="00326FA1">
            <w:pPr>
              <w:pStyle w:val="ConsPlusNormal"/>
            </w:pPr>
          </w:p>
        </w:tc>
        <w:tc>
          <w:tcPr>
            <w:tcW w:w="1150" w:type="dxa"/>
          </w:tcPr>
          <w:p w:rsidR="00326FA1" w:rsidRDefault="00326FA1" w:rsidP="00326FA1">
            <w:pPr>
              <w:pStyle w:val="ConsPlusNormal"/>
            </w:pPr>
          </w:p>
        </w:tc>
        <w:tc>
          <w:tcPr>
            <w:tcW w:w="1587" w:type="dxa"/>
          </w:tcPr>
          <w:p w:rsidR="00326FA1" w:rsidRDefault="00326FA1" w:rsidP="00326FA1">
            <w:pPr>
              <w:pStyle w:val="ConsPlusNormal"/>
            </w:pPr>
          </w:p>
        </w:tc>
        <w:tc>
          <w:tcPr>
            <w:tcW w:w="907" w:type="dxa"/>
          </w:tcPr>
          <w:p w:rsidR="00326FA1" w:rsidRDefault="00326FA1" w:rsidP="00326FA1">
            <w:pPr>
              <w:pStyle w:val="ConsPlusNormal"/>
            </w:pPr>
          </w:p>
        </w:tc>
      </w:tr>
      <w:tr w:rsidR="00326FA1" w:rsidTr="00326FA1">
        <w:tc>
          <w:tcPr>
            <w:tcW w:w="897" w:type="dxa"/>
          </w:tcPr>
          <w:p w:rsidR="00326FA1" w:rsidRDefault="00326FA1" w:rsidP="00326FA1">
            <w:pPr>
              <w:pStyle w:val="ConsPlusNormal"/>
            </w:pPr>
          </w:p>
        </w:tc>
        <w:tc>
          <w:tcPr>
            <w:tcW w:w="1587" w:type="dxa"/>
          </w:tcPr>
          <w:p w:rsidR="00326FA1" w:rsidRDefault="00326FA1" w:rsidP="00326FA1">
            <w:pPr>
              <w:pStyle w:val="ConsPlusNormal"/>
            </w:pPr>
          </w:p>
        </w:tc>
        <w:tc>
          <w:tcPr>
            <w:tcW w:w="1150" w:type="dxa"/>
          </w:tcPr>
          <w:p w:rsidR="00326FA1" w:rsidRDefault="00326FA1" w:rsidP="00326FA1">
            <w:pPr>
              <w:pStyle w:val="ConsPlusNormal"/>
            </w:pPr>
          </w:p>
        </w:tc>
        <w:tc>
          <w:tcPr>
            <w:tcW w:w="1150" w:type="dxa"/>
          </w:tcPr>
          <w:p w:rsidR="00326FA1" w:rsidRDefault="00326FA1" w:rsidP="00326FA1">
            <w:pPr>
              <w:pStyle w:val="ConsPlusNormal"/>
            </w:pPr>
          </w:p>
        </w:tc>
        <w:tc>
          <w:tcPr>
            <w:tcW w:w="1531" w:type="dxa"/>
          </w:tcPr>
          <w:p w:rsidR="00326FA1" w:rsidRDefault="00326FA1" w:rsidP="00326FA1">
            <w:pPr>
              <w:pStyle w:val="ConsPlusNormal"/>
            </w:pPr>
          </w:p>
        </w:tc>
        <w:tc>
          <w:tcPr>
            <w:tcW w:w="1150" w:type="dxa"/>
          </w:tcPr>
          <w:p w:rsidR="00326FA1" w:rsidRDefault="00326FA1" w:rsidP="00326FA1">
            <w:pPr>
              <w:pStyle w:val="ConsPlusNormal"/>
            </w:pPr>
          </w:p>
        </w:tc>
        <w:tc>
          <w:tcPr>
            <w:tcW w:w="1150" w:type="dxa"/>
          </w:tcPr>
          <w:p w:rsidR="00326FA1" w:rsidRDefault="00326FA1" w:rsidP="00326FA1">
            <w:pPr>
              <w:pStyle w:val="ConsPlusNormal"/>
            </w:pPr>
          </w:p>
        </w:tc>
        <w:tc>
          <w:tcPr>
            <w:tcW w:w="1587" w:type="dxa"/>
          </w:tcPr>
          <w:p w:rsidR="00326FA1" w:rsidRDefault="00326FA1" w:rsidP="00326FA1">
            <w:pPr>
              <w:pStyle w:val="ConsPlusNormal"/>
            </w:pPr>
          </w:p>
        </w:tc>
        <w:tc>
          <w:tcPr>
            <w:tcW w:w="907" w:type="dxa"/>
          </w:tcPr>
          <w:p w:rsidR="00326FA1" w:rsidRDefault="00326FA1" w:rsidP="00326FA1">
            <w:pPr>
              <w:pStyle w:val="ConsPlusNormal"/>
            </w:pPr>
          </w:p>
        </w:tc>
      </w:tr>
      <w:tr w:rsidR="00326FA1" w:rsidTr="00326FA1">
        <w:tblPrEx>
          <w:tblBorders>
            <w:right w:val="nil"/>
          </w:tblBorders>
        </w:tblPrEx>
        <w:tc>
          <w:tcPr>
            <w:tcW w:w="897" w:type="dxa"/>
          </w:tcPr>
          <w:p w:rsidR="00326FA1" w:rsidRDefault="00326FA1" w:rsidP="00326FA1">
            <w:pPr>
              <w:pStyle w:val="ConsPlusNormal"/>
            </w:pPr>
            <w:r>
              <w:t>Итого</w:t>
            </w:r>
          </w:p>
        </w:tc>
        <w:tc>
          <w:tcPr>
            <w:tcW w:w="1587" w:type="dxa"/>
          </w:tcPr>
          <w:p w:rsidR="00326FA1" w:rsidRDefault="00326FA1" w:rsidP="00326FA1">
            <w:pPr>
              <w:pStyle w:val="ConsPlusNormal"/>
            </w:pPr>
          </w:p>
        </w:tc>
        <w:tc>
          <w:tcPr>
            <w:tcW w:w="1150" w:type="dxa"/>
          </w:tcPr>
          <w:p w:rsidR="00326FA1" w:rsidRDefault="00326FA1" w:rsidP="00326FA1">
            <w:pPr>
              <w:pStyle w:val="ConsPlusNormal"/>
            </w:pPr>
          </w:p>
        </w:tc>
        <w:tc>
          <w:tcPr>
            <w:tcW w:w="1150" w:type="dxa"/>
          </w:tcPr>
          <w:p w:rsidR="00326FA1" w:rsidRDefault="00326FA1" w:rsidP="00326FA1">
            <w:pPr>
              <w:pStyle w:val="ConsPlusNormal"/>
            </w:pPr>
          </w:p>
        </w:tc>
        <w:tc>
          <w:tcPr>
            <w:tcW w:w="1531" w:type="dxa"/>
          </w:tcPr>
          <w:p w:rsidR="00326FA1" w:rsidRDefault="00326FA1" w:rsidP="00326FA1">
            <w:pPr>
              <w:pStyle w:val="ConsPlusNormal"/>
            </w:pPr>
          </w:p>
        </w:tc>
        <w:tc>
          <w:tcPr>
            <w:tcW w:w="1150" w:type="dxa"/>
          </w:tcPr>
          <w:p w:rsidR="00326FA1" w:rsidRDefault="00326FA1" w:rsidP="00326FA1">
            <w:pPr>
              <w:pStyle w:val="ConsPlusNormal"/>
            </w:pPr>
          </w:p>
        </w:tc>
        <w:tc>
          <w:tcPr>
            <w:tcW w:w="1150" w:type="dxa"/>
          </w:tcPr>
          <w:p w:rsidR="00326FA1" w:rsidRDefault="00326FA1" w:rsidP="00326FA1">
            <w:pPr>
              <w:pStyle w:val="ConsPlusNormal"/>
            </w:pPr>
          </w:p>
        </w:tc>
        <w:tc>
          <w:tcPr>
            <w:tcW w:w="1587" w:type="dxa"/>
          </w:tcPr>
          <w:p w:rsidR="00326FA1" w:rsidRDefault="00326FA1" w:rsidP="00326FA1">
            <w:pPr>
              <w:pStyle w:val="ConsPlusNormal"/>
            </w:pPr>
          </w:p>
        </w:tc>
        <w:tc>
          <w:tcPr>
            <w:tcW w:w="907"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w:t>
      </w:r>
    </w:p>
    <w:p w:rsidR="00326FA1" w:rsidRDefault="00326FA1" w:rsidP="00326FA1">
      <w:pPr>
        <w:pStyle w:val="ConsPlusNonformat"/>
        <w:jc w:val="both"/>
      </w:pPr>
      <w:r>
        <w:t xml:space="preserve">                                             Номер лицевого счета _________</w:t>
      </w:r>
    </w:p>
    <w:p w:rsidR="00326FA1" w:rsidRDefault="00326FA1" w:rsidP="00326FA1">
      <w:pPr>
        <w:pStyle w:val="ConsPlusNonformat"/>
        <w:jc w:val="both"/>
      </w:pPr>
      <w:r>
        <w:t xml:space="preserve">                                             на "___" ____________ 20__ г.</w:t>
      </w:r>
    </w:p>
    <w:p w:rsidR="00326FA1" w:rsidRDefault="00326FA1" w:rsidP="00326FA1">
      <w:pPr>
        <w:pStyle w:val="ConsPlusNonformat"/>
        <w:jc w:val="both"/>
      </w:pPr>
    </w:p>
    <w:p w:rsidR="00326FA1" w:rsidRDefault="00326FA1" w:rsidP="00326FA1">
      <w:pPr>
        <w:pStyle w:val="ConsPlusNonformat"/>
        <w:jc w:val="both"/>
      </w:pPr>
      <w:r>
        <w:t xml:space="preserve">                    2. Операции с бюджетными средствами</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794"/>
        <w:gridCol w:w="708"/>
        <w:gridCol w:w="567"/>
        <w:gridCol w:w="851"/>
        <w:gridCol w:w="709"/>
        <w:gridCol w:w="907"/>
        <w:gridCol w:w="680"/>
        <w:gridCol w:w="964"/>
        <w:gridCol w:w="680"/>
        <w:gridCol w:w="1020"/>
        <w:gridCol w:w="1247"/>
        <w:gridCol w:w="964"/>
        <w:gridCol w:w="992"/>
        <w:gridCol w:w="850"/>
        <w:gridCol w:w="851"/>
        <w:gridCol w:w="851"/>
      </w:tblGrid>
      <w:tr w:rsidR="00326FA1" w:rsidTr="00326FA1">
        <w:tc>
          <w:tcPr>
            <w:tcW w:w="709" w:type="dxa"/>
            <w:vMerge w:val="restart"/>
          </w:tcPr>
          <w:p w:rsidR="00326FA1" w:rsidRDefault="00326FA1" w:rsidP="00326FA1">
            <w:pPr>
              <w:pStyle w:val="ConsPlusNormal"/>
              <w:jc w:val="center"/>
            </w:pPr>
            <w:r>
              <w:t xml:space="preserve">Код по БК и </w:t>
            </w:r>
            <w:r>
              <w:lastRenderedPageBreak/>
              <w:t>дополнительной классификации</w:t>
            </w:r>
          </w:p>
        </w:tc>
        <w:tc>
          <w:tcPr>
            <w:tcW w:w="3629" w:type="dxa"/>
            <w:gridSpan w:val="5"/>
          </w:tcPr>
          <w:p w:rsidR="00326FA1" w:rsidRDefault="00326FA1" w:rsidP="00326FA1">
            <w:pPr>
              <w:pStyle w:val="ConsPlusNormal"/>
              <w:jc w:val="center"/>
            </w:pPr>
            <w:r>
              <w:lastRenderedPageBreak/>
              <w:t>Поставленные на учет бюджетные обязательства</w:t>
            </w:r>
          </w:p>
        </w:tc>
        <w:tc>
          <w:tcPr>
            <w:tcW w:w="907" w:type="dxa"/>
            <w:vMerge w:val="restart"/>
          </w:tcPr>
          <w:p w:rsidR="00326FA1" w:rsidRDefault="00326FA1" w:rsidP="00326FA1">
            <w:pPr>
              <w:pStyle w:val="ConsPlusNormal"/>
              <w:jc w:val="center"/>
            </w:pPr>
            <w:r>
              <w:t>Денежные обязате</w:t>
            </w:r>
            <w:r>
              <w:lastRenderedPageBreak/>
              <w:t>льства на текущий финансовый год</w:t>
            </w:r>
          </w:p>
        </w:tc>
        <w:tc>
          <w:tcPr>
            <w:tcW w:w="1644" w:type="dxa"/>
            <w:gridSpan w:val="2"/>
          </w:tcPr>
          <w:p w:rsidR="00326FA1" w:rsidRDefault="00326FA1" w:rsidP="00326FA1">
            <w:pPr>
              <w:pStyle w:val="ConsPlusNormal"/>
              <w:jc w:val="center"/>
            </w:pPr>
            <w:r>
              <w:lastRenderedPageBreak/>
              <w:t>Поступления</w:t>
            </w:r>
          </w:p>
        </w:tc>
        <w:tc>
          <w:tcPr>
            <w:tcW w:w="1700" w:type="dxa"/>
            <w:gridSpan w:val="2"/>
          </w:tcPr>
          <w:p w:rsidR="00326FA1" w:rsidRDefault="00326FA1" w:rsidP="00326FA1">
            <w:pPr>
              <w:pStyle w:val="ConsPlusNormal"/>
              <w:jc w:val="center"/>
            </w:pPr>
            <w:r>
              <w:t>Выплаты</w:t>
            </w:r>
          </w:p>
        </w:tc>
        <w:tc>
          <w:tcPr>
            <w:tcW w:w="3203" w:type="dxa"/>
            <w:gridSpan w:val="3"/>
          </w:tcPr>
          <w:p w:rsidR="00326FA1" w:rsidRDefault="00326FA1" w:rsidP="00326FA1">
            <w:pPr>
              <w:pStyle w:val="ConsPlusNormal"/>
              <w:jc w:val="center"/>
            </w:pPr>
            <w:r>
              <w:t>Итого выплат</w:t>
            </w:r>
          </w:p>
        </w:tc>
        <w:tc>
          <w:tcPr>
            <w:tcW w:w="850" w:type="dxa"/>
            <w:vMerge w:val="restart"/>
          </w:tcPr>
          <w:p w:rsidR="00326FA1" w:rsidRDefault="00326FA1" w:rsidP="00326FA1">
            <w:pPr>
              <w:pStyle w:val="ConsPlusNormal"/>
              <w:jc w:val="center"/>
            </w:pPr>
            <w:r>
              <w:t xml:space="preserve">Неисполненные </w:t>
            </w:r>
            <w:r>
              <w:lastRenderedPageBreak/>
              <w:t>бюджетные обязательства (гр. 2 - гр. 14)</w:t>
            </w:r>
          </w:p>
        </w:tc>
        <w:tc>
          <w:tcPr>
            <w:tcW w:w="851" w:type="dxa"/>
            <w:vMerge w:val="restart"/>
          </w:tcPr>
          <w:p w:rsidR="00326FA1" w:rsidRDefault="00326FA1" w:rsidP="00326FA1">
            <w:pPr>
              <w:pStyle w:val="ConsPlusNormal"/>
              <w:jc w:val="center"/>
            </w:pPr>
            <w:r>
              <w:lastRenderedPageBreak/>
              <w:t xml:space="preserve">Неисполненные </w:t>
            </w:r>
            <w:r>
              <w:lastRenderedPageBreak/>
              <w:t>денежные обязательства</w:t>
            </w:r>
          </w:p>
        </w:tc>
        <w:tc>
          <w:tcPr>
            <w:tcW w:w="851" w:type="dxa"/>
            <w:vMerge w:val="restart"/>
          </w:tcPr>
          <w:p w:rsidR="00326FA1" w:rsidRDefault="00326FA1" w:rsidP="00326FA1">
            <w:pPr>
              <w:pStyle w:val="ConsPlusNormal"/>
              <w:jc w:val="center"/>
            </w:pPr>
            <w:r>
              <w:lastRenderedPageBreak/>
              <w:t>Примечание</w:t>
            </w:r>
          </w:p>
        </w:tc>
      </w:tr>
      <w:tr w:rsidR="00326FA1" w:rsidTr="00326FA1">
        <w:tc>
          <w:tcPr>
            <w:tcW w:w="709" w:type="dxa"/>
            <w:vMerge/>
          </w:tcPr>
          <w:p w:rsidR="00326FA1" w:rsidRDefault="00326FA1" w:rsidP="00326FA1">
            <w:pPr>
              <w:pStyle w:val="ConsPlusNormal"/>
            </w:pPr>
          </w:p>
        </w:tc>
        <w:tc>
          <w:tcPr>
            <w:tcW w:w="794" w:type="dxa"/>
            <w:vMerge w:val="restart"/>
          </w:tcPr>
          <w:p w:rsidR="00326FA1" w:rsidRDefault="00326FA1" w:rsidP="00326FA1">
            <w:pPr>
              <w:pStyle w:val="ConsPlusNormal"/>
              <w:jc w:val="center"/>
            </w:pPr>
            <w:r>
              <w:t xml:space="preserve">на </w:t>
            </w:r>
            <w:r>
              <w:lastRenderedPageBreak/>
              <w:t>текущий финансовый год</w:t>
            </w:r>
          </w:p>
        </w:tc>
        <w:tc>
          <w:tcPr>
            <w:tcW w:w="2835" w:type="dxa"/>
            <w:gridSpan w:val="4"/>
          </w:tcPr>
          <w:p w:rsidR="00326FA1" w:rsidRDefault="00326FA1" w:rsidP="00326FA1">
            <w:pPr>
              <w:pStyle w:val="ConsPlusNormal"/>
              <w:jc w:val="center"/>
            </w:pPr>
            <w:r>
              <w:lastRenderedPageBreak/>
              <w:t>на плановый период</w:t>
            </w:r>
          </w:p>
        </w:tc>
        <w:tc>
          <w:tcPr>
            <w:tcW w:w="907" w:type="dxa"/>
            <w:vMerge/>
          </w:tcPr>
          <w:p w:rsidR="00326FA1" w:rsidRDefault="00326FA1" w:rsidP="00326FA1">
            <w:pPr>
              <w:pStyle w:val="ConsPlusNormal"/>
            </w:pPr>
          </w:p>
        </w:tc>
        <w:tc>
          <w:tcPr>
            <w:tcW w:w="680" w:type="dxa"/>
            <w:vMerge w:val="restart"/>
          </w:tcPr>
          <w:p w:rsidR="00326FA1" w:rsidRDefault="00326FA1" w:rsidP="00326FA1">
            <w:pPr>
              <w:pStyle w:val="ConsPlusNormal"/>
              <w:jc w:val="center"/>
            </w:pPr>
            <w:r>
              <w:t>всего</w:t>
            </w:r>
          </w:p>
        </w:tc>
        <w:tc>
          <w:tcPr>
            <w:tcW w:w="964" w:type="dxa"/>
            <w:vMerge w:val="restart"/>
          </w:tcPr>
          <w:p w:rsidR="00326FA1" w:rsidRDefault="00326FA1" w:rsidP="00326FA1">
            <w:pPr>
              <w:pStyle w:val="ConsPlusNormal"/>
              <w:jc w:val="center"/>
            </w:pPr>
            <w:r>
              <w:t xml:space="preserve">в том </w:t>
            </w:r>
            <w:r>
              <w:lastRenderedPageBreak/>
              <w:t>числе с банковского счета получателя бюджетных средств</w:t>
            </w:r>
          </w:p>
        </w:tc>
        <w:tc>
          <w:tcPr>
            <w:tcW w:w="680" w:type="dxa"/>
            <w:vMerge w:val="restart"/>
          </w:tcPr>
          <w:p w:rsidR="00326FA1" w:rsidRDefault="00326FA1" w:rsidP="00326FA1">
            <w:pPr>
              <w:pStyle w:val="ConsPlusNormal"/>
              <w:jc w:val="center"/>
            </w:pPr>
            <w:r>
              <w:lastRenderedPageBreak/>
              <w:t>всего</w:t>
            </w:r>
          </w:p>
        </w:tc>
        <w:tc>
          <w:tcPr>
            <w:tcW w:w="1020" w:type="dxa"/>
            <w:vMerge w:val="restart"/>
          </w:tcPr>
          <w:p w:rsidR="00326FA1" w:rsidRDefault="00326FA1" w:rsidP="00326FA1">
            <w:pPr>
              <w:pStyle w:val="ConsPlusNormal"/>
              <w:jc w:val="center"/>
            </w:pPr>
            <w:r>
              <w:t xml:space="preserve">в том </w:t>
            </w:r>
            <w:r>
              <w:lastRenderedPageBreak/>
              <w:t>числе на банковский счет получателя бюджетных средств</w:t>
            </w:r>
          </w:p>
        </w:tc>
        <w:tc>
          <w:tcPr>
            <w:tcW w:w="1247" w:type="dxa"/>
            <w:vMerge w:val="restart"/>
          </w:tcPr>
          <w:p w:rsidR="00326FA1" w:rsidRDefault="00326FA1" w:rsidP="00326FA1">
            <w:pPr>
              <w:pStyle w:val="ConsPlusNormal"/>
              <w:jc w:val="center"/>
            </w:pPr>
            <w:proofErr w:type="gramStart"/>
            <w:r>
              <w:lastRenderedPageBreak/>
              <w:t xml:space="preserve">выплаты, за </w:t>
            </w:r>
            <w:r>
              <w:lastRenderedPageBreak/>
              <w:t>исключением перечислений на банковский счет (гр. 10 - гр. 11 - (гр. 8 - гр. 9)</w:t>
            </w:r>
            <w:proofErr w:type="gramEnd"/>
          </w:p>
        </w:tc>
        <w:tc>
          <w:tcPr>
            <w:tcW w:w="964" w:type="dxa"/>
            <w:vMerge w:val="restart"/>
          </w:tcPr>
          <w:p w:rsidR="00326FA1" w:rsidRDefault="00326FA1" w:rsidP="00326FA1">
            <w:pPr>
              <w:pStyle w:val="ConsPlusNormal"/>
              <w:jc w:val="center"/>
            </w:pPr>
            <w:r>
              <w:lastRenderedPageBreak/>
              <w:t>перечис</w:t>
            </w:r>
            <w:r>
              <w:lastRenderedPageBreak/>
              <w:t>лено на банковский счет (гр. 11 - гр. 9)</w:t>
            </w:r>
          </w:p>
        </w:tc>
        <w:tc>
          <w:tcPr>
            <w:tcW w:w="992" w:type="dxa"/>
            <w:vMerge w:val="restart"/>
          </w:tcPr>
          <w:p w:rsidR="00326FA1" w:rsidRDefault="00326FA1" w:rsidP="00326FA1">
            <w:pPr>
              <w:pStyle w:val="ConsPlusNormal"/>
              <w:jc w:val="center"/>
            </w:pPr>
            <w:r>
              <w:lastRenderedPageBreak/>
              <w:t xml:space="preserve">выплаты </w:t>
            </w:r>
            <w:r>
              <w:lastRenderedPageBreak/>
              <w:t>с учетом перечислений на банковский счет (гр. 12 + гр. 13)</w:t>
            </w:r>
          </w:p>
        </w:tc>
        <w:tc>
          <w:tcPr>
            <w:tcW w:w="850" w:type="dxa"/>
            <w:vMerge/>
          </w:tcPr>
          <w:p w:rsidR="00326FA1" w:rsidRDefault="00326FA1" w:rsidP="00326FA1">
            <w:pPr>
              <w:pStyle w:val="ConsPlusNormal"/>
            </w:pPr>
          </w:p>
        </w:tc>
        <w:tc>
          <w:tcPr>
            <w:tcW w:w="851" w:type="dxa"/>
            <w:vMerge/>
          </w:tcPr>
          <w:p w:rsidR="00326FA1" w:rsidRDefault="00326FA1" w:rsidP="00326FA1">
            <w:pPr>
              <w:pStyle w:val="ConsPlusNormal"/>
            </w:pPr>
          </w:p>
        </w:tc>
        <w:tc>
          <w:tcPr>
            <w:tcW w:w="851" w:type="dxa"/>
            <w:vMerge/>
          </w:tcPr>
          <w:p w:rsidR="00326FA1" w:rsidRDefault="00326FA1" w:rsidP="00326FA1">
            <w:pPr>
              <w:pStyle w:val="ConsPlusNormal"/>
            </w:pPr>
          </w:p>
        </w:tc>
      </w:tr>
      <w:tr w:rsidR="00326FA1" w:rsidTr="00326FA1">
        <w:tc>
          <w:tcPr>
            <w:tcW w:w="709"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08" w:type="dxa"/>
          </w:tcPr>
          <w:p w:rsidR="00326FA1" w:rsidRDefault="00326FA1" w:rsidP="00326FA1">
            <w:pPr>
              <w:pStyle w:val="ConsPlusNormal"/>
              <w:jc w:val="center"/>
            </w:pPr>
            <w:r>
              <w:t>первый год</w:t>
            </w:r>
          </w:p>
        </w:tc>
        <w:tc>
          <w:tcPr>
            <w:tcW w:w="567" w:type="dxa"/>
          </w:tcPr>
          <w:p w:rsidR="00326FA1" w:rsidRDefault="00326FA1" w:rsidP="00326FA1">
            <w:pPr>
              <w:pStyle w:val="ConsPlusNormal"/>
              <w:jc w:val="center"/>
            </w:pPr>
            <w:r>
              <w:t>второй год</w:t>
            </w:r>
          </w:p>
        </w:tc>
        <w:tc>
          <w:tcPr>
            <w:tcW w:w="851" w:type="dxa"/>
          </w:tcPr>
          <w:p w:rsidR="00326FA1" w:rsidRDefault="00326FA1" w:rsidP="00326FA1">
            <w:pPr>
              <w:pStyle w:val="ConsPlusNormal"/>
              <w:jc w:val="center"/>
            </w:pPr>
            <w:r>
              <w:t>третий год</w:t>
            </w:r>
          </w:p>
        </w:tc>
        <w:tc>
          <w:tcPr>
            <w:tcW w:w="709" w:type="dxa"/>
          </w:tcPr>
          <w:p w:rsidR="00326FA1" w:rsidRDefault="00326FA1" w:rsidP="00326FA1">
            <w:pPr>
              <w:pStyle w:val="ConsPlusNormal"/>
              <w:jc w:val="center"/>
            </w:pPr>
            <w:r>
              <w:t>четвертый год</w:t>
            </w:r>
          </w:p>
        </w:tc>
        <w:tc>
          <w:tcPr>
            <w:tcW w:w="907"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964"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1247" w:type="dxa"/>
            <w:vMerge/>
          </w:tcPr>
          <w:p w:rsidR="00326FA1" w:rsidRDefault="00326FA1" w:rsidP="00326FA1">
            <w:pPr>
              <w:pStyle w:val="ConsPlusNormal"/>
            </w:pPr>
          </w:p>
        </w:tc>
        <w:tc>
          <w:tcPr>
            <w:tcW w:w="964" w:type="dxa"/>
            <w:vMerge/>
          </w:tcPr>
          <w:p w:rsidR="00326FA1" w:rsidRDefault="00326FA1" w:rsidP="00326FA1">
            <w:pPr>
              <w:pStyle w:val="ConsPlusNormal"/>
            </w:pPr>
          </w:p>
        </w:tc>
        <w:tc>
          <w:tcPr>
            <w:tcW w:w="992"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851" w:type="dxa"/>
            <w:vMerge/>
          </w:tcPr>
          <w:p w:rsidR="00326FA1" w:rsidRDefault="00326FA1" w:rsidP="00326FA1">
            <w:pPr>
              <w:pStyle w:val="ConsPlusNormal"/>
            </w:pPr>
          </w:p>
        </w:tc>
        <w:tc>
          <w:tcPr>
            <w:tcW w:w="851" w:type="dxa"/>
            <w:vMerge/>
          </w:tcPr>
          <w:p w:rsidR="00326FA1" w:rsidRDefault="00326FA1" w:rsidP="00326FA1">
            <w:pPr>
              <w:pStyle w:val="ConsPlusNormal"/>
            </w:pPr>
          </w:p>
        </w:tc>
      </w:tr>
      <w:tr w:rsidR="00326FA1" w:rsidTr="00326FA1">
        <w:tc>
          <w:tcPr>
            <w:tcW w:w="709" w:type="dxa"/>
          </w:tcPr>
          <w:p w:rsidR="00326FA1" w:rsidRDefault="00326FA1" w:rsidP="00326FA1">
            <w:pPr>
              <w:pStyle w:val="ConsPlusNormal"/>
              <w:jc w:val="center"/>
            </w:pPr>
            <w:r>
              <w:lastRenderedPageBreak/>
              <w:t>1</w:t>
            </w:r>
          </w:p>
        </w:tc>
        <w:tc>
          <w:tcPr>
            <w:tcW w:w="794" w:type="dxa"/>
          </w:tcPr>
          <w:p w:rsidR="00326FA1" w:rsidRDefault="00326FA1" w:rsidP="00326FA1">
            <w:pPr>
              <w:pStyle w:val="ConsPlusNormal"/>
              <w:jc w:val="center"/>
            </w:pPr>
            <w:r>
              <w:t>2</w:t>
            </w:r>
          </w:p>
        </w:tc>
        <w:tc>
          <w:tcPr>
            <w:tcW w:w="708" w:type="dxa"/>
          </w:tcPr>
          <w:p w:rsidR="00326FA1" w:rsidRDefault="00326FA1" w:rsidP="00326FA1">
            <w:pPr>
              <w:pStyle w:val="ConsPlusNormal"/>
              <w:jc w:val="center"/>
            </w:pPr>
            <w:r>
              <w:t>3</w:t>
            </w:r>
          </w:p>
        </w:tc>
        <w:tc>
          <w:tcPr>
            <w:tcW w:w="567" w:type="dxa"/>
          </w:tcPr>
          <w:p w:rsidR="00326FA1" w:rsidRDefault="00326FA1" w:rsidP="00326FA1">
            <w:pPr>
              <w:pStyle w:val="ConsPlusNormal"/>
              <w:jc w:val="center"/>
            </w:pPr>
            <w:r>
              <w:t>4</w:t>
            </w:r>
          </w:p>
        </w:tc>
        <w:tc>
          <w:tcPr>
            <w:tcW w:w="851" w:type="dxa"/>
          </w:tcPr>
          <w:p w:rsidR="00326FA1" w:rsidRDefault="00326FA1" w:rsidP="00326FA1">
            <w:pPr>
              <w:pStyle w:val="ConsPlusNormal"/>
              <w:jc w:val="center"/>
            </w:pPr>
            <w:r>
              <w:t>5</w:t>
            </w:r>
          </w:p>
        </w:tc>
        <w:tc>
          <w:tcPr>
            <w:tcW w:w="709" w:type="dxa"/>
          </w:tcPr>
          <w:p w:rsidR="00326FA1" w:rsidRDefault="00326FA1" w:rsidP="00326FA1">
            <w:pPr>
              <w:pStyle w:val="ConsPlusNormal"/>
              <w:jc w:val="center"/>
            </w:pPr>
            <w:r>
              <w:t>6</w:t>
            </w:r>
          </w:p>
        </w:tc>
        <w:tc>
          <w:tcPr>
            <w:tcW w:w="907" w:type="dxa"/>
          </w:tcPr>
          <w:p w:rsidR="00326FA1" w:rsidRDefault="00326FA1" w:rsidP="00326FA1">
            <w:pPr>
              <w:pStyle w:val="ConsPlusNormal"/>
              <w:jc w:val="center"/>
            </w:pPr>
            <w:r>
              <w:t>7</w:t>
            </w:r>
          </w:p>
        </w:tc>
        <w:tc>
          <w:tcPr>
            <w:tcW w:w="680" w:type="dxa"/>
          </w:tcPr>
          <w:p w:rsidR="00326FA1" w:rsidRDefault="00326FA1" w:rsidP="00326FA1">
            <w:pPr>
              <w:pStyle w:val="ConsPlusNormal"/>
              <w:jc w:val="center"/>
            </w:pPr>
            <w:r>
              <w:t>8</w:t>
            </w:r>
          </w:p>
        </w:tc>
        <w:tc>
          <w:tcPr>
            <w:tcW w:w="964" w:type="dxa"/>
          </w:tcPr>
          <w:p w:rsidR="00326FA1" w:rsidRDefault="00326FA1" w:rsidP="00326FA1">
            <w:pPr>
              <w:pStyle w:val="ConsPlusNormal"/>
              <w:jc w:val="center"/>
            </w:pPr>
            <w:r>
              <w:t>9</w:t>
            </w:r>
          </w:p>
        </w:tc>
        <w:tc>
          <w:tcPr>
            <w:tcW w:w="680" w:type="dxa"/>
          </w:tcPr>
          <w:p w:rsidR="00326FA1" w:rsidRDefault="00326FA1" w:rsidP="00326FA1">
            <w:pPr>
              <w:pStyle w:val="ConsPlusNormal"/>
              <w:jc w:val="center"/>
            </w:pPr>
            <w:r>
              <w:t>10</w:t>
            </w:r>
          </w:p>
        </w:tc>
        <w:tc>
          <w:tcPr>
            <w:tcW w:w="1020" w:type="dxa"/>
          </w:tcPr>
          <w:p w:rsidR="00326FA1" w:rsidRDefault="00326FA1" w:rsidP="00326FA1">
            <w:pPr>
              <w:pStyle w:val="ConsPlusNormal"/>
              <w:jc w:val="center"/>
            </w:pPr>
            <w:r>
              <w:t>11</w:t>
            </w:r>
          </w:p>
        </w:tc>
        <w:tc>
          <w:tcPr>
            <w:tcW w:w="1247" w:type="dxa"/>
          </w:tcPr>
          <w:p w:rsidR="00326FA1" w:rsidRDefault="00326FA1" w:rsidP="00326FA1">
            <w:pPr>
              <w:pStyle w:val="ConsPlusNormal"/>
              <w:jc w:val="center"/>
            </w:pPr>
            <w:r>
              <w:t>12</w:t>
            </w:r>
          </w:p>
        </w:tc>
        <w:tc>
          <w:tcPr>
            <w:tcW w:w="964" w:type="dxa"/>
          </w:tcPr>
          <w:p w:rsidR="00326FA1" w:rsidRDefault="00326FA1" w:rsidP="00326FA1">
            <w:pPr>
              <w:pStyle w:val="ConsPlusNormal"/>
              <w:jc w:val="center"/>
            </w:pPr>
            <w:r>
              <w:t>13</w:t>
            </w:r>
          </w:p>
        </w:tc>
        <w:tc>
          <w:tcPr>
            <w:tcW w:w="992" w:type="dxa"/>
          </w:tcPr>
          <w:p w:rsidR="00326FA1" w:rsidRDefault="00326FA1" w:rsidP="00326FA1">
            <w:pPr>
              <w:pStyle w:val="ConsPlusNormal"/>
              <w:jc w:val="center"/>
            </w:pPr>
            <w:r>
              <w:t>14</w:t>
            </w:r>
          </w:p>
        </w:tc>
        <w:tc>
          <w:tcPr>
            <w:tcW w:w="850" w:type="dxa"/>
          </w:tcPr>
          <w:p w:rsidR="00326FA1" w:rsidRDefault="00326FA1" w:rsidP="00326FA1">
            <w:pPr>
              <w:pStyle w:val="ConsPlusNormal"/>
              <w:jc w:val="center"/>
            </w:pPr>
            <w:r>
              <w:t>15</w:t>
            </w:r>
          </w:p>
        </w:tc>
        <w:tc>
          <w:tcPr>
            <w:tcW w:w="851" w:type="dxa"/>
          </w:tcPr>
          <w:p w:rsidR="00326FA1" w:rsidRDefault="00326FA1" w:rsidP="00326FA1">
            <w:pPr>
              <w:pStyle w:val="ConsPlusNormal"/>
              <w:jc w:val="center"/>
            </w:pPr>
            <w:r>
              <w:t>16</w:t>
            </w:r>
          </w:p>
        </w:tc>
        <w:tc>
          <w:tcPr>
            <w:tcW w:w="851" w:type="dxa"/>
          </w:tcPr>
          <w:p w:rsidR="00326FA1" w:rsidRDefault="00326FA1" w:rsidP="00326FA1">
            <w:pPr>
              <w:pStyle w:val="ConsPlusNormal"/>
              <w:jc w:val="center"/>
            </w:pPr>
            <w:r>
              <w:t>17</w:t>
            </w:r>
          </w:p>
        </w:tc>
      </w:tr>
      <w:tr w:rsidR="00326FA1" w:rsidTr="00326FA1">
        <w:tc>
          <w:tcPr>
            <w:tcW w:w="709" w:type="dxa"/>
          </w:tcPr>
          <w:p w:rsidR="00326FA1" w:rsidRDefault="00326FA1" w:rsidP="00326FA1">
            <w:pPr>
              <w:pStyle w:val="ConsPlusNormal"/>
            </w:pPr>
          </w:p>
        </w:tc>
        <w:tc>
          <w:tcPr>
            <w:tcW w:w="794" w:type="dxa"/>
          </w:tcPr>
          <w:p w:rsidR="00326FA1" w:rsidRDefault="00326FA1" w:rsidP="00326FA1">
            <w:pPr>
              <w:pStyle w:val="ConsPlusNormal"/>
            </w:pPr>
          </w:p>
        </w:tc>
        <w:tc>
          <w:tcPr>
            <w:tcW w:w="708" w:type="dxa"/>
          </w:tcPr>
          <w:p w:rsidR="00326FA1" w:rsidRDefault="00326FA1" w:rsidP="00326FA1">
            <w:pPr>
              <w:pStyle w:val="ConsPlusNormal"/>
            </w:pPr>
          </w:p>
        </w:tc>
        <w:tc>
          <w:tcPr>
            <w:tcW w:w="567" w:type="dxa"/>
          </w:tcPr>
          <w:p w:rsidR="00326FA1" w:rsidRDefault="00326FA1" w:rsidP="00326FA1">
            <w:pPr>
              <w:pStyle w:val="ConsPlusNormal"/>
            </w:pPr>
          </w:p>
        </w:tc>
        <w:tc>
          <w:tcPr>
            <w:tcW w:w="851" w:type="dxa"/>
          </w:tcPr>
          <w:p w:rsidR="00326FA1" w:rsidRDefault="00326FA1" w:rsidP="00326FA1">
            <w:pPr>
              <w:pStyle w:val="ConsPlusNormal"/>
            </w:pPr>
          </w:p>
        </w:tc>
        <w:tc>
          <w:tcPr>
            <w:tcW w:w="709" w:type="dxa"/>
          </w:tcPr>
          <w:p w:rsidR="00326FA1" w:rsidRDefault="00326FA1" w:rsidP="00326FA1">
            <w:pPr>
              <w:pStyle w:val="ConsPlusNormal"/>
            </w:pPr>
          </w:p>
        </w:tc>
        <w:tc>
          <w:tcPr>
            <w:tcW w:w="907" w:type="dxa"/>
          </w:tcPr>
          <w:p w:rsidR="00326FA1" w:rsidRDefault="00326FA1" w:rsidP="00326FA1">
            <w:pPr>
              <w:pStyle w:val="ConsPlusNormal"/>
            </w:pPr>
          </w:p>
        </w:tc>
        <w:tc>
          <w:tcPr>
            <w:tcW w:w="680" w:type="dxa"/>
          </w:tcPr>
          <w:p w:rsidR="00326FA1" w:rsidRDefault="00326FA1" w:rsidP="00326FA1">
            <w:pPr>
              <w:pStyle w:val="ConsPlusNormal"/>
            </w:pPr>
          </w:p>
        </w:tc>
        <w:tc>
          <w:tcPr>
            <w:tcW w:w="964" w:type="dxa"/>
          </w:tcPr>
          <w:p w:rsidR="00326FA1" w:rsidRDefault="00326FA1" w:rsidP="00326FA1">
            <w:pPr>
              <w:pStyle w:val="ConsPlusNormal"/>
            </w:pPr>
          </w:p>
        </w:tc>
        <w:tc>
          <w:tcPr>
            <w:tcW w:w="680" w:type="dxa"/>
          </w:tcPr>
          <w:p w:rsidR="00326FA1" w:rsidRDefault="00326FA1" w:rsidP="00326FA1">
            <w:pPr>
              <w:pStyle w:val="ConsPlusNormal"/>
            </w:pPr>
          </w:p>
        </w:tc>
        <w:tc>
          <w:tcPr>
            <w:tcW w:w="1020" w:type="dxa"/>
          </w:tcPr>
          <w:p w:rsidR="00326FA1" w:rsidRDefault="00326FA1" w:rsidP="00326FA1">
            <w:pPr>
              <w:pStyle w:val="ConsPlusNormal"/>
            </w:pPr>
          </w:p>
        </w:tc>
        <w:tc>
          <w:tcPr>
            <w:tcW w:w="1247" w:type="dxa"/>
          </w:tcPr>
          <w:p w:rsidR="00326FA1" w:rsidRDefault="00326FA1" w:rsidP="00326FA1">
            <w:pPr>
              <w:pStyle w:val="ConsPlusNormal"/>
            </w:pPr>
          </w:p>
        </w:tc>
        <w:tc>
          <w:tcPr>
            <w:tcW w:w="964" w:type="dxa"/>
          </w:tcPr>
          <w:p w:rsidR="00326FA1" w:rsidRDefault="00326FA1" w:rsidP="00326FA1">
            <w:pPr>
              <w:pStyle w:val="ConsPlusNormal"/>
            </w:pPr>
          </w:p>
        </w:tc>
        <w:tc>
          <w:tcPr>
            <w:tcW w:w="992" w:type="dxa"/>
          </w:tcPr>
          <w:p w:rsidR="00326FA1" w:rsidRDefault="00326FA1" w:rsidP="00326FA1">
            <w:pPr>
              <w:pStyle w:val="ConsPlusNormal"/>
            </w:pPr>
          </w:p>
        </w:tc>
        <w:tc>
          <w:tcPr>
            <w:tcW w:w="850" w:type="dxa"/>
          </w:tcPr>
          <w:p w:rsidR="00326FA1" w:rsidRDefault="00326FA1" w:rsidP="00326FA1">
            <w:pPr>
              <w:pStyle w:val="ConsPlusNormal"/>
            </w:pPr>
          </w:p>
        </w:tc>
        <w:tc>
          <w:tcPr>
            <w:tcW w:w="851" w:type="dxa"/>
          </w:tcPr>
          <w:p w:rsidR="00326FA1" w:rsidRDefault="00326FA1" w:rsidP="00326FA1">
            <w:pPr>
              <w:pStyle w:val="ConsPlusNormal"/>
            </w:pPr>
          </w:p>
        </w:tc>
        <w:tc>
          <w:tcPr>
            <w:tcW w:w="851" w:type="dxa"/>
          </w:tcPr>
          <w:p w:rsidR="00326FA1" w:rsidRDefault="00326FA1" w:rsidP="00326FA1">
            <w:pPr>
              <w:pStyle w:val="ConsPlusNormal"/>
            </w:pPr>
          </w:p>
        </w:tc>
      </w:tr>
      <w:tr w:rsidR="00326FA1" w:rsidTr="00326FA1">
        <w:tc>
          <w:tcPr>
            <w:tcW w:w="709" w:type="dxa"/>
          </w:tcPr>
          <w:p w:rsidR="00326FA1" w:rsidRDefault="00326FA1" w:rsidP="00326FA1">
            <w:pPr>
              <w:pStyle w:val="ConsPlusNormal"/>
            </w:pPr>
          </w:p>
        </w:tc>
        <w:tc>
          <w:tcPr>
            <w:tcW w:w="794" w:type="dxa"/>
          </w:tcPr>
          <w:p w:rsidR="00326FA1" w:rsidRDefault="00326FA1" w:rsidP="00326FA1">
            <w:pPr>
              <w:pStyle w:val="ConsPlusNormal"/>
            </w:pPr>
          </w:p>
        </w:tc>
        <w:tc>
          <w:tcPr>
            <w:tcW w:w="708" w:type="dxa"/>
          </w:tcPr>
          <w:p w:rsidR="00326FA1" w:rsidRDefault="00326FA1" w:rsidP="00326FA1">
            <w:pPr>
              <w:pStyle w:val="ConsPlusNormal"/>
            </w:pPr>
          </w:p>
        </w:tc>
        <w:tc>
          <w:tcPr>
            <w:tcW w:w="567" w:type="dxa"/>
          </w:tcPr>
          <w:p w:rsidR="00326FA1" w:rsidRDefault="00326FA1" w:rsidP="00326FA1">
            <w:pPr>
              <w:pStyle w:val="ConsPlusNormal"/>
            </w:pPr>
          </w:p>
        </w:tc>
        <w:tc>
          <w:tcPr>
            <w:tcW w:w="851" w:type="dxa"/>
          </w:tcPr>
          <w:p w:rsidR="00326FA1" w:rsidRDefault="00326FA1" w:rsidP="00326FA1">
            <w:pPr>
              <w:pStyle w:val="ConsPlusNormal"/>
            </w:pPr>
          </w:p>
        </w:tc>
        <w:tc>
          <w:tcPr>
            <w:tcW w:w="709" w:type="dxa"/>
          </w:tcPr>
          <w:p w:rsidR="00326FA1" w:rsidRDefault="00326FA1" w:rsidP="00326FA1">
            <w:pPr>
              <w:pStyle w:val="ConsPlusNormal"/>
            </w:pPr>
          </w:p>
        </w:tc>
        <w:tc>
          <w:tcPr>
            <w:tcW w:w="907" w:type="dxa"/>
          </w:tcPr>
          <w:p w:rsidR="00326FA1" w:rsidRDefault="00326FA1" w:rsidP="00326FA1">
            <w:pPr>
              <w:pStyle w:val="ConsPlusNormal"/>
            </w:pPr>
          </w:p>
        </w:tc>
        <w:tc>
          <w:tcPr>
            <w:tcW w:w="680" w:type="dxa"/>
          </w:tcPr>
          <w:p w:rsidR="00326FA1" w:rsidRDefault="00326FA1" w:rsidP="00326FA1">
            <w:pPr>
              <w:pStyle w:val="ConsPlusNormal"/>
            </w:pPr>
          </w:p>
        </w:tc>
        <w:tc>
          <w:tcPr>
            <w:tcW w:w="964" w:type="dxa"/>
          </w:tcPr>
          <w:p w:rsidR="00326FA1" w:rsidRDefault="00326FA1" w:rsidP="00326FA1">
            <w:pPr>
              <w:pStyle w:val="ConsPlusNormal"/>
            </w:pPr>
          </w:p>
        </w:tc>
        <w:tc>
          <w:tcPr>
            <w:tcW w:w="680" w:type="dxa"/>
          </w:tcPr>
          <w:p w:rsidR="00326FA1" w:rsidRDefault="00326FA1" w:rsidP="00326FA1">
            <w:pPr>
              <w:pStyle w:val="ConsPlusNormal"/>
            </w:pPr>
          </w:p>
        </w:tc>
        <w:tc>
          <w:tcPr>
            <w:tcW w:w="1020" w:type="dxa"/>
          </w:tcPr>
          <w:p w:rsidR="00326FA1" w:rsidRDefault="00326FA1" w:rsidP="00326FA1">
            <w:pPr>
              <w:pStyle w:val="ConsPlusNormal"/>
            </w:pPr>
          </w:p>
        </w:tc>
        <w:tc>
          <w:tcPr>
            <w:tcW w:w="1247" w:type="dxa"/>
          </w:tcPr>
          <w:p w:rsidR="00326FA1" w:rsidRDefault="00326FA1" w:rsidP="00326FA1">
            <w:pPr>
              <w:pStyle w:val="ConsPlusNormal"/>
            </w:pPr>
          </w:p>
        </w:tc>
        <w:tc>
          <w:tcPr>
            <w:tcW w:w="964" w:type="dxa"/>
          </w:tcPr>
          <w:p w:rsidR="00326FA1" w:rsidRDefault="00326FA1" w:rsidP="00326FA1">
            <w:pPr>
              <w:pStyle w:val="ConsPlusNormal"/>
            </w:pPr>
          </w:p>
        </w:tc>
        <w:tc>
          <w:tcPr>
            <w:tcW w:w="992" w:type="dxa"/>
          </w:tcPr>
          <w:p w:rsidR="00326FA1" w:rsidRDefault="00326FA1" w:rsidP="00326FA1">
            <w:pPr>
              <w:pStyle w:val="ConsPlusNormal"/>
            </w:pPr>
          </w:p>
        </w:tc>
        <w:tc>
          <w:tcPr>
            <w:tcW w:w="850" w:type="dxa"/>
          </w:tcPr>
          <w:p w:rsidR="00326FA1" w:rsidRDefault="00326FA1" w:rsidP="00326FA1">
            <w:pPr>
              <w:pStyle w:val="ConsPlusNormal"/>
            </w:pPr>
          </w:p>
        </w:tc>
        <w:tc>
          <w:tcPr>
            <w:tcW w:w="851" w:type="dxa"/>
          </w:tcPr>
          <w:p w:rsidR="00326FA1" w:rsidRDefault="00326FA1" w:rsidP="00326FA1">
            <w:pPr>
              <w:pStyle w:val="ConsPlusNormal"/>
            </w:pPr>
          </w:p>
        </w:tc>
        <w:tc>
          <w:tcPr>
            <w:tcW w:w="851" w:type="dxa"/>
          </w:tcPr>
          <w:p w:rsidR="00326FA1" w:rsidRDefault="00326FA1" w:rsidP="00326FA1">
            <w:pPr>
              <w:pStyle w:val="ConsPlusNormal"/>
            </w:pPr>
          </w:p>
        </w:tc>
      </w:tr>
      <w:tr w:rsidR="00326FA1" w:rsidTr="00326FA1">
        <w:tc>
          <w:tcPr>
            <w:tcW w:w="709" w:type="dxa"/>
          </w:tcPr>
          <w:p w:rsidR="00326FA1" w:rsidRDefault="00326FA1" w:rsidP="00326FA1">
            <w:pPr>
              <w:pStyle w:val="ConsPlusNormal"/>
            </w:pPr>
            <w:r>
              <w:t>Итого</w:t>
            </w:r>
          </w:p>
        </w:tc>
        <w:tc>
          <w:tcPr>
            <w:tcW w:w="794" w:type="dxa"/>
          </w:tcPr>
          <w:p w:rsidR="00326FA1" w:rsidRDefault="00326FA1" w:rsidP="00326FA1">
            <w:pPr>
              <w:pStyle w:val="ConsPlusNormal"/>
            </w:pPr>
          </w:p>
        </w:tc>
        <w:tc>
          <w:tcPr>
            <w:tcW w:w="708" w:type="dxa"/>
          </w:tcPr>
          <w:p w:rsidR="00326FA1" w:rsidRDefault="00326FA1" w:rsidP="00326FA1">
            <w:pPr>
              <w:pStyle w:val="ConsPlusNormal"/>
            </w:pPr>
          </w:p>
        </w:tc>
        <w:tc>
          <w:tcPr>
            <w:tcW w:w="567" w:type="dxa"/>
          </w:tcPr>
          <w:p w:rsidR="00326FA1" w:rsidRDefault="00326FA1" w:rsidP="00326FA1">
            <w:pPr>
              <w:pStyle w:val="ConsPlusNormal"/>
            </w:pPr>
          </w:p>
        </w:tc>
        <w:tc>
          <w:tcPr>
            <w:tcW w:w="851" w:type="dxa"/>
          </w:tcPr>
          <w:p w:rsidR="00326FA1" w:rsidRDefault="00326FA1" w:rsidP="00326FA1">
            <w:pPr>
              <w:pStyle w:val="ConsPlusNormal"/>
            </w:pPr>
          </w:p>
        </w:tc>
        <w:tc>
          <w:tcPr>
            <w:tcW w:w="709" w:type="dxa"/>
          </w:tcPr>
          <w:p w:rsidR="00326FA1" w:rsidRDefault="00326FA1" w:rsidP="00326FA1">
            <w:pPr>
              <w:pStyle w:val="ConsPlusNormal"/>
            </w:pPr>
          </w:p>
        </w:tc>
        <w:tc>
          <w:tcPr>
            <w:tcW w:w="907" w:type="dxa"/>
          </w:tcPr>
          <w:p w:rsidR="00326FA1" w:rsidRDefault="00326FA1" w:rsidP="00326FA1">
            <w:pPr>
              <w:pStyle w:val="ConsPlusNormal"/>
            </w:pPr>
          </w:p>
        </w:tc>
        <w:tc>
          <w:tcPr>
            <w:tcW w:w="680" w:type="dxa"/>
          </w:tcPr>
          <w:p w:rsidR="00326FA1" w:rsidRDefault="00326FA1" w:rsidP="00326FA1">
            <w:pPr>
              <w:pStyle w:val="ConsPlusNormal"/>
            </w:pPr>
          </w:p>
        </w:tc>
        <w:tc>
          <w:tcPr>
            <w:tcW w:w="964" w:type="dxa"/>
          </w:tcPr>
          <w:p w:rsidR="00326FA1" w:rsidRDefault="00326FA1" w:rsidP="00326FA1">
            <w:pPr>
              <w:pStyle w:val="ConsPlusNormal"/>
            </w:pPr>
          </w:p>
        </w:tc>
        <w:tc>
          <w:tcPr>
            <w:tcW w:w="680" w:type="dxa"/>
          </w:tcPr>
          <w:p w:rsidR="00326FA1" w:rsidRDefault="00326FA1" w:rsidP="00326FA1">
            <w:pPr>
              <w:pStyle w:val="ConsPlusNormal"/>
            </w:pPr>
          </w:p>
        </w:tc>
        <w:tc>
          <w:tcPr>
            <w:tcW w:w="1020" w:type="dxa"/>
          </w:tcPr>
          <w:p w:rsidR="00326FA1" w:rsidRDefault="00326FA1" w:rsidP="00326FA1">
            <w:pPr>
              <w:pStyle w:val="ConsPlusNormal"/>
            </w:pPr>
          </w:p>
        </w:tc>
        <w:tc>
          <w:tcPr>
            <w:tcW w:w="1247" w:type="dxa"/>
          </w:tcPr>
          <w:p w:rsidR="00326FA1" w:rsidRDefault="00326FA1" w:rsidP="00326FA1">
            <w:pPr>
              <w:pStyle w:val="ConsPlusNormal"/>
            </w:pPr>
          </w:p>
        </w:tc>
        <w:tc>
          <w:tcPr>
            <w:tcW w:w="964" w:type="dxa"/>
          </w:tcPr>
          <w:p w:rsidR="00326FA1" w:rsidRDefault="00326FA1" w:rsidP="00326FA1">
            <w:pPr>
              <w:pStyle w:val="ConsPlusNormal"/>
            </w:pPr>
          </w:p>
        </w:tc>
        <w:tc>
          <w:tcPr>
            <w:tcW w:w="992" w:type="dxa"/>
          </w:tcPr>
          <w:p w:rsidR="00326FA1" w:rsidRDefault="00326FA1" w:rsidP="00326FA1">
            <w:pPr>
              <w:pStyle w:val="ConsPlusNormal"/>
            </w:pPr>
          </w:p>
        </w:tc>
        <w:tc>
          <w:tcPr>
            <w:tcW w:w="850" w:type="dxa"/>
          </w:tcPr>
          <w:p w:rsidR="00326FA1" w:rsidRDefault="00326FA1" w:rsidP="00326FA1">
            <w:pPr>
              <w:pStyle w:val="ConsPlusNormal"/>
            </w:pPr>
          </w:p>
        </w:tc>
        <w:tc>
          <w:tcPr>
            <w:tcW w:w="851" w:type="dxa"/>
          </w:tcPr>
          <w:p w:rsidR="00326FA1" w:rsidRDefault="00326FA1" w:rsidP="00326FA1">
            <w:pPr>
              <w:pStyle w:val="ConsPlusNormal"/>
            </w:pPr>
          </w:p>
        </w:tc>
        <w:tc>
          <w:tcPr>
            <w:tcW w:w="85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Ответственный исполнитель ___________ _________ ______________ 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 xml:space="preserve">    "___" _________________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pPr>
    </w:p>
    <w:p w:rsidR="00326FA1" w:rsidRPr="001912D4" w:rsidRDefault="00326FA1" w:rsidP="00326FA1">
      <w:pPr>
        <w:pStyle w:val="ConsPlusNormal"/>
        <w:jc w:val="center"/>
        <w:rPr>
          <w:rFonts w:ascii="Times New Roman" w:hAnsi="Times New Roman" w:cs="Times New Roman"/>
        </w:rP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t>Приложение N 17</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Pr="001912D4"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r>
        <w:rPr>
          <w:sz w:val="18"/>
        </w:rPr>
        <w:t xml:space="preserve">                                                                              ┌──────┐</w:t>
      </w:r>
    </w:p>
    <w:p w:rsidR="00326FA1" w:rsidRDefault="00326FA1" w:rsidP="00326FA1">
      <w:pPr>
        <w:pStyle w:val="ConsPlusNonformat"/>
        <w:jc w:val="both"/>
      </w:pPr>
      <w:bookmarkStart w:id="83" w:name="P3789"/>
      <w:bookmarkEnd w:id="83"/>
      <w:r>
        <w:rPr>
          <w:sz w:val="18"/>
        </w:rPr>
        <w:t xml:space="preserve">                           ОТЧЕТ О СОСТОЯНИИ                                  │ Коды │</w:t>
      </w:r>
    </w:p>
    <w:p w:rsidR="00326FA1" w:rsidRDefault="00326FA1" w:rsidP="00326FA1">
      <w:pPr>
        <w:pStyle w:val="ConsPlusNonformat"/>
        <w:jc w:val="both"/>
      </w:pPr>
      <w:r>
        <w:rPr>
          <w:sz w:val="18"/>
        </w:rPr>
        <w:t xml:space="preserve">             лицевого счета по учету средств, поступающих      ┌─────┐        ├──────┤</w:t>
      </w:r>
    </w:p>
    <w:p w:rsidR="00326FA1" w:rsidRDefault="00326FA1" w:rsidP="00326FA1">
      <w:pPr>
        <w:pStyle w:val="ConsPlusNonformat"/>
        <w:jc w:val="both"/>
      </w:pPr>
      <w:r>
        <w:rPr>
          <w:sz w:val="18"/>
        </w:rPr>
        <w:t xml:space="preserve">      во временное распоряжение получателя бюджетных средств N │     │        │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 xml:space="preserve">                         на "__" _________ 20__ г.                       Дата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Финансовый орган             ____________________________________             ├──────┤</w:t>
      </w:r>
    </w:p>
    <w:p w:rsidR="00326FA1" w:rsidRDefault="00326FA1" w:rsidP="00326FA1">
      <w:pPr>
        <w:pStyle w:val="ConsPlusNonformat"/>
        <w:jc w:val="both"/>
      </w:pPr>
      <w:r>
        <w:rPr>
          <w:sz w:val="18"/>
        </w:rPr>
        <w:t>Получатель бюджетных средств ____________________________________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Главный распорядитель        ____________________________________ Глава по БК │      │</w:t>
      </w:r>
    </w:p>
    <w:p w:rsidR="00326FA1" w:rsidRDefault="00326FA1" w:rsidP="00326FA1">
      <w:pPr>
        <w:pStyle w:val="ConsPlusNonformat"/>
        <w:jc w:val="both"/>
      </w:pPr>
      <w:r>
        <w:rPr>
          <w:sz w:val="18"/>
        </w:rPr>
        <w:t>бюджетных средств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Наименование бюджета         ____________________________________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 xml:space="preserve">                             ____________________________________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Периодичность: месячная                                                       ├──────┤</w:t>
      </w:r>
    </w:p>
    <w:p w:rsidR="00326FA1" w:rsidRDefault="00326FA1" w:rsidP="00326FA1">
      <w:pPr>
        <w:pStyle w:val="ConsPlusNonformat"/>
        <w:jc w:val="both"/>
      </w:pPr>
      <w:r>
        <w:rPr>
          <w:sz w:val="18"/>
        </w:rPr>
        <w:t xml:space="preserve">Единица измерения: руб.                                               по ОКЕИ │ </w:t>
      </w:r>
      <w:hyperlink r:id="rId163">
        <w:r>
          <w:rPr>
            <w:color w:val="0000FF"/>
            <w:sz w:val="18"/>
          </w:rPr>
          <w:t>383</w:t>
        </w:r>
      </w:hyperlink>
      <w:r>
        <w:rPr>
          <w:sz w:val="18"/>
        </w:rPr>
        <w:t xml:space="preserve">  │</w:t>
      </w:r>
    </w:p>
    <w:p w:rsidR="00326FA1" w:rsidRDefault="00326FA1" w:rsidP="00326FA1">
      <w:pPr>
        <w:pStyle w:val="ConsPlusNonformat"/>
        <w:jc w:val="both"/>
      </w:pPr>
      <w:r>
        <w:rPr>
          <w:sz w:val="18"/>
        </w:rPr>
        <w:t xml:space="preserve">                                                                              └──────┘</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644"/>
        <w:gridCol w:w="1644"/>
        <w:gridCol w:w="2778"/>
      </w:tblGrid>
      <w:tr w:rsidR="00326FA1" w:rsidTr="00326FA1">
        <w:tc>
          <w:tcPr>
            <w:tcW w:w="3175" w:type="dxa"/>
          </w:tcPr>
          <w:p w:rsidR="00326FA1" w:rsidRDefault="00326FA1" w:rsidP="00326FA1">
            <w:pPr>
              <w:pStyle w:val="ConsPlusNormal"/>
              <w:jc w:val="center"/>
            </w:pPr>
            <w:r>
              <w:t>Остаток средств на начало года</w:t>
            </w:r>
          </w:p>
        </w:tc>
        <w:tc>
          <w:tcPr>
            <w:tcW w:w="1644" w:type="dxa"/>
          </w:tcPr>
          <w:p w:rsidR="00326FA1" w:rsidRDefault="00326FA1" w:rsidP="00326FA1">
            <w:pPr>
              <w:pStyle w:val="ConsPlusNormal"/>
              <w:jc w:val="center"/>
            </w:pPr>
            <w:r>
              <w:t>Поступления</w:t>
            </w:r>
          </w:p>
        </w:tc>
        <w:tc>
          <w:tcPr>
            <w:tcW w:w="1644" w:type="dxa"/>
          </w:tcPr>
          <w:p w:rsidR="00326FA1" w:rsidRDefault="00326FA1" w:rsidP="00326FA1">
            <w:pPr>
              <w:pStyle w:val="ConsPlusNormal"/>
              <w:jc w:val="center"/>
            </w:pPr>
            <w:r>
              <w:t>Выплаты</w:t>
            </w:r>
          </w:p>
        </w:tc>
        <w:tc>
          <w:tcPr>
            <w:tcW w:w="2778" w:type="dxa"/>
          </w:tcPr>
          <w:p w:rsidR="00326FA1" w:rsidRDefault="00326FA1" w:rsidP="00326FA1">
            <w:pPr>
              <w:pStyle w:val="ConsPlusNormal"/>
              <w:jc w:val="center"/>
            </w:pPr>
            <w:r>
              <w:t>Остаток средств на дату составления отчета</w:t>
            </w:r>
          </w:p>
        </w:tc>
      </w:tr>
      <w:tr w:rsidR="00326FA1" w:rsidTr="00326FA1">
        <w:tc>
          <w:tcPr>
            <w:tcW w:w="3175" w:type="dxa"/>
          </w:tcPr>
          <w:p w:rsidR="00326FA1" w:rsidRDefault="00326FA1" w:rsidP="00326FA1">
            <w:pPr>
              <w:pStyle w:val="ConsPlusNormal"/>
              <w:jc w:val="center"/>
            </w:pPr>
            <w:r>
              <w:t>1</w:t>
            </w:r>
          </w:p>
        </w:tc>
        <w:tc>
          <w:tcPr>
            <w:tcW w:w="1644" w:type="dxa"/>
          </w:tcPr>
          <w:p w:rsidR="00326FA1" w:rsidRDefault="00326FA1" w:rsidP="00326FA1">
            <w:pPr>
              <w:pStyle w:val="ConsPlusNormal"/>
              <w:jc w:val="center"/>
            </w:pPr>
            <w:r>
              <w:t>2</w:t>
            </w:r>
          </w:p>
        </w:tc>
        <w:tc>
          <w:tcPr>
            <w:tcW w:w="1644" w:type="dxa"/>
          </w:tcPr>
          <w:p w:rsidR="00326FA1" w:rsidRDefault="00326FA1" w:rsidP="00326FA1">
            <w:pPr>
              <w:pStyle w:val="ConsPlusNormal"/>
              <w:jc w:val="center"/>
            </w:pPr>
            <w:r>
              <w:t>3</w:t>
            </w:r>
          </w:p>
        </w:tc>
        <w:tc>
          <w:tcPr>
            <w:tcW w:w="2778" w:type="dxa"/>
          </w:tcPr>
          <w:p w:rsidR="00326FA1" w:rsidRDefault="00326FA1" w:rsidP="00326FA1">
            <w:pPr>
              <w:pStyle w:val="ConsPlusNormal"/>
              <w:jc w:val="center"/>
            </w:pPr>
            <w:r>
              <w:t>4</w:t>
            </w:r>
          </w:p>
        </w:tc>
      </w:tr>
      <w:tr w:rsidR="00326FA1" w:rsidTr="00326FA1">
        <w:tc>
          <w:tcPr>
            <w:tcW w:w="3175" w:type="dxa"/>
          </w:tcPr>
          <w:p w:rsidR="00326FA1" w:rsidRDefault="00326FA1" w:rsidP="00326FA1">
            <w:pPr>
              <w:pStyle w:val="ConsPlusNormal"/>
            </w:pPr>
          </w:p>
        </w:tc>
        <w:tc>
          <w:tcPr>
            <w:tcW w:w="1644" w:type="dxa"/>
          </w:tcPr>
          <w:p w:rsidR="00326FA1" w:rsidRDefault="00326FA1" w:rsidP="00326FA1">
            <w:pPr>
              <w:pStyle w:val="ConsPlusNormal"/>
            </w:pPr>
          </w:p>
        </w:tc>
        <w:tc>
          <w:tcPr>
            <w:tcW w:w="1644" w:type="dxa"/>
          </w:tcPr>
          <w:p w:rsidR="00326FA1" w:rsidRDefault="00326FA1" w:rsidP="00326FA1">
            <w:pPr>
              <w:pStyle w:val="ConsPlusNormal"/>
            </w:pPr>
          </w:p>
        </w:tc>
        <w:tc>
          <w:tcPr>
            <w:tcW w:w="2778"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 ___________ 20__ г.</w:t>
      </w: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t>Приложение N 18</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Pr="001912D4"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84" w:name="P3839"/>
      <w:bookmarkEnd w:id="84"/>
      <w:r>
        <w:t xml:space="preserve">                   ОТЧЕТ О СОСТОЯНИИ</w:t>
      </w:r>
    </w:p>
    <w:p w:rsidR="00326FA1" w:rsidRDefault="00326FA1" w:rsidP="00326FA1">
      <w:pPr>
        <w:pStyle w:val="ConsPlusNonformat"/>
        <w:jc w:val="both"/>
      </w:pPr>
      <w:r>
        <w:t xml:space="preserve">   лицевого счета главного администратора источников               ┌──────┐</w:t>
      </w:r>
    </w:p>
    <w:p w:rsidR="00326FA1" w:rsidRDefault="00326FA1" w:rsidP="00326FA1">
      <w:pPr>
        <w:pStyle w:val="ConsPlusNonformat"/>
        <w:jc w:val="both"/>
      </w:pPr>
      <w:r>
        <w:t xml:space="preserve">             финансирования дефицита бюджета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на "__" 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___________________________________               │      │</w:t>
      </w:r>
    </w:p>
    <w:p w:rsidR="00326FA1" w:rsidRDefault="00326FA1" w:rsidP="00326FA1">
      <w:pPr>
        <w:pStyle w:val="ConsPlusNonformat"/>
        <w:jc w:val="both"/>
      </w:pPr>
      <w:r>
        <w:t>Главный администратор источников                                   ├──────┤</w:t>
      </w:r>
    </w:p>
    <w:p w:rsidR="00326FA1" w:rsidRDefault="00326FA1" w:rsidP="00326FA1">
      <w:pPr>
        <w:pStyle w:val="ConsPlusNonformat"/>
        <w:jc w:val="both"/>
      </w:pPr>
      <w:r>
        <w:t>финансирования дефицита бюджета ____________________   Глава по БК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Наименование бюджета _______________________________               ├──────┤</w:t>
      </w:r>
    </w:p>
    <w:p w:rsidR="00326FA1" w:rsidRDefault="00326FA1" w:rsidP="00326FA1">
      <w:pPr>
        <w:pStyle w:val="ConsPlusNonformat"/>
        <w:jc w:val="both"/>
      </w:pPr>
      <w:r>
        <w:t>Периодичность: месячная                                            │      │</w:t>
      </w:r>
    </w:p>
    <w:p w:rsidR="00326FA1" w:rsidRDefault="00326FA1" w:rsidP="00326FA1">
      <w:pPr>
        <w:pStyle w:val="ConsPlusNonformat"/>
        <w:jc w:val="both"/>
      </w:pPr>
      <w:r>
        <w:t>Единица измерения: руб.                                            ├──────┤</w:t>
      </w:r>
    </w:p>
    <w:p w:rsidR="00326FA1" w:rsidRDefault="00326FA1" w:rsidP="00326FA1">
      <w:pPr>
        <w:pStyle w:val="ConsPlusNonformat"/>
        <w:jc w:val="both"/>
      </w:pPr>
      <w:r>
        <w:t xml:space="preserve">                                                           по ОКЕИ │ </w:t>
      </w:r>
      <w:hyperlink r:id="rId164">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Бюджетные ассигнования</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936"/>
        <w:gridCol w:w="1531"/>
        <w:gridCol w:w="907"/>
        <w:gridCol w:w="907"/>
        <w:gridCol w:w="1304"/>
        <w:gridCol w:w="907"/>
        <w:gridCol w:w="850"/>
        <w:gridCol w:w="1417"/>
        <w:gridCol w:w="964"/>
        <w:gridCol w:w="907"/>
      </w:tblGrid>
      <w:tr w:rsidR="00326FA1" w:rsidTr="00326FA1">
        <w:tc>
          <w:tcPr>
            <w:tcW w:w="1276" w:type="dxa"/>
            <w:gridSpan w:val="2"/>
            <w:vMerge w:val="restart"/>
          </w:tcPr>
          <w:p w:rsidR="00326FA1" w:rsidRDefault="00326FA1" w:rsidP="00326FA1">
            <w:pPr>
              <w:pStyle w:val="ConsPlusNormal"/>
              <w:jc w:val="center"/>
            </w:pPr>
            <w:r>
              <w:lastRenderedPageBreak/>
              <w:t>Код по БК и дополнительной классификации</w:t>
            </w:r>
          </w:p>
        </w:tc>
        <w:tc>
          <w:tcPr>
            <w:tcW w:w="3345" w:type="dxa"/>
            <w:gridSpan w:val="3"/>
          </w:tcPr>
          <w:p w:rsidR="00326FA1" w:rsidRDefault="00326FA1" w:rsidP="00326FA1">
            <w:pPr>
              <w:pStyle w:val="ConsPlusNormal"/>
              <w:jc w:val="center"/>
            </w:pPr>
            <w:r>
              <w:t>Получено</w:t>
            </w:r>
          </w:p>
        </w:tc>
        <w:tc>
          <w:tcPr>
            <w:tcW w:w="3061" w:type="dxa"/>
            <w:gridSpan w:val="3"/>
          </w:tcPr>
          <w:p w:rsidR="00326FA1" w:rsidRDefault="00326FA1" w:rsidP="00326FA1">
            <w:pPr>
              <w:pStyle w:val="ConsPlusNormal"/>
              <w:jc w:val="center"/>
            </w:pPr>
            <w:r>
              <w:t>Распределено</w:t>
            </w:r>
          </w:p>
        </w:tc>
        <w:tc>
          <w:tcPr>
            <w:tcW w:w="3288" w:type="dxa"/>
            <w:gridSpan w:val="3"/>
          </w:tcPr>
          <w:p w:rsidR="00326FA1" w:rsidRDefault="00326FA1" w:rsidP="00326FA1">
            <w:pPr>
              <w:pStyle w:val="ConsPlusNormal"/>
              <w:jc w:val="center"/>
            </w:pPr>
            <w:r>
              <w:t>Подлежит распределению</w:t>
            </w:r>
          </w:p>
        </w:tc>
      </w:tr>
      <w:tr w:rsidR="00326FA1" w:rsidTr="00326FA1">
        <w:tc>
          <w:tcPr>
            <w:tcW w:w="1276" w:type="dxa"/>
            <w:gridSpan w:val="2"/>
            <w:vMerge/>
          </w:tcPr>
          <w:p w:rsidR="00326FA1" w:rsidRDefault="00326FA1" w:rsidP="00326FA1">
            <w:pPr>
              <w:pStyle w:val="ConsPlusNormal"/>
            </w:pPr>
          </w:p>
        </w:tc>
        <w:tc>
          <w:tcPr>
            <w:tcW w:w="1531" w:type="dxa"/>
            <w:vMerge w:val="restart"/>
          </w:tcPr>
          <w:p w:rsidR="00326FA1" w:rsidRDefault="00326FA1" w:rsidP="00326FA1">
            <w:pPr>
              <w:pStyle w:val="ConsPlusNormal"/>
              <w:jc w:val="center"/>
            </w:pPr>
            <w:r>
              <w:t>на текущий финансовый год</w:t>
            </w:r>
          </w:p>
        </w:tc>
        <w:tc>
          <w:tcPr>
            <w:tcW w:w="1814" w:type="dxa"/>
            <w:gridSpan w:val="2"/>
          </w:tcPr>
          <w:p w:rsidR="00326FA1" w:rsidRDefault="00326FA1" w:rsidP="00326FA1">
            <w:pPr>
              <w:pStyle w:val="ConsPlusNormal"/>
              <w:jc w:val="center"/>
            </w:pPr>
            <w:r>
              <w:t>на плановый период</w:t>
            </w:r>
          </w:p>
        </w:tc>
        <w:tc>
          <w:tcPr>
            <w:tcW w:w="1304" w:type="dxa"/>
            <w:vMerge w:val="restart"/>
          </w:tcPr>
          <w:p w:rsidR="00326FA1" w:rsidRDefault="00326FA1" w:rsidP="00326FA1">
            <w:pPr>
              <w:pStyle w:val="ConsPlusNormal"/>
              <w:jc w:val="center"/>
            </w:pPr>
            <w:r>
              <w:t>на текущий финансовый год</w:t>
            </w:r>
          </w:p>
        </w:tc>
        <w:tc>
          <w:tcPr>
            <w:tcW w:w="1757" w:type="dxa"/>
            <w:gridSpan w:val="2"/>
          </w:tcPr>
          <w:p w:rsidR="00326FA1" w:rsidRDefault="00326FA1" w:rsidP="00326FA1">
            <w:pPr>
              <w:pStyle w:val="ConsPlusNormal"/>
              <w:jc w:val="center"/>
            </w:pPr>
            <w:r>
              <w:t>на плановый период</w:t>
            </w:r>
          </w:p>
        </w:tc>
        <w:tc>
          <w:tcPr>
            <w:tcW w:w="1417" w:type="dxa"/>
            <w:vMerge w:val="restart"/>
          </w:tcPr>
          <w:p w:rsidR="00326FA1" w:rsidRDefault="00326FA1" w:rsidP="00326FA1">
            <w:pPr>
              <w:pStyle w:val="ConsPlusNormal"/>
              <w:jc w:val="center"/>
            </w:pPr>
            <w:r>
              <w:t>на текущий финансовый год</w:t>
            </w:r>
          </w:p>
        </w:tc>
        <w:tc>
          <w:tcPr>
            <w:tcW w:w="1871" w:type="dxa"/>
            <w:gridSpan w:val="2"/>
          </w:tcPr>
          <w:p w:rsidR="00326FA1" w:rsidRDefault="00326FA1" w:rsidP="00326FA1">
            <w:pPr>
              <w:pStyle w:val="ConsPlusNormal"/>
              <w:jc w:val="center"/>
            </w:pPr>
            <w:r>
              <w:t>на плановый период</w:t>
            </w:r>
          </w:p>
        </w:tc>
      </w:tr>
      <w:tr w:rsidR="00326FA1" w:rsidTr="00326FA1">
        <w:tc>
          <w:tcPr>
            <w:tcW w:w="1276" w:type="dxa"/>
            <w:gridSpan w:val="2"/>
            <w:vMerge/>
          </w:tcPr>
          <w:p w:rsidR="00326FA1" w:rsidRDefault="00326FA1" w:rsidP="00326FA1">
            <w:pPr>
              <w:pStyle w:val="ConsPlusNormal"/>
            </w:pPr>
          </w:p>
        </w:tc>
        <w:tc>
          <w:tcPr>
            <w:tcW w:w="1531"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850" w:type="dxa"/>
          </w:tcPr>
          <w:p w:rsidR="00326FA1" w:rsidRDefault="00326FA1" w:rsidP="00326FA1">
            <w:pPr>
              <w:pStyle w:val="ConsPlusNormal"/>
              <w:jc w:val="center"/>
            </w:pPr>
            <w:r>
              <w:t>второй год</w:t>
            </w:r>
          </w:p>
        </w:tc>
        <w:tc>
          <w:tcPr>
            <w:tcW w:w="1417"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r>
      <w:tr w:rsidR="00326FA1" w:rsidTr="00326FA1">
        <w:tc>
          <w:tcPr>
            <w:tcW w:w="1276" w:type="dxa"/>
            <w:gridSpan w:val="2"/>
          </w:tcPr>
          <w:p w:rsidR="00326FA1" w:rsidRDefault="00326FA1" w:rsidP="00326FA1">
            <w:pPr>
              <w:pStyle w:val="ConsPlusNormal"/>
              <w:jc w:val="center"/>
            </w:pPr>
            <w:r>
              <w:t>1</w:t>
            </w:r>
          </w:p>
        </w:tc>
        <w:tc>
          <w:tcPr>
            <w:tcW w:w="1531" w:type="dxa"/>
          </w:tcPr>
          <w:p w:rsidR="00326FA1" w:rsidRDefault="00326FA1" w:rsidP="00326FA1">
            <w:pPr>
              <w:pStyle w:val="ConsPlusNormal"/>
              <w:jc w:val="center"/>
            </w:pPr>
            <w:r>
              <w:t>2</w:t>
            </w:r>
          </w:p>
        </w:tc>
        <w:tc>
          <w:tcPr>
            <w:tcW w:w="907" w:type="dxa"/>
          </w:tcPr>
          <w:p w:rsidR="00326FA1" w:rsidRDefault="00326FA1" w:rsidP="00326FA1">
            <w:pPr>
              <w:pStyle w:val="ConsPlusNormal"/>
              <w:jc w:val="center"/>
            </w:pPr>
            <w:r>
              <w:t>3</w:t>
            </w:r>
          </w:p>
        </w:tc>
        <w:tc>
          <w:tcPr>
            <w:tcW w:w="907" w:type="dxa"/>
          </w:tcPr>
          <w:p w:rsidR="00326FA1" w:rsidRDefault="00326FA1" w:rsidP="00326FA1">
            <w:pPr>
              <w:pStyle w:val="ConsPlusNormal"/>
              <w:jc w:val="center"/>
            </w:pPr>
            <w:r>
              <w:t>4</w:t>
            </w:r>
          </w:p>
        </w:tc>
        <w:tc>
          <w:tcPr>
            <w:tcW w:w="1304" w:type="dxa"/>
          </w:tcPr>
          <w:p w:rsidR="00326FA1" w:rsidRDefault="00326FA1" w:rsidP="00326FA1">
            <w:pPr>
              <w:pStyle w:val="ConsPlusNormal"/>
              <w:jc w:val="center"/>
            </w:pPr>
            <w:r>
              <w:t>5</w:t>
            </w:r>
          </w:p>
        </w:tc>
        <w:tc>
          <w:tcPr>
            <w:tcW w:w="907" w:type="dxa"/>
          </w:tcPr>
          <w:p w:rsidR="00326FA1" w:rsidRDefault="00326FA1" w:rsidP="00326FA1">
            <w:pPr>
              <w:pStyle w:val="ConsPlusNormal"/>
              <w:jc w:val="center"/>
            </w:pPr>
            <w:r>
              <w:t>6</w:t>
            </w:r>
          </w:p>
        </w:tc>
        <w:tc>
          <w:tcPr>
            <w:tcW w:w="850" w:type="dxa"/>
          </w:tcPr>
          <w:p w:rsidR="00326FA1" w:rsidRDefault="00326FA1" w:rsidP="00326FA1">
            <w:pPr>
              <w:pStyle w:val="ConsPlusNormal"/>
              <w:jc w:val="center"/>
            </w:pPr>
            <w:r>
              <w:t>7</w:t>
            </w:r>
          </w:p>
        </w:tc>
        <w:tc>
          <w:tcPr>
            <w:tcW w:w="1417" w:type="dxa"/>
          </w:tcPr>
          <w:p w:rsidR="00326FA1" w:rsidRDefault="00326FA1" w:rsidP="00326FA1">
            <w:pPr>
              <w:pStyle w:val="ConsPlusNormal"/>
              <w:jc w:val="center"/>
            </w:pPr>
            <w:r>
              <w:t>8</w:t>
            </w:r>
          </w:p>
        </w:tc>
        <w:tc>
          <w:tcPr>
            <w:tcW w:w="964" w:type="dxa"/>
          </w:tcPr>
          <w:p w:rsidR="00326FA1" w:rsidRDefault="00326FA1" w:rsidP="00326FA1">
            <w:pPr>
              <w:pStyle w:val="ConsPlusNormal"/>
              <w:jc w:val="center"/>
            </w:pPr>
            <w:r>
              <w:t>9</w:t>
            </w:r>
          </w:p>
        </w:tc>
        <w:tc>
          <w:tcPr>
            <w:tcW w:w="907" w:type="dxa"/>
          </w:tcPr>
          <w:p w:rsidR="00326FA1" w:rsidRDefault="00326FA1" w:rsidP="00326FA1">
            <w:pPr>
              <w:pStyle w:val="ConsPlusNormal"/>
              <w:jc w:val="center"/>
            </w:pPr>
            <w:r>
              <w:t>10</w:t>
            </w:r>
          </w:p>
        </w:tc>
      </w:tr>
      <w:tr w:rsidR="00326FA1" w:rsidTr="00326FA1">
        <w:tc>
          <w:tcPr>
            <w:tcW w:w="1276" w:type="dxa"/>
            <w:gridSpan w:val="2"/>
          </w:tcPr>
          <w:p w:rsidR="00326FA1" w:rsidRDefault="00326FA1" w:rsidP="00326FA1">
            <w:pPr>
              <w:pStyle w:val="ConsPlusNormal"/>
            </w:pPr>
          </w:p>
        </w:tc>
        <w:tc>
          <w:tcPr>
            <w:tcW w:w="1531"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30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1417"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r>
      <w:tr w:rsidR="00326FA1" w:rsidTr="00326FA1">
        <w:tc>
          <w:tcPr>
            <w:tcW w:w="1276" w:type="dxa"/>
            <w:gridSpan w:val="2"/>
          </w:tcPr>
          <w:p w:rsidR="00326FA1" w:rsidRDefault="00326FA1" w:rsidP="00326FA1">
            <w:pPr>
              <w:pStyle w:val="ConsPlusNormal"/>
            </w:pPr>
          </w:p>
        </w:tc>
        <w:tc>
          <w:tcPr>
            <w:tcW w:w="1531"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30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1417"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r>
      <w:tr w:rsidR="00326FA1" w:rsidTr="00326FA1">
        <w:tblPrEx>
          <w:tblBorders>
            <w:left w:val="nil"/>
          </w:tblBorders>
        </w:tblPrEx>
        <w:tc>
          <w:tcPr>
            <w:tcW w:w="340" w:type="dxa"/>
            <w:tcBorders>
              <w:left w:val="nil"/>
              <w:bottom w:val="nil"/>
            </w:tcBorders>
          </w:tcPr>
          <w:p w:rsidR="00326FA1" w:rsidRDefault="00326FA1" w:rsidP="00326FA1">
            <w:pPr>
              <w:pStyle w:val="ConsPlusNormal"/>
            </w:pPr>
          </w:p>
        </w:tc>
        <w:tc>
          <w:tcPr>
            <w:tcW w:w="936" w:type="dxa"/>
          </w:tcPr>
          <w:p w:rsidR="00326FA1" w:rsidRDefault="00326FA1" w:rsidP="00326FA1">
            <w:pPr>
              <w:pStyle w:val="ConsPlusNormal"/>
            </w:pPr>
            <w:r>
              <w:t>Итого</w:t>
            </w:r>
          </w:p>
        </w:tc>
        <w:tc>
          <w:tcPr>
            <w:tcW w:w="1531"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30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1417"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"__" ___________ 20__ г.</w:t>
      </w:r>
    </w:p>
    <w:p w:rsidR="00326FA1" w:rsidRDefault="00326FA1" w:rsidP="00326FA1">
      <w:pPr>
        <w:pStyle w:val="ConsPlusNormal"/>
      </w:pPr>
    </w:p>
    <w:p w:rsidR="00326FA1" w:rsidRDefault="00326FA1" w:rsidP="00326FA1">
      <w:pPr>
        <w:pStyle w:val="ConsPlusNormal"/>
        <w:jc w:val="center"/>
      </w:pPr>
    </w:p>
    <w:p w:rsidR="00326FA1" w:rsidRPr="001912D4" w:rsidRDefault="00326FA1" w:rsidP="00326FA1">
      <w:pPr>
        <w:pStyle w:val="ConsPlusNormal"/>
        <w:jc w:val="center"/>
        <w:rPr>
          <w:rFonts w:ascii="Times New Roman" w:hAnsi="Times New Roman" w:cs="Times New Roman"/>
        </w:rP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t>Приложение N 19</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Pr="001912D4"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85" w:name="P3933"/>
      <w:bookmarkEnd w:id="85"/>
      <w:r>
        <w:t xml:space="preserve">                              ОТЧЕТ О СОСТОЯНИИ                   ┌───────┐</w:t>
      </w:r>
    </w:p>
    <w:p w:rsidR="00326FA1" w:rsidRDefault="00326FA1" w:rsidP="00326FA1">
      <w:pPr>
        <w:pStyle w:val="ConsPlusNonformat"/>
        <w:jc w:val="both"/>
      </w:pPr>
      <w:r>
        <w:t xml:space="preserve">                   лицевого счета администратора источников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финансирования дефицита бюджета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на "__" 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Финансовый орган __________________________________               ├───────┤</w:t>
      </w:r>
    </w:p>
    <w:p w:rsidR="00326FA1" w:rsidRDefault="00326FA1" w:rsidP="00326FA1">
      <w:pPr>
        <w:pStyle w:val="ConsPlusNonformat"/>
        <w:jc w:val="both"/>
      </w:pPr>
      <w:r>
        <w:t>Администратор источников                                          │       │</w:t>
      </w:r>
    </w:p>
    <w:p w:rsidR="00326FA1" w:rsidRDefault="00326FA1" w:rsidP="00326FA1">
      <w:pPr>
        <w:pStyle w:val="ConsPlusNonformat"/>
        <w:jc w:val="both"/>
      </w:pPr>
      <w:r>
        <w:t>финансирования дефицита бюджета ___________________               │       │</w:t>
      </w:r>
    </w:p>
    <w:p w:rsidR="00326FA1" w:rsidRDefault="00326FA1" w:rsidP="00326FA1">
      <w:pPr>
        <w:pStyle w:val="ConsPlusNonformat"/>
        <w:jc w:val="both"/>
      </w:pPr>
      <w:r>
        <w:t>Главный администратор источников                                  ├───────┤</w:t>
      </w:r>
    </w:p>
    <w:p w:rsidR="00326FA1" w:rsidRDefault="00326FA1" w:rsidP="00326FA1">
      <w:pPr>
        <w:pStyle w:val="ConsPlusNonformat"/>
        <w:jc w:val="both"/>
      </w:pPr>
      <w:r>
        <w:t>финансирования дефицита бюджета ___________________   Глава по БК │       │</w:t>
      </w:r>
    </w:p>
    <w:p w:rsidR="00326FA1" w:rsidRDefault="00326FA1" w:rsidP="00326FA1">
      <w:pPr>
        <w:pStyle w:val="ConsPlusNonformat"/>
        <w:jc w:val="both"/>
      </w:pPr>
      <w:r>
        <w:t>Наименование бюджета ______________________________               ├───────┤</w:t>
      </w:r>
    </w:p>
    <w:p w:rsidR="00326FA1" w:rsidRDefault="00326FA1" w:rsidP="00326FA1">
      <w:pPr>
        <w:pStyle w:val="ConsPlusNonformat"/>
        <w:jc w:val="both"/>
      </w:pPr>
      <w:r>
        <w:t>Периодичность: месячная                                           │       │</w:t>
      </w:r>
    </w:p>
    <w:p w:rsidR="00326FA1" w:rsidRDefault="00326FA1" w:rsidP="00326FA1">
      <w:pPr>
        <w:pStyle w:val="ConsPlusNonformat"/>
        <w:jc w:val="both"/>
      </w:pPr>
      <w:r>
        <w:t>Единица измерения: руб.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по ОКЕИ │  </w:t>
      </w:r>
      <w:hyperlink r:id="rId165">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Операции с бюджетными ассигнованиями</w:t>
      </w:r>
    </w:p>
    <w:p w:rsidR="00326FA1" w:rsidRDefault="00326FA1" w:rsidP="00326FA1">
      <w:pPr>
        <w:pStyle w:val="ConsPlusNonformat"/>
        <w:jc w:val="both"/>
      </w:pPr>
    </w:p>
    <w:p w:rsidR="00326FA1" w:rsidRDefault="00326FA1" w:rsidP="00326FA1">
      <w:pPr>
        <w:pStyle w:val="ConsPlusNonformat"/>
        <w:jc w:val="both"/>
      </w:pPr>
      <w:r>
        <w:t xml:space="preserve">                    1.1. Остатки бюджетных ассигнований</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76"/>
        <w:gridCol w:w="3231"/>
        <w:gridCol w:w="1586"/>
        <w:gridCol w:w="1587"/>
      </w:tblGrid>
      <w:tr w:rsidR="00326FA1" w:rsidTr="00326FA1">
        <w:tc>
          <w:tcPr>
            <w:tcW w:w="3276" w:type="dxa"/>
            <w:vMerge w:val="restart"/>
          </w:tcPr>
          <w:p w:rsidR="00326FA1" w:rsidRDefault="00326FA1" w:rsidP="00326FA1">
            <w:pPr>
              <w:pStyle w:val="ConsPlusNormal"/>
              <w:jc w:val="center"/>
            </w:pPr>
            <w:r>
              <w:lastRenderedPageBreak/>
              <w:t>Код по БК и дополнительной классификации</w:t>
            </w:r>
          </w:p>
        </w:tc>
        <w:tc>
          <w:tcPr>
            <w:tcW w:w="3231" w:type="dxa"/>
            <w:vMerge w:val="restart"/>
          </w:tcPr>
          <w:p w:rsidR="00326FA1" w:rsidRDefault="00326FA1" w:rsidP="00326FA1">
            <w:pPr>
              <w:pStyle w:val="ConsPlusNormal"/>
              <w:jc w:val="center"/>
            </w:pPr>
            <w:r>
              <w:t>Сумма на текущий финансовый год</w:t>
            </w:r>
          </w:p>
        </w:tc>
        <w:tc>
          <w:tcPr>
            <w:tcW w:w="3173" w:type="dxa"/>
            <w:gridSpan w:val="2"/>
          </w:tcPr>
          <w:p w:rsidR="00326FA1" w:rsidRDefault="00326FA1" w:rsidP="00326FA1">
            <w:pPr>
              <w:pStyle w:val="ConsPlusNormal"/>
              <w:jc w:val="center"/>
            </w:pPr>
            <w:r>
              <w:t>Сумма на плановый период</w:t>
            </w:r>
          </w:p>
        </w:tc>
      </w:tr>
      <w:tr w:rsidR="00326FA1" w:rsidTr="00326FA1">
        <w:tc>
          <w:tcPr>
            <w:tcW w:w="3276" w:type="dxa"/>
            <w:vMerge/>
          </w:tcPr>
          <w:p w:rsidR="00326FA1" w:rsidRDefault="00326FA1" w:rsidP="00326FA1">
            <w:pPr>
              <w:pStyle w:val="ConsPlusNormal"/>
            </w:pPr>
          </w:p>
        </w:tc>
        <w:tc>
          <w:tcPr>
            <w:tcW w:w="3231" w:type="dxa"/>
            <w:vMerge/>
          </w:tcPr>
          <w:p w:rsidR="00326FA1" w:rsidRDefault="00326FA1" w:rsidP="00326FA1">
            <w:pPr>
              <w:pStyle w:val="ConsPlusNormal"/>
            </w:pPr>
          </w:p>
        </w:tc>
        <w:tc>
          <w:tcPr>
            <w:tcW w:w="1586" w:type="dxa"/>
          </w:tcPr>
          <w:p w:rsidR="00326FA1" w:rsidRDefault="00326FA1" w:rsidP="00326FA1">
            <w:pPr>
              <w:pStyle w:val="ConsPlusNormal"/>
              <w:jc w:val="center"/>
            </w:pPr>
            <w:r>
              <w:t>первый год</w:t>
            </w:r>
          </w:p>
        </w:tc>
        <w:tc>
          <w:tcPr>
            <w:tcW w:w="1587" w:type="dxa"/>
          </w:tcPr>
          <w:p w:rsidR="00326FA1" w:rsidRDefault="00326FA1" w:rsidP="00326FA1">
            <w:pPr>
              <w:pStyle w:val="ConsPlusNormal"/>
              <w:jc w:val="center"/>
            </w:pPr>
            <w:r>
              <w:t>второй год</w:t>
            </w:r>
          </w:p>
        </w:tc>
      </w:tr>
      <w:tr w:rsidR="00326FA1" w:rsidTr="00326FA1">
        <w:tc>
          <w:tcPr>
            <w:tcW w:w="3276" w:type="dxa"/>
          </w:tcPr>
          <w:p w:rsidR="00326FA1" w:rsidRDefault="00326FA1" w:rsidP="00326FA1">
            <w:pPr>
              <w:pStyle w:val="ConsPlusNormal"/>
              <w:jc w:val="center"/>
            </w:pPr>
            <w:r>
              <w:t>1</w:t>
            </w:r>
          </w:p>
        </w:tc>
        <w:tc>
          <w:tcPr>
            <w:tcW w:w="3231" w:type="dxa"/>
          </w:tcPr>
          <w:p w:rsidR="00326FA1" w:rsidRDefault="00326FA1" w:rsidP="00326FA1">
            <w:pPr>
              <w:pStyle w:val="ConsPlusNormal"/>
              <w:jc w:val="center"/>
            </w:pPr>
            <w:r>
              <w:t>2</w:t>
            </w:r>
          </w:p>
        </w:tc>
        <w:tc>
          <w:tcPr>
            <w:tcW w:w="1586" w:type="dxa"/>
          </w:tcPr>
          <w:p w:rsidR="00326FA1" w:rsidRDefault="00326FA1" w:rsidP="00326FA1">
            <w:pPr>
              <w:pStyle w:val="ConsPlusNormal"/>
              <w:jc w:val="center"/>
            </w:pPr>
            <w:r>
              <w:t>3</w:t>
            </w:r>
          </w:p>
        </w:tc>
        <w:tc>
          <w:tcPr>
            <w:tcW w:w="1587" w:type="dxa"/>
          </w:tcPr>
          <w:p w:rsidR="00326FA1" w:rsidRDefault="00326FA1" w:rsidP="00326FA1">
            <w:pPr>
              <w:pStyle w:val="ConsPlusNormal"/>
              <w:jc w:val="center"/>
            </w:pPr>
            <w:r>
              <w:t>4</w:t>
            </w:r>
          </w:p>
        </w:tc>
      </w:tr>
      <w:tr w:rsidR="00326FA1" w:rsidTr="00326FA1">
        <w:tc>
          <w:tcPr>
            <w:tcW w:w="3276" w:type="dxa"/>
          </w:tcPr>
          <w:p w:rsidR="00326FA1" w:rsidRDefault="00326FA1" w:rsidP="00326FA1">
            <w:pPr>
              <w:pStyle w:val="ConsPlusNormal"/>
              <w:jc w:val="both"/>
            </w:pPr>
            <w:r>
              <w:t>остаток на отчетную дату</w:t>
            </w:r>
          </w:p>
        </w:tc>
        <w:tc>
          <w:tcPr>
            <w:tcW w:w="3231" w:type="dxa"/>
          </w:tcPr>
          <w:p w:rsidR="00326FA1" w:rsidRDefault="00326FA1" w:rsidP="00326FA1">
            <w:pPr>
              <w:pStyle w:val="ConsPlusNormal"/>
            </w:pPr>
          </w:p>
        </w:tc>
        <w:tc>
          <w:tcPr>
            <w:tcW w:w="1586" w:type="dxa"/>
          </w:tcPr>
          <w:p w:rsidR="00326FA1" w:rsidRDefault="00326FA1" w:rsidP="00326FA1">
            <w:pPr>
              <w:pStyle w:val="ConsPlusNormal"/>
            </w:pPr>
          </w:p>
        </w:tc>
        <w:tc>
          <w:tcPr>
            <w:tcW w:w="158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1.2. Доведенные бюджетные ассигнования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
        <w:gridCol w:w="1989"/>
        <w:gridCol w:w="3855"/>
        <w:gridCol w:w="1875"/>
        <w:gridCol w:w="1587"/>
      </w:tblGrid>
      <w:tr w:rsidR="00326FA1" w:rsidTr="00326FA1">
        <w:tc>
          <w:tcPr>
            <w:tcW w:w="2340" w:type="dxa"/>
            <w:gridSpan w:val="2"/>
            <w:vMerge w:val="restart"/>
          </w:tcPr>
          <w:p w:rsidR="00326FA1" w:rsidRDefault="00326FA1" w:rsidP="00326FA1">
            <w:pPr>
              <w:pStyle w:val="ConsPlusNormal"/>
              <w:jc w:val="center"/>
            </w:pPr>
            <w:r>
              <w:t>Код по БК и дополнительной классификации</w:t>
            </w:r>
          </w:p>
        </w:tc>
        <w:tc>
          <w:tcPr>
            <w:tcW w:w="3855" w:type="dxa"/>
            <w:vMerge w:val="restart"/>
          </w:tcPr>
          <w:p w:rsidR="00326FA1" w:rsidRDefault="00326FA1" w:rsidP="00326FA1">
            <w:pPr>
              <w:pStyle w:val="ConsPlusNormal"/>
              <w:jc w:val="center"/>
            </w:pPr>
            <w:r>
              <w:t>Сумма на текущий финансовый год</w:t>
            </w:r>
          </w:p>
        </w:tc>
        <w:tc>
          <w:tcPr>
            <w:tcW w:w="3462" w:type="dxa"/>
            <w:gridSpan w:val="2"/>
          </w:tcPr>
          <w:p w:rsidR="00326FA1" w:rsidRDefault="00326FA1" w:rsidP="00326FA1">
            <w:pPr>
              <w:pStyle w:val="ConsPlusNormal"/>
              <w:jc w:val="center"/>
            </w:pPr>
            <w:r>
              <w:t>Сумма на плановый период</w:t>
            </w:r>
          </w:p>
        </w:tc>
      </w:tr>
      <w:tr w:rsidR="00326FA1" w:rsidTr="00326FA1">
        <w:tc>
          <w:tcPr>
            <w:tcW w:w="2340" w:type="dxa"/>
            <w:gridSpan w:val="2"/>
            <w:vMerge/>
          </w:tcPr>
          <w:p w:rsidR="00326FA1" w:rsidRDefault="00326FA1" w:rsidP="00326FA1">
            <w:pPr>
              <w:pStyle w:val="ConsPlusNormal"/>
            </w:pPr>
          </w:p>
        </w:tc>
        <w:tc>
          <w:tcPr>
            <w:tcW w:w="3855" w:type="dxa"/>
            <w:vMerge/>
          </w:tcPr>
          <w:p w:rsidR="00326FA1" w:rsidRDefault="00326FA1" w:rsidP="00326FA1">
            <w:pPr>
              <w:pStyle w:val="ConsPlusNormal"/>
            </w:pPr>
          </w:p>
        </w:tc>
        <w:tc>
          <w:tcPr>
            <w:tcW w:w="1875" w:type="dxa"/>
          </w:tcPr>
          <w:p w:rsidR="00326FA1" w:rsidRDefault="00326FA1" w:rsidP="00326FA1">
            <w:pPr>
              <w:pStyle w:val="ConsPlusNormal"/>
              <w:jc w:val="center"/>
            </w:pPr>
            <w:r>
              <w:t>первый год</w:t>
            </w:r>
          </w:p>
        </w:tc>
        <w:tc>
          <w:tcPr>
            <w:tcW w:w="1587" w:type="dxa"/>
          </w:tcPr>
          <w:p w:rsidR="00326FA1" w:rsidRDefault="00326FA1" w:rsidP="00326FA1">
            <w:pPr>
              <w:pStyle w:val="ConsPlusNormal"/>
              <w:jc w:val="center"/>
            </w:pPr>
            <w:r>
              <w:t>второй год</w:t>
            </w:r>
          </w:p>
        </w:tc>
      </w:tr>
      <w:tr w:rsidR="00326FA1" w:rsidTr="00326FA1">
        <w:tc>
          <w:tcPr>
            <w:tcW w:w="2340" w:type="dxa"/>
            <w:gridSpan w:val="2"/>
          </w:tcPr>
          <w:p w:rsidR="00326FA1" w:rsidRDefault="00326FA1" w:rsidP="00326FA1">
            <w:pPr>
              <w:pStyle w:val="ConsPlusNormal"/>
              <w:jc w:val="center"/>
            </w:pPr>
            <w:r>
              <w:t>1</w:t>
            </w:r>
          </w:p>
        </w:tc>
        <w:tc>
          <w:tcPr>
            <w:tcW w:w="3855" w:type="dxa"/>
          </w:tcPr>
          <w:p w:rsidR="00326FA1" w:rsidRDefault="00326FA1" w:rsidP="00326FA1">
            <w:pPr>
              <w:pStyle w:val="ConsPlusNormal"/>
              <w:jc w:val="center"/>
            </w:pPr>
            <w:r>
              <w:t>2</w:t>
            </w:r>
          </w:p>
        </w:tc>
        <w:tc>
          <w:tcPr>
            <w:tcW w:w="1875" w:type="dxa"/>
          </w:tcPr>
          <w:p w:rsidR="00326FA1" w:rsidRDefault="00326FA1" w:rsidP="00326FA1">
            <w:pPr>
              <w:pStyle w:val="ConsPlusNormal"/>
              <w:jc w:val="center"/>
            </w:pPr>
            <w:r>
              <w:t>3</w:t>
            </w:r>
          </w:p>
        </w:tc>
        <w:tc>
          <w:tcPr>
            <w:tcW w:w="1587" w:type="dxa"/>
          </w:tcPr>
          <w:p w:rsidR="00326FA1" w:rsidRDefault="00326FA1" w:rsidP="00326FA1">
            <w:pPr>
              <w:pStyle w:val="ConsPlusNormal"/>
              <w:jc w:val="center"/>
            </w:pPr>
            <w:r>
              <w:t>4</w:t>
            </w:r>
          </w:p>
        </w:tc>
      </w:tr>
      <w:tr w:rsidR="00326FA1" w:rsidTr="00326FA1">
        <w:tc>
          <w:tcPr>
            <w:tcW w:w="2340" w:type="dxa"/>
            <w:gridSpan w:val="2"/>
          </w:tcPr>
          <w:p w:rsidR="00326FA1" w:rsidRDefault="00326FA1" w:rsidP="00326FA1">
            <w:pPr>
              <w:pStyle w:val="ConsPlusNormal"/>
            </w:pPr>
          </w:p>
        </w:tc>
        <w:tc>
          <w:tcPr>
            <w:tcW w:w="3855" w:type="dxa"/>
          </w:tcPr>
          <w:p w:rsidR="00326FA1" w:rsidRDefault="00326FA1" w:rsidP="00326FA1">
            <w:pPr>
              <w:pStyle w:val="ConsPlusNormal"/>
            </w:pPr>
          </w:p>
        </w:tc>
        <w:tc>
          <w:tcPr>
            <w:tcW w:w="1875"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blPrEx>
          <w:tblBorders>
            <w:left w:val="nil"/>
          </w:tblBorders>
        </w:tblPrEx>
        <w:tc>
          <w:tcPr>
            <w:tcW w:w="351" w:type="dxa"/>
            <w:tcBorders>
              <w:left w:val="nil"/>
              <w:bottom w:val="nil"/>
            </w:tcBorders>
          </w:tcPr>
          <w:p w:rsidR="00326FA1" w:rsidRDefault="00326FA1" w:rsidP="00326FA1">
            <w:pPr>
              <w:pStyle w:val="ConsPlusNormal"/>
            </w:pPr>
          </w:p>
        </w:tc>
        <w:tc>
          <w:tcPr>
            <w:tcW w:w="1989" w:type="dxa"/>
          </w:tcPr>
          <w:p w:rsidR="00326FA1" w:rsidRDefault="00326FA1" w:rsidP="00326FA1">
            <w:pPr>
              <w:pStyle w:val="ConsPlusNormal"/>
              <w:jc w:val="both"/>
            </w:pPr>
            <w:r>
              <w:t>Итого</w:t>
            </w:r>
          </w:p>
        </w:tc>
        <w:tc>
          <w:tcPr>
            <w:tcW w:w="3855" w:type="dxa"/>
          </w:tcPr>
          <w:p w:rsidR="00326FA1" w:rsidRDefault="00326FA1" w:rsidP="00326FA1">
            <w:pPr>
              <w:pStyle w:val="ConsPlusNormal"/>
            </w:pPr>
          </w:p>
        </w:tc>
        <w:tc>
          <w:tcPr>
            <w:tcW w:w="1875" w:type="dxa"/>
          </w:tcPr>
          <w:p w:rsidR="00326FA1" w:rsidRDefault="00326FA1" w:rsidP="00326FA1">
            <w:pPr>
              <w:pStyle w:val="ConsPlusNormal"/>
            </w:pPr>
          </w:p>
        </w:tc>
        <w:tc>
          <w:tcPr>
            <w:tcW w:w="158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1.3. </w:t>
      </w:r>
      <w:proofErr w:type="gramStart"/>
      <w:r>
        <w:t>Неиспользованные бюджетные ассигнования текущего</w:t>
      </w:r>
      <w:proofErr w:type="gramEnd"/>
    </w:p>
    <w:p w:rsidR="00326FA1" w:rsidRDefault="00326FA1" w:rsidP="00326FA1">
      <w:pPr>
        <w:pStyle w:val="ConsPlusNonformat"/>
        <w:jc w:val="both"/>
      </w:pPr>
      <w:r>
        <w:t xml:space="preserve">                     финансового года (текущий период)</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08"/>
        <w:gridCol w:w="1226"/>
        <w:gridCol w:w="5613"/>
      </w:tblGrid>
      <w:tr w:rsidR="00326FA1" w:rsidTr="00326FA1">
        <w:tc>
          <w:tcPr>
            <w:tcW w:w="4034" w:type="dxa"/>
            <w:gridSpan w:val="2"/>
          </w:tcPr>
          <w:p w:rsidR="00326FA1" w:rsidRDefault="00326FA1" w:rsidP="00326FA1">
            <w:pPr>
              <w:pStyle w:val="ConsPlusNormal"/>
              <w:jc w:val="center"/>
            </w:pPr>
            <w:r>
              <w:t>Код по БК и дополнительной классификации</w:t>
            </w:r>
          </w:p>
        </w:tc>
        <w:tc>
          <w:tcPr>
            <w:tcW w:w="5613" w:type="dxa"/>
          </w:tcPr>
          <w:p w:rsidR="00326FA1" w:rsidRDefault="00326FA1" w:rsidP="00326FA1">
            <w:pPr>
              <w:pStyle w:val="ConsPlusNormal"/>
              <w:jc w:val="center"/>
            </w:pPr>
            <w:r>
              <w:t>Неиспользованные бюджетные ассигнования</w:t>
            </w:r>
          </w:p>
          <w:p w:rsidR="00326FA1" w:rsidRDefault="00326FA1" w:rsidP="00326FA1">
            <w:pPr>
              <w:pStyle w:val="ConsPlusNormal"/>
              <w:jc w:val="center"/>
            </w:pPr>
            <w:r>
              <w:t>(раздел 1.2 гр. 2 - раздел 2 гр. 4)</w:t>
            </w:r>
          </w:p>
        </w:tc>
      </w:tr>
      <w:tr w:rsidR="00326FA1" w:rsidTr="00326FA1">
        <w:tc>
          <w:tcPr>
            <w:tcW w:w="4034" w:type="dxa"/>
            <w:gridSpan w:val="2"/>
          </w:tcPr>
          <w:p w:rsidR="00326FA1" w:rsidRDefault="00326FA1" w:rsidP="00326FA1">
            <w:pPr>
              <w:pStyle w:val="ConsPlusNormal"/>
              <w:jc w:val="center"/>
            </w:pPr>
            <w:r>
              <w:t>1</w:t>
            </w:r>
          </w:p>
        </w:tc>
        <w:tc>
          <w:tcPr>
            <w:tcW w:w="5613" w:type="dxa"/>
          </w:tcPr>
          <w:p w:rsidR="00326FA1" w:rsidRDefault="00326FA1" w:rsidP="00326FA1">
            <w:pPr>
              <w:pStyle w:val="ConsPlusNormal"/>
              <w:jc w:val="center"/>
            </w:pPr>
            <w:r>
              <w:t>2</w:t>
            </w:r>
          </w:p>
        </w:tc>
      </w:tr>
      <w:tr w:rsidR="00326FA1" w:rsidTr="00326FA1">
        <w:tc>
          <w:tcPr>
            <w:tcW w:w="4034" w:type="dxa"/>
            <w:gridSpan w:val="2"/>
          </w:tcPr>
          <w:p w:rsidR="00326FA1" w:rsidRDefault="00326FA1" w:rsidP="00326FA1">
            <w:pPr>
              <w:pStyle w:val="ConsPlusNormal"/>
            </w:pPr>
          </w:p>
        </w:tc>
        <w:tc>
          <w:tcPr>
            <w:tcW w:w="5613" w:type="dxa"/>
          </w:tcPr>
          <w:p w:rsidR="00326FA1" w:rsidRDefault="00326FA1" w:rsidP="00326FA1">
            <w:pPr>
              <w:pStyle w:val="ConsPlusNormal"/>
            </w:pPr>
          </w:p>
        </w:tc>
      </w:tr>
      <w:tr w:rsidR="00326FA1" w:rsidTr="00326FA1">
        <w:tblPrEx>
          <w:tblBorders>
            <w:left w:val="nil"/>
          </w:tblBorders>
        </w:tblPrEx>
        <w:tc>
          <w:tcPr>
            <w:tcW w:w="2808" w:type="dxa"/>
            <w:tcBorders>
              <w:left w:val="nil"/>
              <w:bottom w:val="nil"/>
            </w:tcBorders>
          </w:tcPr>
          <w:p w:rsidR="00326FA1" w:rsidRDefault="00326FA1" w:rsidP="00326FA1">
            <w:pPr>
              <w:pStyle w:val="ConsPlusNormal"/>
            </w:pPr>
          </w:p>
        </w:tc>
        <w:tc>
          <w:tcPr>
            <w:tcW w:w="1226" w:type="dxa"/>
          </w:tcPr>
          <w:p w:rsidR="00326FA1" w:rsidRDefault="00326FA1" w:rsidP="00326FA1">
            <w:pPr>
              <w:pStyle w:val="ConsPlusNormal"/>
              <w:jc w:val="both"/>
            </w:pPr>
            <w:r>
              <w:t>Итого</w:t>
            </w:r>
          </w:p>
        </w:tc>
        <w:tc>
          <w:tcPr>
            <w:tcW w:w="5613"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лицевого счета ____</w:t>
      </w:r>
    </w:p>
    <w:p w:rsidR="00326FA1" w:rsidRDefault="00326FA1" w:rsidP="00326FA1">
      <w:pPr>
        <w:pStyle w:val="ConsPlusNonformat"/>
        <w:jc w:val="both"/>
      </w:pPr>
      <w:r>
        <w:t xml:space="preserve">                                                  на "___" ________ 20__ г.</w:t>
      </w:r>
    </w:p>
    <w:p w:rsidR="00326FA1" w:rsidRDefault="00326FA1" w:rsidP="00326FA1">
      <w:pPr>
        <w:pStyle w:val="ConsPlusNonformat"/>
        <w:jc w:val="both"/>
      </w:pPr>
    </w:p>
    <w:p w:rsidR="00326FA1" w:rsidRDefault="00326FA1" w:rsidP="00326FA1">
      <w:pPr>
        <w:pStyle w:val="ConsPlusNonformat"/>
        <w:jc w:val="both"/>
      </w:pPr>
      <w:r>
        <w:lastRenderedPageBreak/>
        <w:t xml:space="preserve">         2. Операции с источниками финансирования дефицита бюджета</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70"/>
        <w:gridCol w:w="1243"/>
        <w:gridCol w:w="2041"/>
        <w:gridCol w:w="2211"/>
        <w:gridCol w:w="2948"/>
      </w:tblGrid>
      <w:tr w:rsidR="00326FA1" w:rsidTr="00326FA1">
        <w:tc>
          <w:tcPr>
            <w:tcW w:w="2413" w:type="dxa"/>
            <w:gridSpan w:val="2"/>
          </w:tcPr>
          <w:p w:rsidR="00326FA1" w:rsidRDefault="00326FA1" w:rsidP="00326FA1">
            <w:pPr>
              <w:pStyle w:val="ConsPlusNormal"/>
              <w:jc w:val="center"/>
            </w:pPr>
            <w:r>
              <w:t>Код по БК и дополнительной классификации</w:t>
            </w:r>
          </w:p>
        </w:tc>
        <w:tc>
          <w:tcPr>
            <w:tcW w:w="2041" w:type="dxa"/>
          </w:tcPr>
          <w:p w:rsidR="00326FA1" w:rsidRDefault="00326FA1" w:rsidP="00326FA1">
            <w:pPr>
              <w:pStyle w:val="ConsPlusNormal"/>
              <w:jc w:val="center"/>
            </w:pPr>
            <w:r>
              <w:t>Поступления</w:t>
            </w:r>
          </w:p>
        </w:tc>
        <w:tc>
          <w:tcPr>
            <w:tcW w:w="2211" w:type="dxa"/>
          </w:tcPr>
          <w:p w:rsidR="00326FA1" w:rsidRDefault="00326FA1" w:rsidP="00326FA1">
            <w:pPr>
              <w:pStyle w:val="ConsPlusNormal"/>
              <w:jc w:val="center"/>
            </w:pPr>
            <w:r>
              <w:t>Выплаты</w:t>
            </w:r>
          </w:p>
        </w:tc>
        <w:tc>
          <w:tcPr>
            <w:tcW w:w="2948" w:type="dxa"/>
          </w:tcPr>
          <w:p w:rsidR="00326FA1" w:rsidRDefault="00326FA1" w:rsidP="00326FA1">
            <w:pPr>
              <w:pStyle w:val="ConsPlusNormal"/>
              <w:jc w:val="center"/>
            </w:pPr>
            <w:r>
              <w:t>Итого (гр. 3 - гр. 2)</w:t>
            </w:r>
          </w:p>
        </w:tc>
      </w:tr>
      <w:tr w:rsidR="00326FA1" w:rsidTr="00326FA1">
        <w:tc>
          <w:tcPr>
            <w:tcW w:w="2413" w:type="dxa"/>
            <w:gridSpan w:val="2"/>
          </w:tcPr>
          <w:p w:rsidR="00326FA1" w:rsidRDefault="00326FA1" w:rsidP="00326FA1">
            <w:pPr>
              <w:pStyle w:val="ConsPlusNormal"/>
              <w:jc w:val="center"/>
            </w:pPr>
            <w:r>
              <w:t>1</w:t>
            </w:r>
          </w:p>
        </w:tc>
        <w:tc>
          <w:tcPr>
            <w:tcW w:w="2041" w:type="dxa"/>
          </w:tcPr>
          <w:p w:rsidR="00326FA1" w:rsidRDefault="00326FA1" w:rsidP="00326FA1">
            <w:pPr>
              <w:pStyle w:val="ConsPlusNormal"/>
              <w:jc w:val="center"/>
            </w:pPr>
            <w:r>
              <w:t>2</w:t>
            </w:r>
          </w:p>
        </w:tc>
        <w:tc>
          <w:tcPr>
            <w:tcW w:w="2211" w:type="dxa"/>
          </w:tcPr>
          <w:p w:rsidR="00326FA1" w:rsidRDefault="00326FA1" w:rsidP="00326FA1">
            <w:pPr>
              <w:pStyle w:val="ConsPlusNormal"/>
              <w:jc w:val="center"/>
            </w:pPr>
            <w:r>
              <w:t>3</w:t>
            </w:r>
          </w:p>
        </w:tc>
        <w:tc>
          <w:tcPr>
            <w:tcW w:w="2948" w:type="dxa"/>
          </w:tcPr>
          <w:p w:rsidR="00326FA1" w:rsidRDefault="00326FA1" w:rsidP="00326FA1">
            <w:pPr>
              <w:pStyle w:val="ConsPlusNormal"/>
              <w:jc w:val="center"/>
            </w:pPr>
            <w:r>
              <w:t>4</w:t>
            </w:r>
          </w:p>
        </w:tc>
      </w:tr>
      <w:tr w:rsidR="00326FA1" w:rsidTr="00326FA1">
        <w:tc>
          <w:tcPr>
            <w:tcW w:w="2413" w:type="dxa"/>
            <w:gridSpan w:val="2"/>
          </w:tcPr>
          <w:p w:rsidR="00326FA1" w:rsidRDefault="00326FA1" w:rsidP="00326FA1">
            <w:pPr>
              <w:pStyle w:val="ConsPlusNormal"/>
            </w:pPr>
          </w:p>
        </w:tc>
        <w:tc>
          <w:tcPr>
            <w:tcW w:w="2041" w:type="dxa"/>
          </w:tcPr>
          <w:p w:rsidR="00326FA1" w:rsidRDefault="00326FA1" w:rsidP="00326FA1">
            <w:pPr>
              <w:pStyle w:val="ConsPlusNormal"/>
            </w:pPr>
          </w:p>
        </w:tc>
        <w:tc>
          <w:tcPr>
            <w:tcW w:w="2211" w:type="dxa"/>
          </w:tcPr>
          <w:p w:rsidR="00326FA1" w:rsidRDefault="00326FA1" w:rsidP="00326FA1">
            <w:pPr>
              <w:pStyle w:val="ConsPlusNormal"/>
            </w:pPr>
          </w:p>
        </w:tc>
        <w:tc>
          <w:tcPr>
            <w:tcW w:w="2948" w:type="dxa"/>
          </w:tcPr>
          <w:p w:rsidR="00326FA1" w:rsidRDefault="00326FA1" w:rsidP="00326FA1">
            <w:pPr>
              <w:pStyle w:val="ConsPlusNormal"/>
            </w:pPr>
          </w:p>
        </w:tc>
      </w:tr>
      <w:tr w:rsidR="00326FA1" w:rsidTr="00326FA1">
        <w:tblPrEx>
          <w:tblBorders>
            <w:left w:val="nil"/>
          </w:tblBorders>
        </w:tblPrEx>
        <w:tc>
          <w:tcPr>
            <w:tcW w:w="1170" w:type="dxa"/>
            <w:tcBorders>
              <w:left w:val="nil"/>
              <w:bottom w:val="nil"/>
            </w:tcBorders>
          </w:tcPr>
          <w:p w:rsidR="00326FA1" w:rsidRDefault="00326FA1" w:rsidP="00326FA1">
            <w:pPr>
              <w:pStyle w:val="ConsPlusNormal"/>
            </w:pPr>
          </w:p>
        </w:tc>
        <w:tc>
          <w:tcPr>
            <w:tcW w:w="1243" w:type="dxa"/>
          </w:tcPr>
          <w:p w:rsidR="00326FA1" w:rsidRDefault="00326FA1" w:rsidP="00326FA1">
            <w:pPr>
              <w:pStyle w:val="ConsPlusNormal"/>
              <w:jc w:val="both"/>
            </w:pPr>
            <w:r>
              <w:t>Итого</w:t>
            </w:r>
          </w:p>
        </w:tc>
        <w:tc>
          <w:tcPr>
            <w:tcW w:w="2041" w:type="dxa"/>
          </w:tcPr>
          <w:p w:rsidR="00326FA1" w:rsidRDefault="00326FA1" w:rsidP="00326FA1">
            <w:pPr>
              <w:pStyle w:val="ConsPlusNormal"/>
            </w:pPr>
          </w:p>
        </w:tc>
        <w:tc>
          <w:tcPr>
            <w:tcW w:w="2211" w:type="dxa"/>
          </w:tcPr>
          <w:p w:rsidR="00326FA1" w:rsidRDefault="00326FA1" w:rsidP="00326FA1">
            <w:pPr>
              <w:pStyle w:val="ConsPlusNormal"/>
            </w:pPr>
          </w:p>
        </w:tc>
        <w:tc>
          <w:tcPr>
            <w:tcW w:w="2948"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 ___________ 20__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 xml:space="preserve">                                                     Всего страниц ________</w:t>
      </w:r>
    </w:p>
    <w:p w:rsidR="00326FA1" w:rsidRDefault="00326FA1" w:rsidP="00326FA1">
      <w:pPr>
        <w:pStyle w:val="ConsPlusNormal"/>
      </w:pPr>
    </w:p>
    <w:p w:rsidR="00326FA1" w:rsidRDefault="00326FA1" w:rsidP="00326FA1">
      <w:pPr>
        <w:pStyle w:val="ConsPlusNormal"/>
        <w:jc w:val="cente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t>Приложение N 20</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Pr="001912D4"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86" w:name="P4048"/>
      <w:bookmarkEnd w:id="86"/>
      <w:r>
        <w:t xml:space="preserve">                          ОТЧЕТ О СОСТОЯНИИ</w:t>
      </w:r>
    </w:p>
    <w:p w:rsidR="00326FA1" w:rsidRDefault="00326FA1" w:rsidP="00326FA1">
      <w:pPr>
        <w:pStyle w:val="ConsPlusNonformat"/>
        <w:jc w:val="both"/>
      </w:pPr>
      <w:r>
        <w:t xml:space="preserve">                   лицевого счета иного получателя                 ┌──────┐</w:t>
      </w:r>
    </w:p>
    <w:p w:rsidR="00326FA1" w:rsidRDefault="00326FA1" w:rsidP="00326FA1">
      <w:pPr>
        <w:pStyle w:val="ConsPlusNonformat"/>
        <w:jc w:val="both"/>
      </w:pPr>
      <w:r>
        <w:t xml:space="preserve">                                        ┌───────┐                  │ Коды │</w:t>
      </w:r>
    </w:p>
    <w:p w:rsidR="00326FA1" w:rsidRDefault="00326FA1" w:rsidP="00326FA1">
      <w:pPr>
        <w:pStyle w:val="ConsPlusNonformat"/>
        <w:jc w:val="both"/>
      </w:pPr>
      <w:r>
        <w:t xml:space="preserve">                    бюджетных средств N │       │                  ├──────┤</w:t>
      </w:r>
    </w:p>
    <w:p w:rsidR="00326FA1" w:rsidRDefault="00326FA1" w:rsidP="00326FA1">
      <w:pPr>
        <w:pStyle w:val="ConsPlusNonformat"/>
        <w:jc w:val="both"/>
      </w:pPr>
      <w:r>
        <w:t xml:space="preserve">                                        └───────┘                  │      │</w:t>
      </w:r>
    </w:p>
    <w:p w:rsidR="00326FA1" w:rsidRDefault="00326FA1" w:rsidP="00326FA1">
      <w:pPr>
        <w:pStyle w:val="ConsPlusNonformat"/>
        <w:jc w:val="both"/>
      </w:pPr>
      <w:r>
        <w:t xml:space="preserve">                      на "__" _________ 20__ г.               Дата ├──────┤</w:t>
      </w:r>
    </w:p>
    <w:p w:rsidR="00326FA1" w:rsidRDefault="00326FA1" w:rsidP="00326FA1">
      <w:pPr>
        <w:pStyle w:val="ConsPlusNonformat"/>
        <w:jc w:val="both"/>
      </w:pPr>
      <w:r>
        <w:t>Финансовый орган __________________________________                │      │</w:t>
      </w:r>
    </w:p>
    <w:p w:rsidR="00326FA1" w:rsidRDefault="00326FA1" w:rsidP="00326FA1">
      <w:pPr>
        <w:pStyle w:val="ConsPlusNonformat"/>
        <w:jc w:val="both"/>
      </w:pPr>
      <w:r>
        <w:t>Иной получатель бюджетных средств _________________                ├──────┤</w:t>
      </w:r>
    </w:p>
    <w:p w:rsidR="00326FA1" w:rsidRDefault="00326FA1" w:rsidP="00326FA1">
      <w:pPr>
        <w:pStyle w:val="ConsPlusNonformat"/>
        <w:jc w:val="both"/>
      </w:pPr>
      <w:r>
        <w:t>Распорядитель бюджетных средств ___________________                │      │</w:t>
      </w:r>
    </w:p>
    <w:p w:rsidR="00326FA1" w:rsidRDefault="00326FA1" w:rsidP="00326FA1">
      <w:pPr>
        <w:pStyle w:val="ConsPlusNonformat"/>
        <w:jc w:val="both"/>
      </w:pPr>
      <w:r>
        <w:t xml:space="preserve">Главный распорядитель </w:t>
      </w:r>
      <w:proofErr w:type="gramStart"/>
      <w:r>
        <w:t>бюджетных</w:t>
      </w:r>
      <w:proofErr w:type="gramEnd"/>
      <w:r>
        <w:t xml:space="preserve">                                    ├──────┤</w:t>
      </w:r>
    </w:p>
    <w:p w:rsidR="00326FA1" w:rsidRDefault="00326FA1" w:rsidP="00326FA1">
      <w:pPr>
        <w:pStyle w:val="ConsPlusNonformat"/>
        <w:jc w:val="both"/>
      </w:pPr>
      <w:r>
        <w:t>сре</w:t>
      </w:r>
      <w:proofErr w:type="gramStart"/>
      <w:r>
        <w:t>дств                     _______________________    Гл</w:t>
      </w:r>
      <w:proofErr w:type="gramEnd"/>
      <w:r>
        <w:t>ава по БК │      │</w:t>
      </w:r>
    </w:p>
    <w:p w:rsidR="00326FA1" w:rsidRDefault="00326FA1" w:rsidP="00326FA1">
      <w:pPr>
        <w:pStyle w:val="ConsPlusNonformat"/>
        <w:jc w:val="both"/>
      </w:pPr>
      <w:r>
        <w:t>Наименование бюджета        _______________________                ├──────┤</w:t>
      </w:r>
    </w:p>
    <w:p w:rsidR="00326FA1" w:rsidRDefault="00326FA1" w:rsidP="00326FA1">
      <w:pPr>
        <w:pStyle w:val="ConsPlusNonformat"/>
        <w:jc w:val="both"/>
      </w:pPr>
      <w:r>
        <w:t>Периодичность: месячная                                            │      │</w:t>
      </w:r>
    </w:p>
    <w:p w:rsidR="00326FA1" w:rsidRDefault="00326FA1" w:rsidP="00326FA1">
      <w:pPr>
        <w:pStyle w:val="ConsPlusNonformat"/>
        <w:jc w:val="both"/>
      </w:pPr>
      <w:r>
        <w:t>Единица измерения: руб.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по ОКЕИ │ </w:t>
      </w:r>
      <w:hyperlink r:id="rId166">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Операции с бюджетными данными</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
        <w:gridCol w:w="936"/>
        <w:gridCol w:w="1304"/>
        <w:gridCol w:w="1078"/>
        <w:gridCol w:w="1018"/>
        <w:gridCol w:w="1304"/>
        <w:gridCol w:w="1020"/>
        <w:gridCol w:w="1018"/>
        <w:gridCol w:w="1928"/>
      </w:tblGrid>
      <w:tr w:rsidR="00326FA1" w:rsidTr="00326FA1">
        <w:tc>
          <w:tcPr>
            <w:tcW w:w="1287" w:type="dxa"/>
            <w:gridSpan w:val="2"/>
            <w:vMerge w:val="restart"/>
          </w:tcPr>
          <w:p w:rsidR="00326FA1" w:rsidRDefault="00326FA1" w:rsidP="00326FA1">
            <w:pPr>
              <w:pStyle w:val="ConsPlusNormal"/>
              <w:jc w:val="center"/>
            </w:pPr>
            <w:r>
              <w:lastRenderedPageBreak/>
              <w:t>Код по БК и дополнительной классификации</w:t>
            </w:r>
          </w:p>
        </w:tc>
        <w:tc>
          <w:tcPr>
            <w:tcW w:w="3400" w:type="dxa"/>
            <w:gridSpan w:val="3"/>
          </w:tcPr>
          <w:p w:rsidR="00326FA1" w:rsidRDefault="00326FA1" w:rsidP="00326FA1">
            <w:pPr>
              <w:pStyle w:val="ConsPlusNormal"/>
              <w:jc w:val="center"/>
            </w:pPr>
            <w:r>
              <w:t>Бюджетные ассигнования</w:t>
            </w:r>
          </w:p>
        </w:tc>
        <w:tc>
          <w:tcPr>
            <w:tcW w:w="3342" w:type="dxa"/>
            <w:gridSpan w:val="3"/>
          </w:tcPr>
          <w:p w:rsidR="00326FA1" w:rsidRDefault="00326FA1" w:rsidP="00326FA1">
            <w:pPr>
              <w:pStyle w:val="ConsPlusNormal"/>
              <w:jc w:val="center"/>
            </w:pPr>
            <w:r>
              <w:t>Лимиты бюджетных обязательств</w:t>
            </w:r>
          </w:p>
        </w:tc>
        <w:tc>
          <w:tcPr>
            <w:tcW w:w="1928"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 (при наличии)</w:t>
            </w:r>
          </w:p>
        </w:tc>
      </w:tr>
      <w:tr w:rsidR="00326FA1" w:rsidTr="00326FA1">
        <w:tc>
          <w:tcPr>
            <w:tcW w:w="1287" w:type="dxa"/>
            <w:gridSpan w:val="2"/>
            <w:vMerge/>
          </w:tcPr>
          <w:p w:rsidR="00326FA1" w:rsidRDefault="00326FA1" w:rsidP="00326FA1">
            <w:pPr>
              <w:pStyle w:val="ConsPlusNormal"/>
            </w:pPr>
          </w:p>
        </w:tc>
        <w:tc>
          <w:tcPr>
            <w:tcW w:w="1304" w:type="dxa"/>
            <w:vMerge w:val="restart"/>
          </w:tcPr>
          <w:p w:rsidR="00326FA1" w:rsidRDefault="00326FA1" w:rsidP="00326FA1">
            <w:pPr>
              <w:pStyle w:val="ConsPlusNormal"/>
              <w:jc w:val="center"/>
            </w:pPr>
            <w:r>
              <w:t>на текущий финансовый год</w:t>
            </w:r>
          </w:p>
        </w:tc>
        <w:tc>
          <w:tcPr>
            <w:tcW w:w="2096" w:type="dxa"/>
            <w:gridSpan w:val="2"/>
          </w:tcPr>
          <w:p w:rsidR="00326FA1" w:rsidRDefault="00326FA1" w:rsidP="00326FA1">
            <w:pPr>
              <w:pStyle w:val="ConsPlusNormal"/>
              <w:jc w:val="center"/>
            </w:pPr>
            <w:r>
              <w:t>на плановый период</w:t>
            </w:r>
          </w:p>
        </w:tc>
        <w:tc>
          <w:tcPr>
            <w:tcW w:w="1304" w:type="dxa"/>
            <w:vMerge w:val="restart"/>
          </w:tcPr>
          <w:p w:rsidR="00326FA1" w:rsidRDefault="00326FA1" w:rsidP="00326FA1">
            <w:pPr>
              <w:pStyle w:val="ConsPlusNormal"/>
              <w:jc w:val="center"/>
            </w:pPr>
            <w:r>
              <w:t>на текущий финансовый год</w:t>
            </w:r>
          </w:p>
        </w:tc>
        <w:tc>
          <w:tcPr>
            <w:tcW w:w="2038" w:type="dxa"/>
            <w:gridSpan w:val="2"/>
          </w:tcPr>
          <w:p w:rsidR="00326FA1" w:rsidRDefault="00326FA1" w:rsidP="00326FA1">
            <w:pPr>
              <w:pStyle w:val="ConsPlusNormal"/>
              <w:jc w:val="center"/>
            </w:pPr>
            <w:r>
              <w:t>на плановый период</w:t>
            </w:r>
          </w:p>
        </w:tc>
        <w:tc>
          <w:tcPr>
            <w:tcW w:w="1928" w:type="dxa"/>
            <w:vMerge/>
          </w:tcPr>
          <w:p w:rsidR="00326FA1" w:rsidRDefault="00326FA1" w:rsidP="00326FA1">
            <w:pPr>
              <w:pStyle w:val="ConsPlusNormal"/>
            </w:pPr>
          </w:p>
        </w:tc>
      </w:tr>
      <w:tr w:rsidR="00326FA1" w:rsidTr="00326FA1">
        <w:tc>
          <w:tcPr>
            <w:tcW w:w="1287" w:type="dxa"/>
            <w:gridSpan w:val="2"/>
            <w:vMerge/>
          </w:tcPr>
          <w:p w:rsidR="00326FA1" w:rsidRDefault="00326FA1" w:rsidP="00326FA1">
            <w:pPr>
              <w:pStyle w:val="ConsPlusNormal"/>
            </w:pPr>
          </w:p>
        </w:tc>
        <w:tc>
          <w:tcPr>
            <w:tcW w:w="1304" w:type="dxa"/>
            <w:vMerge/>
          </w:tcPr>
          <w:p w:rsidR="00326FA1" w:rsidRDefault="00326FA1" w:rsidP="00326FA1">
            <w:pPr>
              <w:pStyle w:val="ConsPlusNormal"/>
            </w:pPr>
          </w:p>
        </w:tc>
        <w:tc>
          <w:tcPr>
            <w:tcW w:w="1078" w:type="dxa"/>
          </w:tcPr>
          <w:p w:rsidR="00326FA1" w:rsidRDefault="00326FA1" w:rsidP="00326FA1">
            <w:pPr>
              <w:pStyle w:val="ConsPlusNormal"/>
              <w:jc w:val="center"/>
            </w:pPr>
            <w:r>
              <w:t>первый год</w:t>
            </w:r>
          </w:p>
        </w:tc>
        <w:tc>
          <w:tcPr>
            <w:tcW w:w="1018" w:type="dxa"/>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1020" w:type="dxa"/>
          </w:tcPr>
          <w:p w:rsidR="00326FA1" w:rsidRDefault="00326FA1" w:rsidP="00326FA1">
            <w:pPr>
              <w:pStyle w:val="ConsPlusNormal"/>
              <w:jc w:val="center"/>
            </w:pPr>
            <w:r>
              <w:t>первый год</w:t>
            </w:r>
          </w:p>
        </w:tc>
        <w:tc>
          <w:tcPr>
            <w:tcW w:w="1018" w:type="dxa"/>
          </w:tcPr>
          <w:p w:rsidR="00326FA1" w:rsidRDefault="00326FA1" w:rsidP="00326FA1">
            <w:pPr>
              <w:pStyle w:val="ConsPlusNormal"/>
              <w:jc w:val="center"/>
            </w:pPr>
            <w:r>
              <w:t>второй год</w:t>
            </w:r>
          </w:p>
        </w:tc>
        <w:tc>
          <w:tcPr>
            <w:tcW w:w="1928" w:type="dxa"/>
            <w:vMerge/>
          </w:tcPr>
          <w:p w:rsidR="00326FA1" w:rsidRDefault="00326FA1" w:rsidP="00326FA1">
            <w:pPr>
              <w:pStyle w:val="ConsPlusNormal"/>
            </w:pPr>
          </w:p>
        </w:tc>
      </w:tr>
      <w:tr w:rsidR="00326FA1" w:rsidTr="00326FA1">
        <w:tc>
          <w:tcPr>
            <w:tcW w:w="1287" w:type="dxa"/>
            <w:gridSpan w:val="2"/>
          </w:tcPr>
          <w:p w:rsidR="00326FA1" w:rsidRDefault="00326FA1" w:rsidP="00326FA1">
            <w:pPr>
              <w:pStyle w:val="ConsPlusNormal"/>
              <w:jc w:val="center"/>
            </w:pPr>
            <w:r>
              <w:t>1</w:t>
            </w:r>
          </w:p>
        </w:tc>
        <w:tc>
          <w:tcPr>
            <w:tcW w:w="1304" w:type="dxa"/>
          </w:tcPr>
          <w:p w:rsidR="00326FA1" w:rsidRDefault="00326FA1" w:rsidP="00326FA1">
            <w:pPr>
              <w:pStyle w:val="ConsPlusNormal"/>
              <w:jc w:val="center"/>
            </w:pPr>
            <w:r>
              <w:t>2</w:t>
            </w:r>
          </w:p>
        </w:tc>
        <w:tc>
          <w:tcPr>
            <w:tcW w:w="1078" w:type="dxa"/>
          </w:tcPr>
          <w:p w:rsidR="00326FA1" w:rsidRDefault="00326FA1" w:rsidP="00326FA1">
            <w:pPr>
              <w:pStyle w:val="ConsPlusNormal"/>
              <w:jc w:val="center"/>
            </w:pPr>
            <w:r>
              <w:t>3</w:t>
            </w:r>
          </w:p>
        </w:tc>
        <w:tc>
          <w:tcPr>
            <w:tcW w:w="1018" w:type="dxa"/>
          </w:tcPr>
          <w:p w:rsidR="00326FA1" w:rsidRDefault="00326FA1" w:rsidP="00326FA1">
            <w:pPr>
              <w:pStyle w:val="ConsPlusNormal"/>
              <w:jc w:val="center"/>
            </w:pPr>
            <w:r>
              <w:t>4</w:t>
            </w:r>
          </w:p>
        </w:tc>
        <w:tc>
          <w:tcPr>
            <w:tcW w:w="1304" w:type="dxa"/>
          </w:tcPr>
          <w:p w:rsidR="00326FA1" w:rsidRDefault="00326FA1" w:rsidP="00326FA1">
            <w:pPr>
              <w:pStyle w:val="ConsPlusNormal"/>
              <w:jc w:val="center"/>
            </w:pPr>
            <w:r>
              <w:t>5</w:t>
            </w:r>
          </w:p>
        </w:tc>
        <w:tc>
          <w:tcPr>
            <w:tcW w:w="1020" w:type="dxa"/>
          </w:tcPr>
          <w:p w:rsidR="00326FA1" w:rsidRDefault="00326FA1" w:rsidP="00326FA1">
            <w:pPr>
              <w:pStyle w:val="ConsPlusNormal"/>
              <w:jc w:val="center"/>
            </w:pPr>
            <w:r>
              <w:t>6</w:t>
            </w:r>
          </w:p>
        </w:tc>
        <w:tc>
          <w:tcPr>
            <w:tcW w:w="1018" w:type="dxa"/>
          </w:tcPr>
          <w:p w:rsidR="00326FA1" w:rsidRDefault="00326FA1" w:rsidP="00326FA1">
            <w:pPr>
              <w:pStyle w:val="ConsPlusNormal"/>
              <w:jc w:val="center"/>
            </w:pPr>
            <w:r>
              <w:t>7</w:t>
            </w:r>
          </w:p>
        </w:tc>
        <w:tc>
          <w:tcPr>
            <w:tcW w:w="1928" w:type="dxa"/>
          </w:tcPr>
          <w:p w:rsidR="00326FA1" w:rsidRDefault="00326FA1" w:rsidP="00326FA1">
            <w:pPr>
              <w:pStyle w:val="ConsPlusNormal"/>
              <w:jc w:val="center"/>
            </w:pPr>
            <w:r>
              <w:t>8</w:t>
            </w:r>
          </w:p>
        </w:tc>
      </w:tr>
      <w:tr w:rsidR="00326FA1" w:rsidTr="00326FA1">
        <w:tc>
          <w:tcPr>
            <w:tcW w:w="1287" w:type="dxa"/>
            <w:gridSpan w:val="2"/>
          </w:tcPr>
          <w:p w:rsidR="00326FA1" w:rsidRDefault="00326FA1" w:rsidP="00326FA1">
            <w:pPr>
              <w:pStyle w:val="ConsPlusNormal"/>
            </w:pPr>
          </w:p>
        </w:tc>
        <w:tc>
          <w:tcPr>
            <w:tcW w:w="1304" w:type="dxa"/>
          </w:tcPr>
          <w:p w:rsidR="00326FA1" w:rsidRDefault="00326FA1" w:rsidP="00326FA1">
            <w:pPr>
              <w:pStyle w:val="ConsPlusNormal"/>
            </w:pPr>
          </w:p>
        </w:tc>
        <w:tc>
          <w:tcPr>
            <w:tcW w:w="1078" w:type="dxa"/>
          </w:tcPr>
          <w:p w:rsidR="00326FA1" w:rsidRDefault="00326FA1" w:rsidP="00326FA1">
            <w:pPr>
              <w:pStyle w:val="ConsPlusNormal"/>
            </w:pPr>
          </w:p>
        </w:tc>
        <w:tc>
          <w:tcPr>
            <w:tcW w:w="1018" w:type="dxa"/>
          </w:tcPr>
          <w:p w:rsidR="00326FA1" w:rsidRDefault="00326FA1" w:rsidP="00326FA1">
            <w:pPr>
              <w:pStyle w:val="ConsPlusNormal"/>
            </w:pPr>
          </w:p>
        </w:tc>
        <w:tc>
          <w:tcPr>
            <w:tcW w:w="1304" w:type="dxa"/>
          </w:tcPr>
          <w:p w:rsidR="00326FA1" w:rsidRDefault="00326FA1" w:rsidP="00326FA1">
            <w:pPr>
              <w:pStyle w:val="ConsPlusNormal"/>
            </w:pPr>
          </w:p>
        </w:tc>
        <w:tc>
          <w:tcPr>
            <w:tcW w:w="1020" w:type="dxa"/>
          </w:tcPr>
          <w:p w:rsidR="00326FA1" w:rsidRDefault="00326FA1" w:rsidP="00326FA1">
            <w:pPr>
              <w:pStyle w:val="ConsPlusNormal"/>
            </w:pPr>
          </w:p>
        </w:tc>
        <w:tc>
          <w:tcPr>
            <w:tcW w:w="1018" w:type="dxa"/>
          </w:tcPr>
          <w:p w:rsidR="00326FA1" w:rsidRDefault="00326FA1" w:rsidP="00326FA1">
            <w:pPr>
              <w:pStyle w:val="ConsPlusNormal"/>
            </w:pPr>
          </w:p>
        </w:tc>
        <w:tc>
          <w:tcPr>
            <w:tcW w:w="1928" w:type="dxa"/>
          </w:tcPr>
          <w:p w:rsidR="00326FA1" w:rsidRDefault="00326FA1" w:rsidP="00326FA1">
            <w:pPr>
              <w:pStyle w:val="ConsPlusNormal"/>
            </w:pPr>
          </w:p>
        </w:tc>
      </w:tr>
      <w:tr w:rsidR="00326FA1" w:rsidTr="00326FA1">
        <w:tblPrEx>
          <w:tblBorders>
            <w:left w:val="nil"/>
          </w:tblBorders>
        </w:tblPrEx>
        <w:tc>
          <w:tcPr>
            <w:tcW w:w="351" w:type="dxa"/>
            <w:tcBorders>
              <w:left w:val="nil"/>
              <w:bottom w:val="nil"/>
            </w:tcBorders>
          </w:tcPr>
          <w:p w:rsidR="00326FA1" w:rsidRDefault="00326FA1" w:rsidP="00326FA1">
            <w:pPr>
              <w:pStyle w:val="ConsPlusNormal"/>
            </w:pPr>
          </w:p>
        </w:tc>
        <w:tc>
          <w:tcPr>
            <w:tcW w:w="936" w:type="dxa"/>
          </w:tcPr>
          <w:p w:rsidR="00326FA1" w:rsidRDefault="00326FA1" w:rsidP="00326FA1">
            <w:pPr>
              <w:pStyle w:val="ConsPlusNormal"/>
            </w:pPr>
            <w:r>
              <w:t>Итого</w:t>
            </w:r>
          </w:p>
        </w:tc>
        <w:tc>
          <w:tcPr>
            <w:tcW w:w="1304" w:type="dxa"/>
          </w:tcPr>
          <w:p w:rsidR="00326FA1" w:rsidRDefault="00326FA1" w:rsidP="00326FA1">
            <w:pPr>
              <w:pStyle w:val="ConsPlusNormal"/>
            </w:pPr>
          </w:p>
        </w:tc>
        <w:tc>
          <w:tcPr>
            <w:tcW w:w="1078" w:type="dxa"/>
          </w:tcPr>
          <w:p w:rsidR="00326FA1" w:rsidRDefault="00326FA1" w:rsidP="00326FA1">
            <w:pPr>
              <w:pStyle w:val="ConsPlusNormal"/>
            </w:pPr>
          </w:p>
        </w:tc>
        <w:tc>
          <w:tcPr>
            <w:tcW w:w="1018" w:type="dxa"/>
          </w:tcPr>
          <w:p w:rsidR="00326FA1" w:rsidRDefault="00326FA1" w:rsidP="00326FA1">
            <w:pPr>
              <w:pStyle w:val="ConsPlusNormal"/>
            </w:pPr>
          </w:p>
        </w:tc>
        <w:tc>
          <w:tcPr>
            <w:tcW w:w="1304" w:type="dxa"/>
          </w:tcPr>
          <w:p w:rsidR="00326FA1" w:rsidRDefault="00326FA1" w:rsidP="00326FA1">
            <w:pPr>
              <w:pStyle w:val="ConsPlusNormal"/>
            </w:pPr>
          </w:p>
        </w:tc>
        <w:tc>
          <w:tcPr>
            <w:tcW w:w="1020" w:type="dxa"/>
          </w:tcPr>
          <w:p w:rsidR="00326FA1" w:rsidRDefault="00326FA1" w:rsidP="00326FA1">
            <w:pPr>
              <w:pStyle w:val="ConsPlusNormal"/>
            </w:pPr>
          </w:p>
        </w:tc>
        <w:tc>
          <w:tcPr>
            <w:tcW w:w="1018" w:type="dxa"/>
          </w:tcPr>
          <w:p w:rsidR="00326FA1" w:rsidRDefault="00326FA1" w:rsidP="00326FA1">
            <w:pPr>
              <w:pStyle w:val="ConsPlusNormal"/>
            </w:pPr>
          </w:p>
        </w:tc>
        <w:tc>
          <w:tcPr>
            <w:tcW w:w="1928" w:type="dxa"/>
          </w:tcPr>
          <w:p w:rsidR="00326FA1" w:rsidRDefault="00326FA1" w:rsidP="00326FA1">
            <w:pPr>
              <w:pStyle w:val="ConsPlusNormal"/>
            </w:pPr>
          </w:p>
        </w:tc>
      </w:tr>
    </w:tbl>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nformat"/>
        <w:jc w:val="both"/>
      </w:pPr>
      <w:r>
        <w:t xml:space="preserve">                    2. Операции с бюджетными средствами</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
        <w:gridCol w:w="1278"/>
        <w:gridCol w:w="2691"/>
        <w:gridCol w:w="2438"/>
        <w:gridCol w:w="1984"/>
      </w:tblGrid>
      <w:tr w:rsidR="00326FA1" w:rsidTr="00326FA1">
        <w:tc>
          <w:tcPr>
            <w:tcW w:w="1980" w:type="dxa"/>
            <w:gridSpan w:val="2"/>
          </w:tcPr>
          <w:p w:rsidR="00326FA1" w:rsidRDefault="00326FA1" w:rsidP="00326FA1">
            <w:pPr>
              <w:pStyle w:val="ConsPlusNormal"/>
              <w:jc w:val="center"/>
            </w:pPr>
            <w:r>
              <w:t>Код по БК и дополнительной классификации</w:t>
            </w:r>
          </w:p>
        </w:tc>
        <w:tc>
          <w:tcPr>
            <w:tcW w:w="2691" w:type="dxa"/>
          </w:tcPr>
          <w:p w:rsidR="00326FA1" w:rsidRDefault="00326FA1" w:rsidP="00326FA1">
            <w:pPr>
              <w:pStyle w:val="ConsPlusNormal"/>
              <w:jc w:val="center"/>
            </w:pPr>
            <w:r>
              <w:t>Выплаты</w:t>
            </w:r>
          </w:p>
        </w:tc>
        <w:tc>
          <w:tcPr>
            <w:tcW w:w="2438" w:type="dxa"/>
          </w:tcPr>
          <w:p w:rsidR="00326FA1" w:rsidRDefault="00326FA1" w:rsidP="00326FA1">
            <w:pPr>
              <w:pStyle w:val="ConsPlusNormal"/>
              <w:jc w:val="center"/>
            </w:pPr>
            <w:r>
              <w:t>Поступления</w:t>
            </w:r>
          </w:p>
        </w:tc>
        <w:tc>
          <w:tcPr>
            <w:tcW w:w="1984" w:type="dxa"/>
          </w:tcPr>
          <w:p w:rsidR="00326FA1" w:rsidRDefault="00326FA1" w:rsidP="00326FA1">
            <w:pPr>
              <w:pStyle w:val="ConsPlusNormal"/>
              <w:jc w:val="center"/>
            </w:pPr>
            <w:r>
              <w:t>Итого</w:t>
            </w:r>
          </w:p>
        </w:tc>
      </w:tr>
      <w:tr w:rsidR="00326FA1" w:rsidTr="00326FA1">
        <w:tc>
          <w:tcPr>
            <w:tcW w:w="1980" w:type="dxa"/>
            <w:gridSpan w:val="2"/>
          </w:tcPr>
          <w:p w:rsidR="00326FA1" w:rsidRDefault="00326FA1" w:rsidP="00326FA1">
            <w:pPr>
              <w:pStyle w:val="ConsPlusNormal"/>
              <w:jc w:val="center"/>
            </w:pPr>
            <w:r>
              <w:t>1</w:t>
            </w:r>
          </w:p>
        </w:tc>
        <w:tc>
          <w:tcPr>
            <w:tcW w:w="2691" w:type="dxa"/>
          </w:tcPr>
          <w:p w:rsidR="00326FA1" w:rsidRDefault="00326FA1" w:rsidP="00326FA1">
            <w:pPr>
              <w:pStyle w:val="ConsPlusNormal"/>
              <w:jc w:val="center"/>
            </w:pPr>
            <w:r>
              <w:t>2</w:t>
            </w:r>
          </w:p>
        </w:tc>
        <w:tc>
          <w:tcPr>
            <w:tcW w:w="2438" w:type="dxa"/>
          </w:tcPr>
          <w:p w:rsidR="00326FA1" w:rsidRDefault="00326FA1" w:rsidP="00326FA1">
            <w:pPr>
              <w:pStyle w:val="ConsPlusNormal"/>
              <w:jc w:val="center"/>
            </w:pPr>
            <w:r>
              <w:t>3</w:t>
            </w:r>
          </w:p>
        </w:tc>
        <w:tc>
          <w:tcPr>
            <w:tcW w:w="1984" w:type="dxa"/>
          </w:tcPr>
          <w:p w:rsidR="00326FA1" w:rsidRDefault="00326FA1" w:rsidP="00326FA1">
            <w:pPr>
              <w:pStyle w:val="ConsPlusNormal"/>
              <w:jc w:val="center"/>
            </w:pPr>
            <w:r>
              <w:t>4</w:t>
            </w:r>
          </w:p>
        </w:tc>
      </w:tr>
      <w:tr w:rsidR="00326FA1" w:rsidTr="00326FA1">
        <w:tc>
          <w:tcPr>
            <w:tcW w:w="1980" w:type="dxa"/>
            <w:gridSpan w:val="2"/>
          </w:tcPr>
          <w:p w:rsidR="00326FA1" w:rsidRDefault="00326FA1" w:rsidP="00326FA1">
            <w:pPr>
              <w:pStyle w:val="ConsPlusNormal"/>
            </w:pPr>
          </w:p>
        </w:tc>
        <w:tc>
          <w:tcPr>
            <w:tcW w:w="2691" w:type="dxa"/>
          </w:tcPr>
          <w:p w:rsidR="00326FA1" w:rsidRDefault="00326FA1" w:rsidP="00326FA1">
            <w:pPr>
              <w:pStyle w:val="ConsPlusNormal"/>
            </w:pPr>
          </w:p>
        </w:tc>
        <w:tc>
          <w:tcPr>
            <w:tcW w:w="2438" w:type="dxa"/>
          </w:tcPr>
          <w:p w:rsidR="00326FA1" w:rsidRDefault="00326FA1" w:rsidP="00326FA1">
            <w:pPr>
              <w:pStyle w:val="ConsPlusNormal"/>
            </w:pPr>
          </w:p>
        </w:tc>
        <w:tc>
          <w:tcPr>
            <w:tcW w:w="1984" w:type="dxa"/>
          </w:tcPr>
          <w:p w:rsidR="00326FA1" w:rsidRDefault="00326FA1" w:rsidP="00326FA1">
            <w:pPr>
              <w:pStyle w:val="ConsPlusNormal"/>
            </w:pPr>
          </w:p>
        </w:tc>
      </w:tr>
      <w:tr w:rsidR="00326FA1" w:rsidTr="00326FA1">
        <w:tblPrEx>
          <w:tblBorders>
            <w:left w:val="nil"/>
          </w:tblBorders>
        </w:tblPrEx>
        <w:tc>
          <w:tcPr>
            <w:tcW w:w="702" w:type="dxa"/>
            <w:tcBorders>
              <w:left w:val="nil"/>
              <w:bottom w:val="nil"/>
            </w:tcBorders>
          </w:tcPr>
          <w:p w:rsidR="00326FA1" w:rsidRDefault="00326FA1" w:rsidP="00326FA1">
            <w:pPr>
              <w:pStyle w:val="ConsPlusNormal"/>
            </w:pPr>
          </w:p>
        </w:tc>
        <w:tc>
          <w:tcPr>
            <w:tcW w:w="1278" w:type="dxa"/>
          </w:tcPr>
          <w:p w:rsidR="00326FA1" w:rsidRDefault="00326FA1" w:rsidP="00326FA1">
            <w:pPr>
              <w:pStyle w:val="ConsPlusNormal"/>
            </w:pPr>
            <w:r>
              <w:t>Всего</w:t>
            </w:r>
          </w:p>
        </w:tc>
        <w:tc>
          <w:tcPr>
            <w:tcW w:w="2691" w:type="dxa"/>
          </w:tcPr>
          <w:p w:rsidR="00326FA1" w:rsidRDefault="00326FA1" w:rsidP="00326FA1">
            <w:pPr>
              <w:pStyle w:val="ConsPlusNormal"/>
            </w:pPr>
          </w:p>
        </w:tc>
        <w:tc>
          <w:tcPr>
            <w:tcW w:w="2438" w:type="dxa"/>
          </w:tcPr>
          <w:p w:rsidR="00326FA1" w:rsidRDefault="00326FA1" w:rsidP="00326FA1">
            <w:pPr>
              <w:pStyle w:val="ConsPlusNormal"/>
            </w:pPr>
          </w:p>
        </w:tc>
        <w:tc>
          <w:tcPr>
            <w:tcW w:w="198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3. Неиспользованные бюджетные данные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9"/>
        <w:gridCol w:w="1092"/>
        <w:gridCol w:w="2324"/>
        <w:gridCol w:w="2494"/>
        <w:gridCol w:w="2381"/>
      </w:tblGrid>
      <w:tr w:rsidR="00326FA1" w:rsidTr="00326FA1">
        <w:tc>
          <w:tcPr>
            <w:tcW w:w="1911" w:type="dxa"/>
            <w:gridSpan w:val="2"/>
          </w:tcPr>
          <w:p w:rsidR="00326FA1" w:rsidRDefault="00326FA1" w:rsidP="00326FA1">
            <w:pPr>
              <w:pStyle w:val="ConsPlusNormal"/>
              <w:jc w:val="center"/>
            </w:pPr>
            <w:r>
              <w:t>Код по БК и дополнительной классификации</w:t>
            </w:r>
          </w:p>
        </w:tc>
        <w:tc>
          <w:tcPr>
            <w:tcW w:w="2324" w:type="dxa"/>
          </w:tcPr>
          <w:p w:rsidR="00326FA1" w:rsidRDefault="00326FA1" w:rsidP="00326FA1">
            <w:pPr>
              <w:pStyle w:val="ConsPlusNormal"/>
              <w:jc w:val="center"/>
            </w:pPr>
            <w:r>
              <w:t>Бюджетные ассигнования</w:t>
            </w:r>
          </w:p>
        </w:tc>
        <w:tc>
          <w:tcPr>
            <w:tcW w:w="2494" w:type="dxa"/>
          </w:tcPr>
          <w:p w:rsidR="00326FA1" w:rsidRDefault="00326FA1" w:rsidP="00326FA1">
            <w:pPr>
              <w:pStyle w:val="ConsPlusNormal"/>
              <w:jc w:val="center"/>
            </w:pPr>
            <w:r>
              <w:t>Лимиты бюджетных обязательств</w:t>
            </w:r>
          </w:p>
        </w:tc>
        <w:tc>
          <w:tcPr>
            <w:tcW w:w="2381" w:type="dxa"/>
          </w:tcPr>
          <w:p w:rsidR="00326FA1" w:rsidRDefault="00326FA1" w:rsidP="00326FA1">
            <w:pPr>
              <w:pStyle w:val="ConsPlusNormal"/>
              <w:jc w:val="center"/>
            </w:pPr>
            <w:r>
              <w:t>Предельные объемы финансирования</w:t>
            </w:r>
          </w:p>
          <w:p w:rsidR="00326FA1" w:rsidRDefault="00326FA1" w:rsidP="00326FA1">
            <w:pPr>
              <w:pStyle w:val="ConsPlusNormal"/>
              <w:jc w:val="center"/>
            </w:pPr>
            <w:r>
              <w:t>(при наличии)</w:t>
            </w:r>
          </w:p>
        </w:tc>
      </w:tr>
      <w:tr w:rsidR="00326FA1" w:rsidTr="00326FA1">
        <w:tc>
          <w:tcPr>
            <w:tcW w:w="1911" w:type="dxa"/>
            <w:gridSpan w:val="2"/>
          </w:tcPr>
          <w:p w:rsidR="00326FA1" w:rsidRDefault="00326FA1" w:rsidP="00326FA1">
            <w:pPr>
              <w:pStyle w:val="ConsPlusNormal"/>
              <w:jc w:val="center"/>
            </w:pPr>
            <w:r>
              <w:t>1</w:t>
            </w:r>
          </w:p>
        </w:tc>
        <w:tc>
          <w:tcPr>
            <w:tcW w:w="2324" w:type="dxa"/>
          </w:tcPr>
          <w:p w:rsidR="00326FA1" w:rsidRDefault="00326FA1" w:rsidP="00326FA1">
            <w:pPr>
              <w:pStyle w:val="ConsPlusNormal"/>
              <w:jc w:val="center"/>
            </w:pPr>
            <w:r>
              <w:t>2</w:t>
            </w:r>
          </w:p>
        </w:tc>
        <w:tc>
          <w:tcPr>
            <w:tcW w:w="2494" w:type="dxa"/>
          </w:tcPr>
          <w:p w:rsidR="00326FA1" w:rsidRDefault="00326FA1" w:rsidP="00326FA1">
            <w:pPr>
              <w:pStyle w:val="ConsPlusNormal"/>
              <w:jc w:val="center"/>
            </w:pPr>
            <w:r>
              <w:t>3</w:t>
            </w:r>
          </w:p>
        </w:tc>
        <w:tc>
          <w:tcPr>
            <w:tcW w:w="2381" w:type="dxa"/>
          </w:tcPr>
          <w:p w:rsidR="00326FA1" w:rsidRDefault="00326FA1" w:rsidP="00326FA1">
            <w:pPr>
              <w:pStyle w:val="ConsPlusNormal"/>
              <w:jc w:val="center"/>
            </w:pPr>
            <w:r>
              <w:t>4</w:t>
            </w:r>
          </w:p>
        </w:tc>
      </w:tr>
      <w:tr w:rsidR="00326FA1" w:rsidTr="00326FA1">
        <w:tc>
          <w:tcPr>
            <w:tcW w:w="1911" w:type="dxa"/>
            <w:gridSpan w:val="2"/>
          </w:tcPr>
          <w:p w:rsidR="00326FA1" w:rsidRDefault="00326FA1" w:rsidP="00326FA1">
            <w:pPr>
              <w:pStyle w:val="ConsPlusNormal"/>
            </w:pPr>
          </w:p>
        </w:tc>
        <w:tc>
          <w:tcPr>
            <w:tcW w:w="2324" w:type="dxa"/>
          </w:tcPr>
          <w:p w:rsidR="00326FA1" w:rsidRDefault="00326FA1" w:rsidP="00326FA1">
            <w:pPr>
              <w:pStyle w:val="ConsPlusNormal"/>
            </w:pPr>
          </w:p>
        </w:tc>
        <w:tc>
          <w:tcPr>
            <w:tcW w:w="2494" w:type="dxa"/>
          </w:tcPr>
          <w:p w:rsidR="00326FA1" w:rsidRDefault="00326FA1" w:rsidP="00326FA1">
            <w:pPr>
              <w:pStyle w:val="ConsPlusNormal"/>
            </w:pPr>
          </w:p>
        </w:tc>
        <w:tc>
          <w:tcPr>
            <w:tcW w:w="2381" w:type="dxa"/>
          </w:tcPr>
          <w:p w:rsidR="00326FA1" w:rsidRDefault="00326FA1" w:rsidP="00326FA1">
            <w:pPr>
              <w:pStyle w:val="ConsPlusNormal"/>
            </w:pPr>
          </w:p>
        </w:tc>
      </w:tr>
      <w:tr w:rsidR="00326FA1" w:rsidTr="00326FA1">
        <w:tblPrEx>
          <w:tblBorders>
            <w:left w:val="nil"/>
          </w:tblBorders>
        </w:tblPrEx>
        <w:tc>
          <w:tcPr>
            <w:tcW w:w="819" w:type="dxa"/>
            <w:tcBorders>
              <w:left w:val="nil"/>
              <w:bottom w:val="nil"/>
            </w:tcBorders>
          </w:tcPr>
          <w:p w:rsidR="00326FA1" w:rsidRDefault="00326FA1" w:rsidP="00326FA1">
            <w:pPr>
              <w:pStyle w:val="ConsPlusNormal"/>
            </w:pPr>
          </w:p>
        </w:tc>
        <w:tc>
          <w:tcPr>
            <w:tcW w:w="1092" w:type="dxa"/>
          </w:tcPr>
          <w:p w:rsidR="00326FA1" w:rsidRDefault="00326FA1" w:rsidP="00326FA1">
            <w:pPr>
              <w:pStyle w:val="ConsPlusNormal"/>
            </w:pPr>
            <w:r>
              <w:t>Итого</w:t>
            </w:r>
          </w:p>
        </w:tc>
        <w:tc>
          <w:tcPr>
            <w:tcW w:w="2324" w:type="dxa"/>
          </w:tcPr>
          <w:p w:rsidR="00326FA1" w:rsidRDefault="00326FA1" w:rsidP="00326FA1">
            <w:pPr>
              <w:pStyle w:val="ConsPlusNormal"/>
            </w:pPr>
          </w:p>
        </w:tc>
        <w:tc>
          <w:tcPr>
            <w:tcW w:w="2494" w:type="dxa"/>
          </w:tcPr>
          <w:p w:rsidR="00326FA1" w:rsidRDefault="00326FA1" w:rsidP="00326FA1">
            <w:pPr>
              <w:pStyle w:val="ConsPlusNormal"/>
            </w:pPr>
          </w:p>
        </w:tc>
        <w:tc>
          <w:tcPr>
            <w:tcW w:w="238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 ___________ 20__ г.</w:t>
      </w: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lastRenderedPageBreak/>
        <w:t>Приложение N 21</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Default="00326FA1" w:rsidP="00326FA1">
      <w:pPr>
        <w:pStyle w:val="ConsPlusNormal"/>
        <w:jc w:val="right"/>
      </w:pPr>
    </w:p>
    <w:p w:rsidR="00326FA1" w:rsidRDefault="00326FA1" w:rsidP="00326FA1">
      <w:pPr>
        <w:pStyle w:val="ConsPlusNormal"/>
        <w:spacing w:after="1"/>
      </w:pPr>
    </w:p>
    <w:p w:rsidR="00326FA1" w:rsidRDefault="00326FA1" w:rsidP="00326FA1">
      <w:pPr>
        <w:pStyle w:val="ConsPlusNormal"/>
        <w:jc w:val="center"/>
      </w:pPr>
    </w:p>
    <w:p w:rsidR="00326FA1" w:rsidRDefault="00326FA1" w:rsidP="00326FA1">
      <w:pPr>
        <w:pStyle w:val="ConsPlusNonformat"/>
        <w:jc w:val="both"/>
      </w:pPr>
      <w:bookmarkStart w:id="87" w:name="P4165"/>
      <w:bookmarkEnd w:id="87"/>
      <w:r>
        <w:t xml:space="preserve">                              ВЫПИСКА</w:t>
      </w:r>
    </w:p>
    <w:p w:rsidR="00326FA1" w:rsidRDefault="00326FA1" w:rsidP="00326FA1">
      <w:pPr>
        <w:pStyle w:val="ConsPlusNonformat"/>
        <w:jc w:val="both"/>
      </w:pPr>
      <w:r>
        <w:t xml:space="preserve">              из лицевого счета бюджетного учреждения  ┌───────────┐</w:t>
      </w:r>
    </w:p>
    <w:p w:rsidR="00326FA1" w:rsidRDefault="00326FA1" w:rsidP="00326FA1">
      <w:pPr>
        <w:pStyle w:val="ConsPlusNonformat"/>
        <w:jc w:val="both"/>
      </w:pPr>
      <w:r>
        <w:t xml:space="preserve">                    (автономного учреждения) N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на "___" ____________ 20___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Дата предыдущей выписки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финансового органа _____________________             │       │</w:t>
      </w:r>
    </w:p>
    <w:p w:rsidR="00326FA1" w:rsidRDefault="00326FA1" w:rsidP="00326FA1">
      <w:pPr>
        <w:pStyle w:val="ConsPlusNonformat"/>
        <w:jc w:val="both"/>
      </w:pPr>
      <w:r>
        <w:t xml:space="preserve">Наименование </w:t>
      </w:r>
      <w:proofErr w:type="gramStart"/>
      <w:r>
        <w:t>бюджетного</w:t>
      </w:r>
      <w:proofErr w:type="gramEnd"/>
      <w:r>
        <w:t xml:space="preserve">                                           ├───────┤</w:t>
      </w:r>
    </w:p>
    <w:p w:rsidR="00326FA1" w:rsidRDefault="00326FA1" w:rsidP="00326FA1">
      <w:pPr>
        <w:pStyle w:val="ConsPlusNonformat"/>
        <w:jc w:val="both"/>
      </w:pPr>
      <w:r>
        <w:t>учреждения                                                        │       │</w:t>
      </w:r>
    </w:p>
    <w:p w:rsidR="00326FA1" w:rsidRDefault="00326FA1" w:rsidP="00326FA1">
      <w:pPr>
        <w:pStyle w:val="ConsPlusNonformat"/>
        <w:jc w:val="both"/>
      </w:pPr>
      <w:r>
        <w:t>(автономного учреждения)  ___________________________             ├───────┤</w:t>
      </w:r>
    </w:p>
    <w:p w:rsidR="00326FA1" w:rsidRDefault="00326FA1" w:rsidP="00326FA1">
      <w:pPr>
        <w:pStyle w:val="ConsPlusNonformat"/>
        <w:jc w:val="both"/>
      </w:pPr>
      <w:r>
        <w:t>Наименование органа,                                              │       │</w:t>
      </w:r>
    </w:p>
    <w:p w:rsidR="00326FA1" w:rsidRDefault="00326FA1" w:rsidP="00326FA1">
      <w:pPr>
        <w:pStyle w:val="ConsPlusNonformat"/>
        <w:jc w:val="both"/>
      </w:pPr>
      <w:proofErr w:type="gramStart"/>
      <w:r>
        <w:t>осуществляющего</w:t>
      </w:r>
      <w:proofErr w:type="gramEnd"/>
      <w:r>
        <w:t xml:space="preserve"> функции                                           │       │</w:t>
      </w:r>
    </w:p>
    <w:p w:rsidR="00326FA1" w:rsidRDefault="00326FA1" w:rsidP="00326FA1">
      <w:pPr>
        <w:pStyle w:val="ConsPlusNonformat"/>
        <w:jc w:val="both"/>
      </w:pPr>
      <w:r>
        <w:t>и полномочия учредителя   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бюджета      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Периодичность: ежедневная 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Единица измерения: руб.                                  по ОКЕИ  │  </w:t>
      </w:r>
      <w:hyperlink r:id="rId167">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Остаток средств на начало дня</w:t>
      </w:r>
    </w:p>
    <w:p w:rsidR="00326FA1" w:rsidRDefault="00326FA1" w:rsidP="00326FA1">
      <w:pPr>
        <w:pStyle w:val="ConsPlusNormal"/>
        <w:jc w:val="both"/>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141"/>
        <w:gridCol w:w="1474"/>
        <w:gridCol w:w="1571"/>
        <w:gridCol w:w="1572"/>
        <w:gridCol w:w="1805"/>
        <w:gridCol w:w="1304"/>
        <w:gridCol w:w="1246"/>
        <w:gridCol w:w="1247"/>
      </w:tblGrid>
      <w:tr w:rsidR="00326FA1" w:rsidTr="00326FA1">
        <w:tc>
          <w:tcPr>
            <w:tcW w:w="1191" w:type="dxa"/>
            <w:vMerge w:val="restart"/>
          </w:tcPr>
          <w:p w:rsidR="00326FA1" w:rsidRDefault="00326FA1" w:rsidP="00326FA1">
            <w:pPr>
              <w:pStyle w:val="ConsPlusNormal"/>
              <w:jc w:val="center"/>
            </w:pPr>
            <w:r>
              <w:lastRenderedPageBreak/>
              <w:t>Тип средств</w:t>
            </w:r>
          </w:p>
        </w:tc>
        <w:tc>
          <w:tcPr>
            <w:tcW w:w="2141" w:type="dxa"/>
            <w:vMerge w:val="restart"/>
          </w:tcPr>
          <w:p w:rsidR="00326FA1" w:rsidRDefault="00326FA1" w:rsidP="00326FA1">
            <w:pPr>
              <w:pStyle w:val="ConsPlusNormal"/>
              <w:jc w:val="center"/>
            </w:pPr>
            <w:r>
              <w:t>Код по БК и дополнительной классификации</w:t>
            </w:r>
          </w:p>
        </w:tc>
        <w:tc>
          <w:tcPr>
            <w:tcW w:w="4617" w:type="dxa"/>
            <w:gridSpan w:val="3"/>
          </w:tcPr>
          <w:p w:rsidR="00326FA1" w:rsidRDefault="00326FA1" w:rsidP="00326FA1">
            <w:pPr>
              <w:pStyle w:val="ConsPlusNormal"/>
              <w:jc w:val="center"/>
            </w:pPr>
            <w:r>
              <w:t>Планируемые поступления и выплаты</w:t>
            </w:r>
          </w:p>
        </w:tc>
        <w:tc>
          <w:tcPr>
            <w:tcW w:w="1805" w:type="dxa"/>
            <w:vMerge w:val="restart"/>
          </w:tcPr>
          <w:p w:rsidR="00326FA1" w:rsidRDefault="00326FA1" w:rsidP="00326FA1">
            <w:pPr>
              <w:pStyle w:val="ConsPlusNormal"/>
              <w:jc w:val="center"/>
            </w:pPr>
            <w:r>
              <w:t>Поступления</w:t>
            </w:r>
          </w:p>
        </w:tc>
        <w:tc>
          <w:tcPr>
            <w:tcW w:w="1304" w:type="dxa"/>
            <w:vMerge w:val="restart"/>
          </w:tcPr>
          <w:p w:rsidR="00326FA1" w:rsidRDefault="00326FA1" w:rsidP="00326FA1">
            <w:pPr>
              <w:pStyle w:val="ConsPlusNormal"/>
              <w:jc w:val="center"/>
            </w:pPr>
            <w:r>
              <w:t>Выплаты</w:t>
            </w:r>
          </w:p>
        </w:tc>
        <w:tc>
          <w:tcPr>
            <w:tcW w:w="1246" w:type="dxa"/>
            <w:vMerge w:val="restart"/>
          </w:tcPr>
          <w:p w:rsidR="00326FA1" w:rsidRDefault="00326FA1" w:rsidP="00326FA1">
            <w:pPr>
              <w:pStyle w:val="ConsPlusNormal"/>
              <w:jc w:val="center"/>
            </w:pPr>
            <w:r>
              <w:t>Остаток по плану</w:t>
            </w:r>
          </w:p>
        </w:tc>
        <w:tc>
          <w:tcPr>
            <w:tcW w:w="1247" w:type="dxa"/>
            <w:vMerge w:val="restart"/>
          </w:tcPr>
          <w:p w:rsidR="00326FA1" w:rsidRDefault="00326FA1" w:rsidP="00326FA1">
            <w:pPr>
              <w:pStyle w:val="ConsPlusNormal"/>
              <w:jc w:val="center"/>
            </w:pPr>
            <w:r>
              <w:t>Остаток по факту</w:t>
            </w:r>
          </w:p>
        </w:tc>
      </w:tr>
      <w:tr w:rsidR="00326FA1" w:rsidTr="00326FA1">
        <w:tc>
          <w:tcPr>
            <w:tcW w:w="1191" w:type="dxa"/>
            <w:vMerge/>
          </w:tcPr>
          <w:p w:rsidR="00326FA1" w:rsidRDefault="00326FA1" w:rsidP="00326FA1">
            <w:pPr>
              <w:pStyle w:val="ConsPlusNormal"/>
            </w:pPr>
          </w:p>
        </w:tc>
        <w:tc>
          <w:tcPr>
            <w:tcW w:w="2141" w:type="dxa"/>
            <w:vMerge/>
          </w:tcPr>
          <w:p w:rsidR="00326FA1" w:rsidRDefault="00326FA1" w:rsidP="00326FA1">
            <w:pPr>
              <w:pStyle w:val="ConsPlusNormal"/>
            </w:pPr>
          </w:p>
        </w:tc>
        <w:tc>
          <w:tcPr>
            <w:tcW w:w="1474" w:type="dxa"/>
            <w:vMerge w:val="restart"/>
          </w:tcPr>
          <w:p w:rsidR="00326FA1" w:rsidRDefault="00326FA1" w:rsidP="00326FA1">
            <w:pPr>
              <w:pStyle w:val="ConsPlusNormal"/>
              <w:jc w:val="center"/>
            </w:pPr>
            <w:r>
              <w:t>на текущий финансовый год</w:t>
            </w:r>
          </w:p>
        </w:tc>
        <w:tc>
          <w:tcPr>
            <w:tcW w:w="3143" w:type="dxa"/>
            <w:gridSpan w:val="2"/>
          </w:tcPr>
          <w:p w:rsidR="00326FA1" w:rsidRDefault="00326FA1" w:rsidP="00326FA1">
            <w:pPr>
              <w:pStyle w:val="ConsPlusNormal"/>
              <w:jc w:val="center"/>
            </w:pPr>
            <w:r>
              <w:t>на плановый период</w:t>
            </w:r>
          </w:p>
        </w:tc>
        <w:tc>
          <w:tcPr>
            <w:tcW w:w="1805"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1246" w:type="dxa"/>
            <w:vMerge/>
          </w:tcPr>
          <w:p w:rsidR="00326FA1" w:rsidRDefault="00326FA1" w:rsidP="00326FA1">
            <w:pPr>
              <w:pStyle w:val="ConsPlusNormal"/>
            </w:pPr>
          </w:p>
        </w:tc>
        <w:tc>
          <w:tcPr>
            <w:tcW w:w="1247" w:type="dxa"/>
            <w:vMerge/>
          </w:tcPr>
          <w:p w:rsidR="00326FA1" w:rsidRDefault="00326FA1" w:rsidP="00326FA1">
            <w:pPr>
              <w:pStyle w:val="ConsPlusNormal"/>
            </w:pPr>
          </w:p>
        </w:tc>
      </w:tr>
      <w:tr w:rsidR="00326FA1" w:rsidTr="00326FA1">
        <w:tc>
          <w:tcPr>
            <w:tcW w:w="1191" w:type="dxa"/>
            <w:vMerge/>
          </w:tcPr>
          <w:p w:rsidR="00326FA1" w:rsidRDefault="00326FA1" w:rsidP="00326FA1">
            <w:pPr>
              <w:pStyle w:val="ConsPlusNormal"/>
            </w:pPr>
          </w:p>
        </w:tc>
        <w:tc>
          <w:tcPr>
            <w:tcW w:w="2141" w:type="dxa"/>
            <w:vMerge/>
          </w:tcPr>
          <w:p w:rsidR="00326FA1" w:rsidRDefault="00326FA1" w:rsidP="00326FA1">
            <w:pPr>
              <w:pStyle w:val="ConsPlusNormal"/>
            </w:pPr>
          </w:p>
        </w:tc>
        <w:tc>
          <w:tcPr>
            <w:tcW w:w="1474" w:type="dxa"/>
            <w:vMerge/>
          </w:tcPr>
          <w:p w:rsidR="00326FA1" w:rsidRDefault="00326FA1" w:rsidP="00326FA1">
            <w:pPr>
              <w:pStyle w:val="ConsPlusNormal"/>
            </w:pPr>
          </w:p>
        </w:tc>
        <w:tc>
          <w:tcPr>
            <w:tcW w:w="1571" w:type="dxa"/>
          </w:tcPr>
          <w:p w:rsidR="00326FA1" w:rsidRDefault="00326FA1" w:rsidP="00326FA1">
            <w:pPr>
              <w:pStyle w:val="ConsPlusNormal"/>
              <w:jc w:val="center"/>
            </w:pPr>
            <w:r>
              <w:t>первый год</w:t>
            </w:r>
          </w:p>
        </w:tc>
        <w:tc>
          <w:tcPr>
            <w:tcW w:w="1572" w:type="dxa"/>
          </w:tcPr>
          <w:p w:rsidR="00326FA1" w:rsidRDefault="00326FA1" w:rsidP="00326FA1">
            <w:pPr>
              <w:pStyle w:val="ConsPlusNormal"/>
              <w:jc w:val="center"/>
            </w:pPr>
            <w:r>
              <w:t>второй год</w:t>
            </w:r>
          </w:p>
        </w:tc>
        <w:tc>
          <w:tcPr>
            <w:tcW w:w="1805"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1246" w:type="dxa"/>
            <w:vMerge/>
          </w:tcPr>
          <w:p w:rsidR="00326FA1" w:rsidRDefault="00326FA1" w:rsidP="00326FA1">
            <w:pPr>
              <w:pStyle w:val="ConsPlusNormal"/>
            </w:pPr>
          </w:p>
        </w:tc>
        <w:tc>
          <w:tcPr>
            <w:tcW w:w="1247" w:type="dxa"/>
            <w:vMerge/>
          </w:tcPr>
          <w:p w:rsidR="00326FA1" w:rsidRDefault="00326FA1" w:rsidP="00326FA1">
            <w:pPr>
              <w:pStyle w:val="ConsPlusNormal"/>
            </w:pPr>
          </w:p>
        </w:tc>
      </w:tr>
      <w:tr w:rsidR="00326FA1" w:rsidTr="00326FA1">
        <w:tc>
          <w:tcPr>
            <w:tcW w:w="1191" w:type="dxa"/>
          </w:tcPr>
          <w:p w:rsidR="00326FA1" w:rsidRDefault="00326FA1" w:rsidP="00326FA1">
            <w:pPr>
              <w:pStyle w:val="ConsPlusNormal"/>
              <w:jc w:val="center"/>
            </w:pPr>
            <w:r>
              <w:t>1</w:t>
            </w:r>
          </w:p>
        </w:tc>
        <w:tc>
          <w:tcPr>
            <w:tcW w:w="2141" w:type="dxa"/>
          </w:tcPr>
          <w:p w:rsidR="00326FA1" w:rsidRDefault="00326FA1" w:rsidP="00326FA1">
            <w:pPr>
              <w:pStyle w:val="ConsPlusNormal"/>
              <w:jc w:val="center"/>
            </w:pPr>
            <w:r>
              <w:t>2</w:t>
            </w:r>
          </w:p>
        </w:tc>
        <w:tc>
          <w:tcPr>
            <w:tcW w:w="1474" w:type="dxa"/>
          </w:tcPr>
          <w:p w:rsidR="00326FA1" w:rsidRDefault="00326FA1" w:rsidP="00326FA1">
            <w:pPr>
              <w:pStyle w:val="ConsPlusNormal"/>
              <w:jc w:val="center"/>
            </w:pPr>
            <w:r>
              <w:t>3</w:t>
            </w:r>
          </w:p>
        </w:tc>
        <w:tc>
          <w:tcPr>
            <w:tcW w:w="1571" w:type="dxa"/>
          </w:tcPr>
          <w:p w:rsidR="00326FA1" w:rsidRDefault="00326FA1" w:rsidP="00326FA1">
            <w:pPr>
              <w:pStyle w:val="ConsPlusNormal"/>
              <w:jc w:val="center"/>
            </w:pPr>
            <w:r>
              <w:t>4</w:t>
            </w:r>
          </w:p>
        </w:tc>
        <w:tc>
          <w:tcPr>
            <w:tcW w:w="1572" w:type="dxa"/>
          </w:tcPr>
          <w:p w:rsidR="00326FA1" w:rsidRDefault="00326FA1" w:rsidP="00326FA1">
            <w:pPr>
              <w:pStyle w:val="ConsPlusNormal"/>
              <w:jc w:val="center"/>
            </w:pPr>
            <w:r>
              <w:t>5</w:t>
            </w:r>
          </w:p>
        </w:tc>
        <w:tc>
          <w:tcPr>
            <w:tcW w:w="1805" w:type="dxa"/>
          </w:tcPr>
          <w:p w:rsidR="00326FA1" w:rsidRDefault="00326FA1" w:rsidP="00326FA1">
            <w:pPr>
              <w:pStyle w:val="ConsPlusNormal"/>
              <w:jc w:val="center"/>
            </w:pPr>
            <w:r>
              <w:t>6</w:t>
            </w:r>
          </w:p>
        </w:tc>
        <w:tc>
          <w:tcPr>
            <w:tcW w:w="1304" w:type="dxa"/>
          </w:tcPr>
          <w:p w:rsidR="00326FA1" w:rsidRDefault="00326FA1" w:rsidP="00326FA1">
            <w:pPr>
              <w:pStyle w:val="ConsPlusNormal"/>
              <w:jc w:val="center"/>
            </w:pPr>
            <w:r>
              <w:t>7</w:t>
            </w:r>
          </w:p>
        </w:tc>
        <w:tc>
          <w:tcPr>
            <w:tcW w:w="1246" w:type="dxa"/>
          </w:tcPr>
          <w:p w:rsidR="00326FA1" w:rsidRDefault="00326FA1" w:rsidP="00326FA1">
            <w:pPr>
              <w:pStyle w:val="ConsPlusNormal"/>
              <w:jc w:val="center"/>
            </w:pPr>
            <w:r>
              <w:t>8</w:t>
            </w:r>
          </w:p>
        </w:tc>
        <w:tc>
          <w:tcPr>
            <w:tcW w:w="1247" w:type="dxa"/>
          </w:tcPr>
          <w:p w:rsidR="00326FA1" w:rsidRDefault="00326FA1" w:rsidP="00326FA1">
            <w:pPr>
              <w:pStyle w:val="ConsPlusNormal"/>
              <w:jc w:val="center"/>
            </w:pPr>
            <w:r>
              <w:t>9</w:t>
            </w:r>
          </w:p>
        </w:tc>
      </w:tr>
      <w:tr w:rsidR="00326FA1" w:rsidTr="00326FA1">
        <w:tc>
          <w:tcPr>
            <w:tcW w:w="1191" w:type="dxa"/>
          </w:tcPr>
          <w:p w:rsidR="00326FA1" w:rsidRDefault="00326FA1" w:rsidP="00326FA1">
            <w:pPr>
              <w:pStyle w:val="ConsPlusNormal"/>
            </w:pPr>
          </w:p>
        </w:tc>
        <w:tc>
          <w:tcPr>
            <w:tcW w:w="2141" w:type="dxa"/>
          </w:tcPr>
          <w:p w:rsidR="00326FA1" w:rsidRDefault="00326FA1" w:rsidP="00326FA1">
            <w:pPr>
              <w:pStyle w:val="ConsPlusNormal"/>
            </w:pPr>
          </w:p>
        </w:tc>
        <w:tc>
          <w:tcPr>
            <w:tcW w:w="1474" w:type="dxa"/>
          </w:tcPr>
          <w:p w:rsidR="00326FA1" w:rsidRDefault="00326FA1" w:rsidP="00326FA1">
            <w:pPr>
              <w:pStyle w:val="ConsPlusNormal"/>
            </w:pPr>
          </w:p>
        </w:tc>
        <w:tc>
          <w:tcPr>
            <w:tcW w:w="1571" w:type="dxa"/>
          </w:tcPr>
          <w:p w:rsidR="00326FA1" w:rsidRDefault="00326FA1" w:rsidP="00326FA1">
            <w:pPr>
              <w:pStyle w:val="ConsPlusNormal"/>
            </w:pPr>
          </w:p>
        </w:tc>
        <w:tc>
          <w:tcPr>
            <w:tcW w:w="1572" w:type="dxa"/>
          </w:tcPr>
          <w:p w:rsidR="00326FA1" w:rsidRDefault="00326FA1" w:rsidP="00326FA1">
            <w:pPr>
              <w:pStyle w:val="ConsPlusNormal"/>
            </w:pPr>
          </w:p>
        </w:tc>
        <w:tc>
          <w:tcPr>
            <w:tcW w:w="1805" w:type="dxa"/>
          </w:tcPr>
          <w:p w:rsidR="00326FA1" w:rsidRDefault="00326FA1" w:rsidP="00326FA1">
            <w:pPr>
              <w:pStyle w:val="ConsPlusNormal"/>
            </w:pPr>
          </w:p>
        </w:tc>
        <w:tc>
          <w:tcPr>
            <w:tcW w:w="1304" w:type="dxa"/>
          </w:tcPr>
          <w:p w:rsidR="00326FA1" w:rsidRDefault="00326FA1" w:rsidP="00326FA1">
            <w:pPr>
              <w:pStyle w:val="ConsPlusNormal"/>
            </w:pPr>
          </w:p>
        </w:tc>
        <w:tc>
          <w:tcPr>
            <w:tcW w:w="1246"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c>
          <w:tcPr>
            <w:tcW w:w="3332" w:type="dxa"/>
            <w:gridSpan w:val="2"/>
          </w:tcPr>
          <w:p w:rsidR="00326FA1" w:rsidRDefault="00326FA1" w:rsidP="00326FA1">
            <w:pPr>
              <w:pStyle w:val="ConsPlusNormal"/>
            </w:pPr>
            <w:r>
              <w:t>Итого по типу средств</w:t>
            </w:r>
          </w:p>
        </w:tc>
        <w:tc>
          <w:tcPr>
            <w:tcW w:w="1474" w:type="dxa"/>
          </w:tcPr>
          <w:p w:rsidR="00326FA1" w:rsidRDefault="00326FA1" w:rsidP="00326FA1">
            <w:pPr>
              <w:pStyle w:val="ConsPlusNormal"/>
            </w:pPr>
          </w:p>
        </w:tc>
        <w:tc>
          <w:tcPr>
            <w:tcW w:w="1571" w:type="dxa"/>
          </w:tcPr>
          <w:p w:rsidR="00326FA1" w:rsidRDefault="00326FA1" w:rsidP="00326FA1">
            <w:pPr>
              <w:pStyle w:val="ConsPlusNormal"/>
            </w:pPr>
          </w:p>
        </w:tc>
        <w:tc>
          <w:tcPr>
            <w:tcW w:w="1572" w:type="dxa"/>
          </w:tcPr>
          <w:p w:rsidR="00326FA1" w:rsidRDefault="00326FA1" w:rsidP="00326FA1">
            <w:pPr>
              <w:pStyle w:val="ConsPlusNormal"/>
            </w:pPr>
          </w:p>
        </w:tc>
        <w:tc>
          <w:tcPr>
            <w:tcW w:w="1805" w:type="dxa"/>
          </w:tcPr>
          <w:p w:rsidR="00326FA1" w:rsidRDefault="00326FA1" w:rsidP="00326FA1">
            <w:pPr>
              <w:pStyle w:val="ConsPlusNormal"/>
            </w:pPr>
          </w:p>
        </w:tc>
        <w:tc>
          <w:tcPr>
            <w:tcW w:w="1304" w:type="dxa"/>
          </w:tcPr>
          <w:p w:rsidR="00326FA1" w:rsidRDefault="00326FA1" w:rsidP="00326FA1">
            <w:pPr>
              <w:pStyle w:val="ConsPlusNormal"/>
            </w:pPr>
          </w:p>
        </w:tc>
        <w:tc>
          <w:tcPr>
            <w:tcW w:w="1246"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c>
          <w:tcPr>
            <w:tcW w:w="3332" w:type="dxa"/>
            <w:gridSpan w:val="2"/>
          </w:tcPr>
          <w:p w:rsidR="00326FA1" w:rsidRDefault="00326FA1" w:rsidP="00326FA1">
            <w:pPr>
              <w:pStyle w:val="ConsPlusNormal"/>
            </w:pPr>
            <w:r>
              <w:t>Всего</w:t>
            </w:r>
          </w:p>
        </w:tc>
        <w:tc>
          <w:tcPr>
            <w:tcW w:w="1474" w:type="dxa"/>
          </w:tcPr>
          <w:p w:rsidR="00326FA1" w:rsidRDefault="00326FA1" w:rsidP="00326FA1">
            <w:pPr>
              <w:pStyle w:val="ConsPlusNormal"/>
            </w:pPr>
          </w:p>
        </w:tc>
        <w:tc>
          <w:tcPr>
            <w:tcW w:w="1571" w:type="dxa"/>
          </w:tcPr>
          <w:p w:rsidR="00326FA1" w:rsidRDefault="00326FA1" w:rsidP="00326FA1">
            <w:pPr>
              <w:pStyle w:val="ConsPlusNormal"/>
            </w:pPr>
          </w:p>
        </w:tc>
        <w:tc>
          <w:tcPr>
            <w:tcW w:w="1572" w:type="dxa"/>
          </w:tcPr>
          <w:p w:rsidR="00326FA1" w:rsidRDefault="00326FA1" w:rsidP="00326FA1">
            <w:pPr>
              <w:pStyle w:val="ConsPlusNormal"/>
            </w:pPr>
          </w:p>
        </w:tc>
        <w:tc>
          <w:tcPr>
            <w:tcW w:w="1805" w:type="dxa"/>
          </w:tcPr>
          <w:p w:rsidR="00326FA1" w:rsidRDefault="00326FA1" w:rsidP="00326FA1">
            <w:pPr>
              <w:pStyle w:val="ConsPlusNormal"/>
            </w:pPr>
          </w:p>
        </w:tc>
        <w:tc>
          <w:tcPr>
            <w:tcW w:w="1304" w:type="dxa"/>
          </w:tcPr>
          <w:p w:rsidR="00326FA1" w:rsidRDefault="00326FA1" w:rsidP="00326FA1">
            <w:pPr>
              <w:pStyle w:val="ConsPlusNormal"/>
            </w:pPr>
          </w:p>
        </w:tc>
        <w:tc>
          <w:tcPr>
            <w:tcW w:w="1246" w:type="dxa"/>
          </w:tcPr>
          <w:p w:rsidR="00326FA1" w:rsidRDefault="00326FA1" w:rsidP="00326FA1">
            <w:pPr>
              <w:pStyle w:val="ConsPlusNormal"/>
            </w:pPr>
          </w:p>
        </w:tc>
        <w:tc>
          <w:tcPr>
            <w:tcW w:w="1247"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2. Обороты за день</w:t>
      </w:r>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34"/>
        <w:gridCol w:w="935"/>
        <w:gridCol w:w="1060"/>
        <w:gridCol w:w="1060"/>
        <w:gridCol w:w="1134"/>
        <w:gridCol w:w="1814"/>
        <w:gridCol w:w="1304"/>
        <w:gridCol w:w="1361"/>
        <w:gridCol w:w="1123"/>
        <w:gridCol w:w="1286"/>
        <w:gridCol w:w="1587"/>
      </w:tblGrid>
      <w:tr w:rsidR="00326FA1" w:rsidTr="00326FA1">
        <w:tc>
          <w:tcPr>
            <w:tcW w:w="1869" w:type="dxa"/>
            <w:gridSpan w:val="2"/>
          </w:tcPr>
          <w:p w:rsidR="00326FA1" w:rsidRDefault="00326FA1" w:rsidP="00326FA1">
            <w:pPr>
              <w:pStyle w:val="ConsPlusNormal"/>
              <w:jc w:val="center"/>
            </w:pPr>
            <w:r>
              <w:t>Документ, подтверждающий проведение операции</w:t>
            </w:r>
          </w:p>
        </w:tc>
        <w:tc>
          <w:tcPr>
            <w:tcW w:w="2120" w:type="dxa"/>
            <w:gridSpan w:val="2"/>
          </w:tcPr>
          <w:p w:rsidR="00326FA1" w:rsidRDefault="00326FA1" w:rsidP="00326FA1">
            <w:pPr>
              <w:pStyle w:val="ConsPlusNormal"/>
              <w:jc w:val="center"/>
            </w:pPr>
            <w:r>
              <w:t>Документ бюджетного учреждения (автономного учреждения)</w:t>
            </w:r>
          </w:p>
        </w:tc>
        <w:tc>
          <w:tcPr>
            <w:tcW w:w="1134" w:type="dxa"/>
            <w:vMerge w:val="restart"/>
          </w:tcPr>
          <w:p w:rsidR="00326FA1" w:rsidRDefault="00326FA1" w:rsidP="00326FA1">
            <w:pPr>
              <w:pStyle w:val="ConsPlusNormal"/>
              <w:jc w:val="center"/>
            </w:pPr>
            <w:r>
              <w:t>Тип средств</w:t>
            </w:r>
          </w:p>
        </w:tc>
        <w:tc>
          <w:tcPr>
            <w:tcW w:w="1814" w:type="dxa"/>
            <w:vMerge w:val="restart"/>
          </w:tcPr>
          <w:p w:rsidR="00326FA1" w:rsidRDefault="00326FA1" w:rsidP="00326FA1">
            <w:pPr>
              <w:pStyle w:val="ConsPlusNormal"/>
              <w:jc w:val="center"/>
            </w:pPr>
            <w:r>
              <w:t>Код по БК и дополнительной классификации</w:t>
            </w:r>
          </w:p>
        </w:tc>
        <w:tc>
          <w:tcPr>
            <w:tcW w:w="2665" w:type="dxa"/>
            <w:gridSpan w:val="2"/>
          </w:tcPr>
          <w:p w:rsidR="00326FA1" w:rsidRDefault="00326FA1" w:rsidP="00326FA1">
            <w:pPr>
              <w:pStyle w:val="ConsPlusNormal"/>
              <w:jc w:val="center"/>
            </w:pPr>
            <w:r>
              <w:t>Планируемые</w:t>
            </w:r>
          </w:p>
        </w:tc>
        <w:tc>
          <w:tcPr>
            <w:tcW w:w="1123" w:type="dxa"/>
            <w:vMerge w:val="restart"/>
          </w:tcPr>
          <w:p w:rsidR="00326FA1" w:rsidRDefault="00326FA1" w:rsidP="00326FA1">
            <w:pPr>
              <w:pStyle w:val="ConsPlusNormal"/>
              <w:jc w:val="center"/>
            </w:pPr>
            <w:r>
              <w:t>Поступления</w:t>
            </w:r>
          </w:p>
        </w:tc>
        <w:tc>
          <w:tcPr>
            <w:tcW w:w="1286" w:type="dxa"/>
            <w:vMerge w:val="restart"/>
          </w:tcPr>
          <w:p w:rsidR="00326FA1" w:rsidRDefault="00326FA1" w:rsidP="00326FA1">
            <w:pPr>
              <w:pStyle w:val="ConsPlusNormal"/>
              <w:jc w:val="center"/>
            </w:pPr>
            <w:r>
              <w:t>Выплаты</w:t>
            </w:r>
          </w:p>
        </w:tc>
        <w:tc>
          <w:tcPr>
            <w:tcW w:w="1587" w:type="dxa"/>
            <w:vMerge w:val="restart"/>
          </w:tcPr>
          <w:p w:rsidR="00326FA1" w:rsidRDefault="00326FA1" w:rsidP="00326FA1">
            <w:pPr>
              <w:pStyle w:val="ConsPlusNormal"/>
              <w:jc w:val="center"/>
            </w:pPr>
            <w:r>
              <w:t>Примечание</w:t>
            </w:r>
          </w:p>
        </w:tc>
      </w:tr>
      <w:tr w:rsidR="00326FA1" w:rsidTr="00326FA1">
        <w:tc>
          <w:tcPr>
            <w:tcW w:w="934" w:type="dxa"/>
          </w:tcPr>
          <w:p w:rsidR="00326FA1" w:rsidRDefault="00326FA1" w:rsidP="00326FA1">
            <w:pPr>
              <w:pStyle w:val="ConsPlusNormal"/>
              <w:jc w:val="center"/>
            </w:pPr>
            <w:r>
              <w:t>номер</w:t>
            </w:r>
          </w:p>
        </w:tc>
        <w:tc>
          <w:tcPr>
            <w:tcW w:w="935" w:type="dxa"/>
          </w:tcPr>
          <w:p w:rsidR="00326FA1" w:rsidRDefault="00326FA1" w:rsidP="00326FA1">
            <w:pPr>
              <w:pStyle w:val="ConsPlusNormal"/>
              <w:jc w:val="center"/>
            </w:pPr>
            <w:r>
              <w:t>дата</w:t>
            </w:r>
          </w:p>
        </w:tc>
        <w:tc>
          <w:tcPr>
            <w:tcW w:w="1060" w:type="dxa"/>
          </w:tcPr>
          <w:p w:rsidR="00326FA1" w:rsidRDefault="00326FA1" w:rsidP="00326FA1">
            <w:pPr>
              <w:pStyle w:val="ConsPlusNormal"/>
              <w:jc w:val="center"/>
            </w:pPr>
            <w:r>
              <w:t>номер</w:t>
            </w:r>
          </w:p>
        </w:tc>
        <w:tc>
          <w:tcPr>
            <w:tcW w:w="1060" w:type="dxa"/>
          </w:tcPr>
          <w:p w:rsidR="00326FA1" w:rsidRDefault="00326FA1" w:rsidP="00326FA1">
            <w:pPr>
              <w:pStyle w:val="ConsPlusNormal"/>
              <w:jc w:val="center"/>
            </w:pPr>
            <w:r>
              <w:t>дата</w:t>
            </w:r>
          </w:p>
        </w:tc>
        <w:tc>
          <w:tcPr>
            <w:tcW w:w="1134" w:type="dxa"/>
            <w:vMerge/>
          </w:tcPr>
          <w:p w:rsidR="00326FA1" w:rsidRDefault="00326FA1" w:rsidP="00326FA1">
            <w:pPr>
              <w:pStyle w:val="ConsPlusNormal"/>
            </w:pPr>
          </w:p>
        </w:tc>
        <w:tc>
          <w:tcPr>
            <w:tcW w:w="1814" w:type="dxa"/>
            <w:vMerge/>
          </w:tcPr>
          <w:p w:rsidR="00326FA1" w:rsidRDefault="00326FA1" w:rsidP="00326FA1">
            <w:pPr>
              <w:pStyle w:val="ConsPlusNormal"/>
            </w:pPr>
          </w:p>
        </w:tc>
        <w:tc>
          <w:tcPr>
            <w:tcW w:w="1304" w:type="dxa"/>
          </w:tcPr>
          <w:p w:rsidR="00326FA1" w:rsidRDefault="00326FA1" w:rsidP="00326FA1">
            <w:pPr>
              <w:pStyle w:val="ConsPlusNormal"/>
              <w:jc w:val="center"/>
            </w:pPr>
            <w:r>
              <w:t>поступления</w:t>
            </w:r>
          </w:p>
        </w:tc>
        <w:tc>
          <w:tcPr>
            <w:tcW w:w="1361" w:type="dxa"/>
          </w:tcPr>
          <w:p w:rsidR="00326FA1" w:rsidRDefault="00326FA1" w:rsidP="00326FA1">
            <w:pPr>
              <w:pStyle w:val="ConsPlusNormal"/>
              <w:jc w:val="center"/>
            </w:pPr>
            <w:r>
              <w:t>выплаты</w:t>
            </w:r>
          </w:p>
        </w:tc>
        <w:tc>
          <w:tcPr>
            <w:tcW w:w="1123" w:type="dxa"/>
            <w:vMerge/>
          </w:tcPr>
          <w:p w:rsidR="00326FA1" w:rsidRDefault="00326FA1" w:rsidP="00326FA1">
            <w:pPr>
              <w:pStyle w:val="ConsPlusNormal"/>
            </w:pPr>
          </w:p>
        </w:tc>
        <w:tc>
          <w:tcPr>
            <w:tcW w:w="1286" w:type="dxa"/>
            <w:vMerge/>
          </w:tcPr>
          <w:p w:rsidR="00326FA1" w:rsidRDefault="00326FA1" w:rsidP="00326FA1">
            <w:pPr>
              <w:pStyle w:val="ConsPlusNormal"/>
            </w:pPr>
          </w:p>
        </w:tc>
        <w:tc>
          <w:tcPr>
            <w:tcW w:w="1587" w:type="dxa"/>
            <w:vMerge/>
          </w:tcPr>
          <w:p w:rsidR="00326FA1" w:rsidRDefault="00326FA1" w:rsidP="00326FA1">
            <w:pPr>
              <w:pStyle w:val="ConsPlusNormal"/>
            </w:pPr>
          </w:p>
        </w:tc>
      </w:tr>
      <w:tr w:rsidR="00326FA1" w:rsidTr="00326FA1">
        <w:tc>
          <w:tcPr>
            <w:tcW w:w="934" w:type="dxa"/>
          </w:tcPr>
          <w:p w:rsidR="00326FA1" w:rsidRDefault="00326FA1" w:rsidP="00326FA1">
            <w:pPr>
              <w:pStyle w:val="ConsPlusNormal"/>
              <w:jc w:val="center"/>
            </w:pPr>
            <w:r>
              <w:t>1</w:t>
            </w:r>
          </w:p>
        </w:tc>
        <w:tc>
          <w:tcPr>
            <w:tcW w:w="935" w:type="dxa"/>
          </w:tcPr>
          <w:p w:rsidR="00326FA1" w:rsidRDefault="00326FA1" w:rsidP="00326FA1">
            <w:pPr>
              <w:pStyle w:val="ConsPlusNormal"/>
              <w:jc w:val="center"/>
            </w:pPr>
            <w:r>
              <w:t>2</w:t>
            </w:r>
          </w:p>
        </w:tc>
        <w:tc>
          <w:tcPr>
            <w:tcW w:w="1060" w:type="dxa"/>
          </w:tcPr>
          <w:p w:rsidR="00326FA1" w:rsidRDefault="00326FA1" w:rsidP="00326FA1">
            <w:pPr>
              <w:pStyle w:val="ConsPlusNormal"/>
              <w:jc w:val="center"/>
            </w:pPr>
            <w:r>
              <w:t>3</w:t>
            </w:r>
          </w:p>
        </w:tc>
        <w:tc>
          <w:tcPr>
            <w:tcW w:w="1060" w:type="dxa"/>
          </w:tcPr>
          <w:p w:rsidR="00326FA1" w:rsidRDefault="00326FA1" w:rsidP="00326FA1">
            <w:pPr>
              <w:pStyle w:val="ConsPlusNormal"/>
              <w:jc w:val="center"/>
            </w:pPr>
            <w:r>
              <w:t>4</w:t>
            </w:r>
          </w:p>
        </w:tc>
        <w:tc>
          <w:tcPr>
            <w:tcW w:w="1134" w:type="dxa"/>
          </w:tcPr>
          <w:p w:rsidR="00326FA1" w:rsidRDefault="00326FA1" w:rsidP="00326FA1">
            <w:pPr>
              <w:pStyle w:val="ConsPlusNormal"/>
              <w:jc w:val="center"/>
            </w:pPr>
            <w:r>
              <w:t>5</w:t>
            </w:r>
          </w:p>
        </w:tc>
        <w:tc>
          <w:tcPr>
            <w:tcW w:w="1814" w:type="dxa"/>
          </w:tcPr>
          <w:p w:rsidR="00326FA1" w:rsidRDefault="00326FA1" w:rsidP="00326FA1">
            <w:pPr>
              <w:pStyle w:val="ConsPlusNormal"/>
              <w:jc w:val="center"/>
            </w:pPr>
            <w:r>
              <w:t>6</w:t>
            </w:r>
          </w:p>
        </w:tc>
        <w:tc>
          <w:tcPr>
            <w:tcW w:w="1304" w:type="dxa"/>
          </w:tcPr>
          <w:p w:rsidR="00326FA1" w:rsidRDefault="00326FA1" w:rsidP="00326FA1">
            <w:pPr>
              <w:pStyle w:val="ConsPlusNormal"/>
              <w:jc w:val="center"/>
            </w:pPr>
            <w:r>
              <w:t>7</w:t>
            </w:r>
          </w:p>
        </w:tc>
        <w:tc>
          <w:tcPr>
            <w:tcW w:w="1361" w:type="dxa"/>
          </w:tcPr>
          <w:p w:rsidR="00326FA1" w:rsidRDefault="00326FA1" w:rsidP="00326FA1">
            <w:pPr>
              <w:pStyle w:val="ConsPlusNormal"/>
              <w:jc w:val="center"/>
            </w:pPr>
            <w:r>
              <w:t>8</w:t>
            </w:r>
          </w:p>
        </w:tc>
        <w:tc>
          <w:tcPr>
            <w:tcW w:w="1123" w:type="dxa"/>
          </w:tcPr>
          <w:p w:rsidR="00326FA1" w:rsidRDefault="00326FA1" w:rsidP="00326FA1">
            <w:pPr>
              <w:pStyle w:val="ConsPlusNormal"/>
              <w:jc w:val="center"/>
            </w:pPr>
            <w:r>
              <w:t>9</w:t>
            </w:r>
          </w:p>
        </w:tc>
        <w:tc>
          <w:tcPr>
            <w:tcW w:w="1286" w:type="dxa"/>
          </w:tcPr>
          <w:p w:rsidR="00326FA1" w:rsidRDefault="00326FA1" w:rsidP="00326FA1">
            <w:pPr>
              <w:pStyle w:val="ConsPlusNormal"/>
              <w:jc w:val="center"/>
            </w:pPr>
            <w:r>
              <w:t>10</w:t>
            </w:r>
          </w:p>
        </w:tc>
        <w:tc>
          <w:tcPr>
            <w:tcW w:w="1587" w:type="dxa"/>
          </w:tcPr>
          <w:p w:rsidR="00326FA1" w:rsidRDefault="00326FA1" w:rsidP="00326FA1">
            <w:pPr>
              <w:pStyle w:val="ConsPlusNormal"/>
              <w:jc w:val="center"/>
            </w:pPr>
            <w:r>
              <w:t>11</w:t>
            </w:r>
          </w:p>
        </w:tc>
      </w:tr>
      <w:tr w:rsidR="00326FA1" w:rsidTr="00326FA1">
        <w:tc>
          <w:tcPr>
            <w:tcW w:w="934" w:type="dxa"/>
          </w:tcPr>
          <w:p w:rsidR="00326FA1" w:rsidRDefault="00326FA1" w:rsidP="00326FA1">
            <w:pPr>
              <w:pStyle w:val="ConsPlusNormal"/>
            </w:pPr>
          </w:p>
        </w:tc>
        <w:tc>
          <w:tcPr>
            <w:tcW w:w="935" w:type="dxa"/>
          </w:tcPr>
          <w:p w:rsidR="00326FA1" w:rsidRDefault="00326FA1" w:rsidP="00326FA1">
            <w:pPr>
              <w:pStyle w:val="ConsPlusNormal"/>
            </w:pPr>
          </w:p>
        </w:tc>
        <w:tc>
          <w:tcPr>
            <w:tcW w:w="1060" w:type="dxa"/>
          </w:tcPr>
          <w:p w:rsidR="00326FA1" w:rsidRDefault="00326FA1" w:rsidP="00326FA1">
            <w:pPr>
              <w:pStyle w:val="ConsPlusNormal"/>
            </w:pPr>
          </w:p>
        </w:tc>
        <w:tc>
          <w:tcPr>
            <w:tcW w:w="1060" w:type="dxa"/>
          </w:tcPr>
          <w:p w:rsidR="00326FA1" w:rsidRDefault="00326FA1" w:rsidP="00326FA1">
            <w:pPr>
              <w:pStyle w:val="ConsPlusNormal"/>
            </w:pPr>
          </w:p>
        </w:tc>
        <w:tc>
          <w:tcPr>
            <w:tcW w:w="1134" w:type="dxa"/>
          </w:tcPr>
          <w:p w:rsidR="00326FA1" w:rsidRDefault="00326FA1" w:rsidP="00326FA1">
            <w:pPr>
              <w:pStyle w:val="ConsPlusNormal"/>
            </w:pPr>
          </w:p>
        </w:tc>
        <w:tc>
          <w:tcPr>
            <w:tcW w:w="1814"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123" w:type="dxa"/>
          </w:tcPr>
          <w:p w:rsidR="00326FA1" w:rsidRDefault="00326FA1" w:rsidP="00326FA1">
            <w:pPr>
              <w:pStyle w:val="ConsPlusNormal"/>
            </w:pPr>
          </w:p>
        </w:tc>
        <w:tc>
          <w:tcPr>
            <w:tcW w:w="1286"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blPrEx>
          <w:tblBorders>
            <w:left w:val="nil"/>
          </w:tblBorders>
        </w:tblPrEx>
        <w:tc>
          <w:tcPr>
            <w:tcW w:w="5123" w:type="dxa"/>
            <w:gridSpan w:val="5"/>
            <w:vMerge w:val="restart"/>
            <w:tcBorders>
              <w:left w:val="nil"/>
              <w:bottom w:val="nil"/>
            </w:tcBorders>
          </w:tcPr>
          <w:p w:rsidR="00326FA1" w:rsidRDefault="00326FA1" w:rsidP="00326FA1">
            <w:pPr>
              <w:pStyle w:val="ConsPlusNormal"/>
            </w:pPr>
          </w:p>
        </w:tc>
        <w:tc>
          <w:tcPr>
            <w:tcW w:w="1814" w:type="dxa"/>
          </w:tcPr>
          <w:p w:rsidR="00326FA1" w:rsidRDefault="00326FA1" w:rsidP="00326FA1">
            <w:pPr>
              <w:pStyle w:val="ConsPlusNormal"/>
              <w:jc w:val="both"/>
            </w:pPr>
            <w:r>
              <w:t>Итого по типу средств</w:t>
            </w: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123" w:type="dxa"/>
          </w:tcPr>
          <w:p w:rsidR="00326FA1" w:rsidRDefault="00326FA1" w:rsidP="00326FA1">
            <w:pPr>
              <w:pStyle w:val="ConsPlusNormal"/>
            </w:pPr>
          </w:p>
        </w:tc>
        <w:tc>
          <w:tcPr>
            <w:tcW w:w="1286"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blPrEx>
          <w:tblBorders>
            <w:left w:val="nil"/>
          </w:tblBorders>
        </w:tblPrEx>
        <w:tc>
          <w:tcPr>
            <w:tcW w:w="5123" w:type="dxa"/>
            <w:gridSpan w:val="5"/>
            <w:vMerge/>
            <w:tcBorders>
              <w:left w:val="nil"/>
              <w:bottom w:val="nil"/>
            </w:tcBorders>
          </w:tcPr>
          <w:p w:rsidR="00326FA1" w:rsidRDefault="00326FA1" w:rsidP="00326FA1">
            <w:pPr>
              <w:pStyle w:val="ConsPlusNormal"/>
            </w:pPr>
          </w:p>
        </w:tc>
        <w:tc>
          <w:tcPr>
            <w:tcW w:w="3118" w:type="dxa"/>
            <w:gridSpan w:val="2"/>
          </w:tcPr>
          <w:p w:rsidR="00326FA1" w:rsidRDefault="00326FA1" w:rsidP="00326FA1">
            <w:pPr>
              <w:pStyle w:val="ConsPlusNormal"/>
            </w:pPr>
            <w:r>
              <w:t>Всего</w:t>
            </w:r>
          </w:p>
        </w:tc>
        <w:tc>
          <w:tcPr>
            <w:tcW w:w="1361" w:type="dxa"/>
          </w:tcPr>
          <w:p w:rsidR="00326FA1" w:rsidRDefault="00326FA1" w:rsidP="00326FA1">
            <w:pPr>
              <w:pStyle w:val="ConsPlusNormal"/>
            </w:pPr>
          </w:p>
        </w:tc>
        <w:tc>
          <w:tcPr>
            <w:tcW w:w="1123" w:type="dxa"/>
          </w:tcPr>
          <w:p w:rsidR="00326FA1" w:rsidRDefault="00326FA1" w:rsidP="00326FA1">
            <w:pPr>
              <w:pStyle w:val="ConsPlusNormal"/>
            </w:pPr>
          </w:p>
        </w:tc>
        <w:tc>
          <w:tcPr>
            <w:tcW w:w="1286" w:type="dxa"/>
          </w:tcPr>
          <w:p w:rsidR="00326FA1" w:rsidRDefault="00326FA1" w:rsidP="00326FA1">
            <w:pPr>
              <w:pStyle w:val="ConsPlusNormal"/>
            </w:pPr>
          </w:p>
        </w:tc>
        <w:tc>
          <w:tcPr>
            <w:tcW w:w="1587" w:type="dxa"/>
          </w:tcPr>
          <w:p w:rsidR="00326FA1" w:rsidRDefault="00326FA1" w:rsidP="00326FA1">
            <w:pPr>
              <w:pStyle w:val="ConsPlusNormal"/>
              <w:jc w:val="center"/>
            </w:pPr>
            <w:r>
              <w:t>x</w:t>
            </w:r>
          </w:p>
        </w:tc>
      </w:tr>
    </w:tbl>
    <w:p w:rsidR="00326FA1" w:rsidRDefault="00326FA1" w:rsidP="00326FA1">
      <w:pPr>
        <w:pStyle w:val="ConsPlusNormal"/>
        <w:jc w:val="both"/>
      </w:pPr>
    </w:p>
    <w:p w:rsidR="00326FA1" w:rsidRDefault="00326FA1" w:rsidP="00326FA1">
      <w:pPr>
        <w:pStyle w:val="ConsPlusNonformat"/>
        <w:jc w:val="both"/>
      </w:pPr>
      <w:r>
        <w:t xml:space="preserve">                                        Номер лицевого счета _______</w:t>
      </w:r>
    </w:p>
    <w:p w:rsidR="00326FA1" w:rsidRDefault="00326FA1" w:rsidP="00326FA1">
      <w:pPr>
        <w:pStyle w:val="ConsPlusNonformat"/>
        <w:jc w:val="both"/>
      </w:pPr>
      <w:r>
        <w:lastRenderedPageBreak/>
        <w:t xml:space="preserve">                                        на "___" ________ 20__ г.</w:t>
      </w:r>
    </w:p>
    <w:p w:rsidR="00326FA1" w:rsidRDefault="00326FA1" w:rsidP="00326FA1">
      <w:pPr>
        <w:pStyle w:val="ConsPlusNonformat"/>
        <w:jc w:val="both"/>
      </w:pPr>
    </w:p>
    <w:p w:rsidR="00326FA1" w:rsidRDefault="00326FA1" w:rsidP="00326FA1">
      <w:pPr>
        <w:pStyle w:val="ConsPlusNonformat"/>
        <w:jc w:val="both"/>
      </w:pPr>
      <w:r>
        <w:t xml:space="preserve">                      3. Остаток средств на конец дня</w:t>
      </w:r>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150"/>
        <w:gridCol w:w="1417"/>
        <w:gridCol w:w="1579"/>
        <w:gridCol w:w="1580"/>
        <w:gridCol w:w="1871"/>
        <w:gridCol w:w="1306"/>
        <w:gridCol w:w="1234"/>
        <w:gridCol w:w="1235"/>
      </w:tblGrid>
      <w:tr w:rsidR="00326FA1" w:rsidTr="00326FA1">
        <w:tc>
          <w:tcPr>
            <w:tcW w:w="1191" w:type="dxa"/>
            <w:vMerge w:val="restart"/>
          </w:tcPr>
          <w:p w:rsidR="00326FA1" w:rsidRDefault="00326FA1" w:rsidP="00326FA1">
            <w:pPr>
              <w:pStyle w:val="ConsPlusNormal"/>
              <w:jc w:val="center"/>
            </w:pPr>
            <w:r>
              <w:t>Тип средств</w:t>
            </w:r>
          </w:p>
        </w:tc>
        <w:tc>
          <w:tcPr>
            <w:tcW w:w="2150" w:type="dxa"/>
            <w:vMerge w:val="restart"/>
          </w:tcPr>
          <w:p w:rsidR="00326FA1" w:rsidRDefault="00326FA1" w:rsidP="00326FA1">
            <w:pPr>
              <w:pStyle w:val="ConsPlusNormal"/>
              <w:jc w:val="center"/>
            </w:pPr>
            <w:r>
              <w:t>Код по БК и дополнительной классификации</w:t>
            </w:r>
          </w:p>
        </w:tc>
        <w:tc>
          <w:tcPr>
            <w:tcW w:w="4576" w:type="dxa"/>
            <w:gridSpan w:val="3"/>
          </w:tcPr>
          <w:p w:rsidR="00326FA1" w:rsidRDefault="00326FA1" w:rsidP="00326FA1">
            <w:pPr>
              <w:pStyle w:val="ConsPlusNormal"/>
              <w:jc w:val="center"/>
            </w:pPr>
            <w:r>
              <w:t>Планируемые поступления и выплаты</w:t>
            </w:r>
          </w:p>
        </w:tc>
        <w:tc>
          <w:tcPr>
            <w:tcW w:w="1871" w:type="dxa"/>
            <w:vMerge w:val="restart"/>
          </w:tcPr>
          <w:p w:rsidR="00326FA1" w:rsidRDefault="00326FA1" w:rsidP="00326FA1">
            <w:pPr>
              <w:pStyle w:val="ConsPlusNormal"/>
              <w:jc w:val="center"/>
            </w:pPr>
            <w:r>
              <w:t>Поступления</w:t>
            </w:r>
          </w:p>
        </w:tc>
        <w:tc>
          <w:tcPr>
            <w:tcW w:w="1306" w:type="dxa"/>
            <w:vMerge w:val="restart"/>
          </w:tcPr>
          <w:p w:rsidR="00326FA1" w:rsidRDefault="00326FA1" w:rsidP="00326FA1">
            <w:pPr>
              <w:pStyle w:val="ConsPlusNormal"/>
              <w:jc w:val="center"/>
            </w:pPr>
            <w:r>
              <w:t>Выплаты</w:t>
            </w:r>
          </w:p>
        </w:tc>
        <w:tc>
          <w:tcPr>
            <w:tcW w:w="1234" w:type="dxa"/>
            <w:vMerge w:val="restart"/>
          </w:tcPr>
          <w:p w:rsidR="00326FA1" w:rsidRDefault="00326FA1" w:rsidP="00326FA1">
            <w:pPr>
              <w:pStyle w:val="ConsPlusNormal"/>
              <w:jc w:val="center"/>
            </w:pPr>
            <w:r>
              <w:t>Остаток по плану</w:t>
            </w:r>
          </w:p>
        </w:tc>
        <w:tc>
          <w:tcPr>
            <w:tcW w:w="1235" w:type="dxa"/>
            <w:vMerge w:val="restart"/>
          </w:tcPr>
          <w:p w:rsidR="00326FA1" w:rsidRDefault="00326FA1" w:rsidP="00326FA1">
            <w:pPr>
              <w:pStyle w:val="ConsPlusNormal"/>
              <w:jc w:val="center"/>
            </w:pPr>
            <w:r>
              <w:t>Остаток по факту</w:t>
            </w:r>
          </w:p>
        </w:tc>
      </w:tr>
      <w:tr w:rsidR="00326FA1" w:rsidTr="00326FA1">
        <w:tc>
          <w:tcPr>
            <w:tcW w:w="1191" w:type="dxa"/>
            <w:vMerge/>
          </w:tcPr>
          <w:p w:rsidR="00326FA1" w:rsidRDefault="00326FA1" w:rsidP="00326FA1">
            <w:pPr>
              <w:pStyle w:val="ConsPlusNormal"/>
            </w:pPr>
          </w:p>
        </w:tc>
        <w:tc>
          <w:tcPr>
            <w:tcW w:w="2150" w:type="dxa"/>
            <w:vMerge/>
          </w:tcPr>
          <w:p w:rsidR="00326FA1" w:rsidRDefault="00326FA1" w:rsidP="00326FA1">
            <w:pPr>
              <w:pStyle w:val="ConsPlusNormal"/>
            </w:pPr>
          </w:p>
        </w:tc>
        <w:tc>
          <w:tcPr>
            <w:tcW w:w="1417" w:type="dxa"/>
            <w:vMerge w:val="restart"/>
          </w:tcPr>
          <w:p w:rsidR="00326FA1" w:rsidRDefault="00326FA1" w:rsidP="00326FA1">
            <w:pPr>
              <w:pStyle w:val="ConsPlusNormal"/>
              <w:jc w:val="center"/>
            </w:pPr>
            <w:r>
              <w:t>на текущий финансовый год</w:t>
            </w:r>
          </w:p>
        </w:tc>
        <w:tc>
          <w:tcPr>
            <w:tcW w:w="3159" w:type="dxa"/>
            <w:gridSpan w:val="2"/>
          </w:tcPr>
          <w:p w:rsidR="00326FA1" w:rsidRDefault="00326FA1" w:rsidP="00326FA1">
            <w:pPr>
              <w:pStyle w:val="ConsPlusNormal"/>
              <w:jc w:val="center"/>
            </w:pPr>
            <w:r>
              <w:t>на плановый период</w:t>
            </w:r>
          </w:p>
        </w:tc>
        <w:tc>
          <w:tcPr>
            <w:tcW w:w="1871" w:type="dxa"/>
            <w:vMerge/>
          </w:tcPr>
          <w:p w:rsidR="00326FA1" w:rsidRDefault="00326FA1" w:rsidP="00326FA1">
            <w:pPr>
              <w:pStyle w:val="ConsPlusNormal"/>
            </w:pPr>
          </w:p>
        </w:tc>
        <w:tc>
          <w:tcPr>
            <w:tcW w:w="1306" w:type="dxa"/>
            <w:vMerge/>
          </w:tcPr>
          <w:p w:rsidR="00326FA1" w:rsidRDefault="00326FA1" w:rsidP="00326FA1">
            <w:pPr>
              <w:pStyle w:val="ConsPlusNormal"/>
            </w:pPr>
          </w:p>
        </w:tc>
        <w:tc>
          <w:tcPr>
            <w:tcW w:w="1234" w:type="dxa"/>
            <w:vMerge/>
          </w:tcPr>
          <w:p w:rsidR="00326FA1" w:rsidRDefault="00326FA1" w:rsidP="00326FA1">
            <w:pPr>
              <w:pStyle w:val="ConsPlusNormal"/>
            </w:pPr>
          </w:p>
        </w:tc>
        <w:tc>
          <w:tcPr>
            <w:tcW w:w="1235" w:type="dxa"/>
            <w:vMerge/>
          </w:tcPr>
          <w:p w:rsidR="00326FA1" w:rsidRDefault="00326FA1" w:rsidP="00326FA1">
            <w:pPr>
              <w:pStyle w:val="ConsPlusNormal"/>
            </w:pPr>
          </w:p>
        </w:tc>
      </w:tr>
      <w:tr w:rsidR="00326FA1" w:rsidTr="00326FA1">
        <w:tc>
          <w:tcPr>
            <w:tcW w:w="1191" w:type="dxa"/>
            <w:vMerge/>
          </w:tcPr>
          <w:p w:rsidR="00326FA1" w:rsidRDefault="00326FA1" w:rsidP="00326FA1">
            <w:pPr>
              <w:pStyle w:val="ConsPlusNormal"/>
            </w:pPr>
          </w:p>
        </w:tc>
        <w:tc>
          <w:tcPr>
            <w:tcW w:w="2150" w:type="dxa"/>
            <w:vMerge/>
          </w:tcPr>
          <w:p w:rsidR="00326FA1" w:rsidRDefault="00326FA1" w:rsidP="00326FA1">
            <w:pPr>
              <w:pStyle w:val="ConsPlusNormal"/>
            </w:pPr>
          </w:p>
        </w:tc>
        <w:tc>
          <w:tcPr>
            <w:tcW w:w="1417" w:type="dxa"/>
            <w:vMerge/>
          </w:tcPr>
          <w:p w:rsidR="00326FA1" w:rsidRDefault="00326FA1" w:rsidP="00326FA1">
            <w:pPr>
              <w:pStyle w:val="ConsPlusNormal"/>
            </w:pPr>
          </w:p>
        </w:tc>
        <w:tc>
          <w:tcPr>
            <w:tcW w:w="1579" w:type="dxa"/>
          </w:tcPr>
          <w:p w:rsidR="00326FA1" w:rsidRDefault="00326FA1" w:rsidP="00326FA1">
            <w:pPr>
              <w:pStyle w:val="ConsPlusNormal"/>
              <w:jc w:val="center"/>
            </w:pPr>
            <w:r>
              <w:t>первый год</w:t>
            </w:r>
          </w:p>
        </w:tc>
        <w:tc>
          <w:tcPr>
            <w:tcW w:w="1580" w:type="dxa"/>
          </w:tcPr>
          <w:p w:rsidR="00326FA1" w:rsidRDefault="00326FA1" w:rsidP="00326FA1">
            <w:pPr>
              <w:pStyle w:val="ConsPlusNormal"/>
              <w:jc w:val="center"/>
            </w:pPr>
            <w:r>
              <w:t>второй год</w:t>
            </w:r>
          </w:p>
        </w:tc>
        <w:tc>
          <w:tcPr>
            <w:tcW w:w="1871" w:type="dxa"/>
            <w:vMerge/>
          </w:tcPr>
          <w:p w:rsidR="00326FA1" w:rsidRDefault="00326FA1" w:rsidP="00326FA1">
            <w:pPr>
              <w:pStyle w:val="ConsPlusNormal"/>
            </w:pPr>
          </w:p>
        </w:tc>
        <w:tc>
          <w:tcPr>
            <w:tcW w:w="1306" w:type="dxa"/>
            <w:vMerge/>
          </w:tcPr>
          <w:p w:rsidR="00326FA1" w:rsidRDefault="00326FA1" w:rsidP="00326FA1">
            <w:pPr>
              <w:pStyle w:val="ConsPlusNormal"/>
            </w:pPr>
          </w:p>
        </w:tc>
        <w:tc>
          <w:tcPr>
            <w:tcW w:w="1234" w:type="dxa"/>
            <w:vMerge/>
          </w:tcPr>
          <w:p w:rsidR="00326FA1" w:rsidRDefault="00326FA1" w:rsidP="00326FA1">
            <w:pPr>
              <w:pStyle w:val="ConsPlusNormal"/>
            </w:pPr>
          </w:p>
        </w:tc>
        <w:tc>
          <w:tcPr>
            <w:tcW w:w="1235" w:type="dxa"/>
            <w:vMerge/>
          </w:tcPr>
          <w:p w:rsidR="00326FA1" w:rsidRDefault="00326FA1" w:rsidP="00326FA1">
            <w:pPr>
              <w:pStyle w:val="ConsPlusNormal"/>
            </w:pPr>
          </w:p>
        </w:tc>
      </w:tr>
      <w:tr w:rsidR="00326FA1" w:rsidTr="00326FA1">
        <w:tc>
          <w:tcPr>
            <w:tcW w:w="1191" w:type="dxa"/>
          </w:tcPr>
          <w:p w:rsidR="00326FA1" w:rsidRDefault="00326FA1" w:rsidP="00326FA1">
            <w:pPr>
              <w:pStyle w:val="ConsPlusNormal"/>
              <w:jc w:val="center"/>
            </w:pPr>
            <w:r>
              <w:t>1</w:t>
            </w:r>
          </w:p>
        </w:tc>
        <w:tc>
          <w:tcPr>
            <w:tcW w:w="2150" w:type="dxa"/>
          </w:tcPr>
          <w:p w:rsidR="00326FA1" w:rsidRDefault="00326FA1" w:rsidP="00326FA1">
            <w:pPr>
              <w:pStyle w:val="ConsPlusNormal"/>
              <w:jc w:val="center"/>
            </w:pPr>
            <w:r>
              <w:t>2</w:t>
            </w:r>
          </w:p>
        </w:tc>
        <w:tc>
          <w:tcPr>
            <w:tcW w:w="1417" w:type="dxa"/>
          </w:tcPr>
          <w:p w:rsidR="00326FA1" w:rsidRDefault="00326FA1" w:rsidP="00326FA1">
            <w:pPr>
              <w:pStyle w:val="ConsPlusNormal"/>
              <w:jc w:val="center"/>
            </w:pPr>
            <w:r>
              <w:t>3</w:t>
            </w:r>
          </w:p>
        </w:tc>
        <w:tc>
          <w:tcPr>
            <w:tcW w:w="1579" w:type="dxa"/>
          </w:tcPr>
          <w:p w:rsidR="00326FA1" w:rsidRDefault="00326FA1" w:rsidP="00326FA1">
            <w:pPr>
              <w:pStyle w:val="ConsPlusNormal"/>
              <w:jc w:val="center"/>
            </w:pPr>
            <w:r>
              <w:t>4</w:t>
            </w:r>
          </w:p>
        </w:tc>
        <w:tc>
          <w:tcPr>
            <w:tcW w:w="1580" w:type="dxa"/>
          </w:tcPr>
          <w:p w:rsidR="00326FA1" w:rsidRDefault="00326FA1" w:rsidP="00326FA1">
            <w:pPr>
              <w:pStyle w:val="ConsPlusNormal"/>
              <w:jc w:val="center"/>
            </w:pPr>
            <w:r>
              <w:t>5</w:t>
            </w:r>
          </w:p>
        </w:tc>
        <w:tc>
          <w:tcPr>
            <w:tcW w:w="1871" w:type="dxa"/>
          </w:tcPr>
          <w:p w:rsidR="00326FA1" w:rsidRDefault="00326FA1" w:rsidP="00326FA1">
            <w:pPr>
              <w:pStyle w:val="ConsPlusNormal"/>
              <w:jc w:val="center"/>
            </w:pPr>
            <w:r>
              <w:t>6</w:t>
            </w:r>
          </w:p>
        </w:tc>
        <w:tc>
          <w:tcPr>
            <w:tcW w:w="1306" w:type="dxa"/>
          </w:tcPr>
          <w:p w:rsidR="00326FA1" w:rsidRDefault="00326FA1" w:rsidP="00326FA1">
            <w:pPr>
              <w:pStyle w:val="ConsPlusNormal"/>
              <w:jc w:val="center"/>
            </w:pPr>
            <w:r>
              <w:t>7</w:t>
            </w:r>
          </w:p>
        </w:tc>
        <w:tc>
          <w:tcPr>
            <w:tcW w:w="1234" w:type="dxa"/>
          </w:tcPr>
          <w:p w:rsidR="00326FA1" w:rsidRDefault="00326FA1" w:rsidP="00326FA1">
            <w:pPr>
              <w:pStyle w:val="ConsPlusNormal"/>
              <w:jc w:val="center"/>
            </w:pPr>
            <w:r>
              <w:t>8</w:t>
            </w:r>
          </w:p>
        </w:tc>
        <w:tc>
          <w:tcPr>
            <w:tcW w:w="1235" w:type="dxa"/>
          </w:tcPr>
          <w:p w:rsidR="00326FA1" w:rsidRDefault="00326FA1" w:rsidP="00326FA1">
            <w:pPr>
              <w:pStyle w:val="ConsPlusNormal"/>
              <w:jc w:val="center"/>
            </w:pPr>
            <w:r>
              <w:t>9</w:t>
            </w:r>
          </w:p>
        </w:tc>
      </w:tr>
      <w:tr w:rsidR="00326FA1" w:rsidTr="00326FA1">
        <w:tc>
          <w:tcPr>
            <w:tcW w:w="1191" w:type="dxa"/>
          </w:tcPr>
          <w:p w:rsidR="00326FA1" w:rsidRDefault="00326FA1" w:rsidP="00326FA1">
            <w:pPr>
              <w:pStyle w:val="ConsPlusNormal"/>
            </w:pPr>
          </w:p>
        </w:tc>
        <w:tc>
          <w:tcPr>
            <w:tcW w:w="2150" w:type="dxa"/>
          </w:tcPr>
          <w:p w:rsidR="00326FA1" w:rsidRDefault="00326FA1" w:rsidP="00326FA1">
            <w:pPr>
              <w:pStyle w:val="ConsPlusNormal"/>
            </w:pPr>
          </w:p>
        </w:tc>
        <w:tc>
          <w:tcPr>
            <w:tcW w:w="1417" w:type="dxa"/>
          </w:tcPr>
          <w:p w:rsidR="00326FA1" w:rsidRDefault="00326FA1" w:rsidP="00326FA1">
            <w:pPr>
              <w:pStyle w:val="ConsPlusNormal"/>
            </w:pPr>
          </w:p>
        </w:tc>
        <w:tc>
          <w:tcPr>
            <w:tcW w:w="1579" w:type="dxa"/>
          </w:tcPr>
          <w:p w:rsidR="00326FA1" w:rsidRDefault="00326FA1" w:rsidP="00326FA1">
            <w:pPr>
              <w:pStyle w:val="ConsPlusNormal"/>
            </w:pPr>
          </w:p>
        </w:tc>
        <w:tc>
          <w:tcPr>
            <w:tcW w:w="1580" w:type="dxa"/>
          </w:tcPr>
          <w:p w:rsidR="00326FA1" w:rsidRDefault="00326FA1" w:rsidP="00326FA1">
            <w:pPr>
              <w:pStyle w:val="ConsPlusNormal"/>
            </w:pPr>
          </w:p>
        </w:tc>
        <w:tc>
          <w:tcPr>
            <w:tcW w:w="1871" w:type="dxa"/>
          </w:tcPr>
          <w:p w:rsidR="00326FA1" w:rsidRDefault="00326FA1" w:rsidP="00326FA1">
            <w:pPr>
              <w:pStyle w:val="ConsPlusNormal"/>
            </w:pPr>
          </w:p>
        </w:tc>
        <w:tc>
          <w:tcPr>
            <w:tcW w:w="1306" w:type="dxa"/>
          </w:tcPr>
          <w:p w:rsidR="00326FA1" w:rsidRDefault="00326FA1" w:rsidP="00326FA1">
            <w:pPr>
              <w:pStyle w:val="ConsPlusNormal"/>
            </w:pPr>
          </w:p>
        </w:tc>
        <w:tc>
          <w:tcPr>
            <w:tcW w:w="1234" w:type="dxa"/>
          </w:tcPr>
          <w:p w:rsidR="00326FA1" w:rsidRDefault="00326FA1" w:rsidP="00326FA1">
            <w:pPr>
              <w:pStyle w:val="ConsPlusNormal"/>
            </w:pPr>
          </w:p>
        </w:tc>
        <w:tc>
          <w:tcPr>
            <w:tcW w:w="1235" w:type="dxa"/>
          </w:tcPr>
          <w:p w:rsidR="00326FA1" w:rsidRDefault="00326FA1" w:rsidP="00326FA1">
            <w:pPr>
              <w:pStyle w:val="ConsPlusNormal"/>
            </w:pPr>
          </w:p>
        </w:tc>
      </w:tr>
      <w:tr w:rsidR="00326FA1" w:rsidTr="00326FA1">
        <w:tc>
          <w:tcPr>
            <w:tcW w:w="3341" w:type="dxa"/>
            <w:gridSpan w:val="2"/>
          </w:tcPr>
          <w:p w:rsidR="00326FA1" w:rsidRDefault="00326FA1" w:rsidP="00326FA1">
            <w:pPr>
              <w:pStyle w:val="ConsPlusNormal"/>
            </w:pPr>
            <w:r>
              <w:t>Итого по типу средств</w:t>
            </w:r>
          </w:p>
        </w:tc>
        <w:tc>
          <w:tcPr>
            <w:tcW w:w="1417" w:type="dxa"/>
          </w:tcPr>
          <w:p w:rsidR="00326FA1" w:rsidRDefault="00326FA1" w:rsidP="00326FA1">
            <w:pPr>
              <w:pStyle w:val="ConsPlusNormal"/>
            </w:pPr>
          </w:p>
        </w:tc>
        <w:tc>
          <w:tcPr>
            <w:tcW w:w="1579" w:type="dxa"/>
          </w:tcPr>
          <w:p w:rsidR="00326FA1" w:rsidRDefault="00326FA1" w:rsidP="00326FA1">
            <w:pPr>
              <w:pStyle w:val="ConsPlusNormal"/>
            </w:pPr>
          </w:p>
        </w:tc>
        <w:tc>
          <w:tcPr>
            <w:tcW w:w="1580" w:type="dxa"/>
          </w:tcPr>
          <w:p w:rsidR="00326FA1" w:rsidRDefault="00326FA1" w:rsidP="00326FA1">
            <w:pPr>
              <w:pStyle w:val="ConsPlusNormal"/>
            </w:pPr>
          </w:p>
        </w:tc>
        <w:tc>
          <w:tcPr>
            <w:tcW w:w="1871" w:type="dxa"/>
          </w:tcPr>
          <w:p w:rsidR="00326FA1" w:rsidRDefault="00326FA1" w:rsidP="00326FA1">
            <w:pPr>
              <w:pStyle w:val="ConsPlusNormal"/>
            </w:pPr>
          </w:p>
        </w:tc>
        <w:tc>
          <w:tcPr>
            <w:tcW w:w="1306" w:type="dxa"/>
          </w:tcPr>
          <w:p w:rsidR="00326FA1" w:rsidRDefault="00326FA1" w:rsidP="00326FA1">
            <w:pPr>
              <w:pStyle w:val="ConsPlusNormal"/>
            </w:pPr>
          </w:p>
        </w:tc>
        <w:tc>
          <w:tcPr>
            <w:tcW w:w="1234" w:type="dxa"/>
          </w:tcPr>
          <w:p w:rsidR="00326FA1" w:rsidRDefault="00326FA1" w:rsidP="00326FA1">
            <w:pPr>
              <w:pStyle w:val="ConsPlusNormal"/>
            </w:pPr>
          </w:p>
        </w:tc>
        <w:tc>
          <w:tcPr>
            <w:tcW w:w="1235" w:type="dxa"/>
          </w:tcPr>
          <w:p w:rsidR="00326FA1" w:rsidRDefault="00326FA1" w:rsidP="00326FA1">
            <w:pPr>
              <w:pStyle w:val="ConsPlusNormal"/>
            </w:pPr>
          </w:p>
        </w:tc>
      </w:tr>
      <w:tr w:rsidR="00326FA1" w:rsidTr="00326FA1">
        <w:tc>
          <w:tcPr>
            <w:tcW w:w="3341" w:type="dxa"/>
            <w:gridSpan w:val="2"/>
          </w:tcPr>
          <w:p w:rsidR="00326FA1" w:rsidRDefault="00326FA1" w:rsidP="00326FA1">
            <w:pPr>
              <w:pStyle w:val="ConsPlusNormal"/>
            </w:pPr>
            <w:r>
              <w:t>Всего</w:t>
            </w:r>
          </w:p>
        </w:tc>
        <w:tc>
          <w:tcPr>
            <w:tcW w:w="1417" w:type="dxa"/>
          </w:tcPr>
          <w:p w:rsidR="00326FA1" w:rsidRDefault="00326FA1" w:rsidP="00326FA1">
            <w:pPr>
              <w:pStyle w:val="ConsPlusNormal"/>
            </w:pPr>
          </w:p>
        </w:tc>
        <w:tc>
          <w:tcPr>
            <w:tcW w:w="1579" w:type="dxa"/>
          </w:tcPr>
          <w:p w:rsidR="00326FA1" w:rsidRDefault="00326FA1" w:rsidP="00326FA1">
            <w:pPr>
              <w:pStyle w:val="ConsPlusNormal"/>
            </w:pPr>
          </w:p>
        </w:tc>
        <w:tc>
          <w:tcPr>
            <w:tcW w:w="1580" w:type="dxa"/>
          </w:tcPr>
          <w:p w:rsidR="00326FA1" w:rsidRDefault="00326FA1" w:rsidP="00326FA1">
            <w:pPr>
              <w:pStyle w:val="ConsPlusNormal"/>
            </w:pPr>
          </w:p>
        </w:tc>
        <w:tc>
          <w:tcPr>
            <w:tcW w:w="1871" w:type="dxa"/>
          </w:tcPr>
          <w:p w:rsidR="00326FA1" w:rsidRDefault="00326FA1" w:rsidP="00326FA1">
            <w:pPr>
              <w:pStyle w:val="ConsPlusNormal"/>
            </w:pPr>
          </w:p>
        </w:tc>
        <w:tc>
          <w:tcPr>
            <w:tcW w:w="1306" w:type="dxa"/>
          </w:tcPr>
          <w:p w:rsidR="00326FA1" w:rsidRDefault="00326FA1" w:rsidP="00326FA1">
            <w:pPr>
              <w:pStyle w:val="ConsPlusNormal"/>
            </w:pPr>
          </w:p>
        </w:tc>
        <w:tc>
          <w:tcPr>
            <w:tcW w:w="1234" w:type="dxa"/>
          </w:tcPr>
          <w:p w:rsidR="00326FA1" w:rsidRDefault="00326FA1" w:rsidP="00326FA1">
            <w:pPr>
              <w:pStyle w:val="ConsPlusNormal"/>
            </w:pPr>
          </w:p>
        </w:tc>
        <w:tc>
          <w:tcPr>
            <w:tcW w:w="1235"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Ответственный исполнитель ___________  _________  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"___" _____________ 20___ г.</w:t>
      </w: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w:t>
      </w: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lastRenderedPageBreak/>
        <w:t>Приложение N 22</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Pr="001912D4" w:rsidRDefault="00326FA1" w:rsidP="00326FA1">
      <w:pPr>
        <w:pStyle w:val="ConsPlusNormal"/>
        <w:jc w:val="right"/>
        <w:rPr>
          <w:rFonts w:ascii="Times New Roman" w:hAnsi="Times New Roman" w:cs="Times New Roman"/>
        </w:rPr>
      </w:pPr>
    </w:p>
    <w:p w:rsidR="00326FA1" w:rsidRPr="001912D4" w:rsidRDefault="00326FA1" w:rsidP="00326FA1">
      <w:pPr>
        <w:pStyle w:val="ConsPlusNormal"/>
        <w:spacing w:after="1"/>
        <w:rPr>
          <w:rFonts w:ascii="Times New Roman" w:hAnsi="Times New Roman" w:cs="Times New Roman"/>
        </w:rPr>
      </w:pPr>
    </w:p>
    <w:p w:rsidR="00326FA1" w:rsidRDefault="00326FA1" w:rsidP="00326FA1">
      <w:pPr>
        <w:pStyle w:val="ConsPlusNormal"/>
        <w:jc w:val="center"/>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231"/>
        <w:gridCol w:w="1021"/>
        <w:gridCol w:w="3288"/>
        <w:gridCol w:w="2267"/>
        <w:gridCol w:w="341"/>
        <w:gridCol w:w="340"/>
        <w:gridCol w:w="1020"/>
      </w:tblGrid>
      <w:tr w:rsidR="00326FA1" w:rsidTr="00326FA1">
        <w:tc>
          <w:tcPr>
            <w:tcW w:w="11508" w:type="dxa"/>
            <w:gridSpan w:val="7"/>
            <w:tcBorders>
              <w:top w:val="nil"/>
              <w:left w:val="nil"/>
              <w:bottom w:val="nil"/>
              <w:right w:val="nil"/>
            </w:tcBorders>
          </w:tcPr>
          <w:p w:rsidR="00326FA1" w:rsidRDefault="00326FA1" w:rsidP="00326FA1">
            <w:pPr>
              <w:pStyle w:val="ConsPlusNormal"/>
              <w:jc w:val="center"/>
            </w:pPr>
            <w:bookmarkStart w:id="88" w:name="P4360"/>
            <w:bookmarkEnd w:id="88"/>
            <w:r>
              <w:t>ВЫПИСКА</w:t>
            </w:r>
          </w:p>
        </w:tc>
      </w:tr>
      <w:tr w:rsidR="00326FA1" w:rsidTr="00326FA1">
        <w:tblPrEx>
          <w:tblBorders>
            <w:right w:val="single" w:sz="4" w:space="0" w:color="auto"/>
          </w:tblBorders>
        </w:tblPrEx>
        <w:tc>
          <w:tcPr>
            <w:tcW w:w="10148" w:type="dxa"/>
            <w:gridSpan w:val="5"/>
            <w:tcBorders>
              <w:top w:val="nil"/>
              <w:left w:val="nil"/>
              <w:bottom w:val="nil"/>
              <w:right w:val="nil"/>
            </w:tcBorders>
          </w:tcPr>
          <w:p w:rsidR="00326FA1" w:rsidRDefault="00326FA1" w:rsidP="00326FA1">
            <w:pPr>
              <w:pStyle w:val="ConsPlusNormal"/>
              <w:jc w:val="right"/>
            </w:pPr>
            <w:r>
              <w:t>из отдельного лицевого счета бюджетного учреждения (автономного учреждения) N</w:t>
            </w: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11508" w:type="dxa"/>
            <w:gridSpan w:val="7"/>
            <w:tcBorders>
              <w:top w:val="nil"/>
              <w:left w:val="nil"/>
              <w:bottom w:val="nil"/>
              <w:right w:val="nil"/>
            </w:tcBorders>
          </w:tcPr>
          <w:p w:rsidR="00326FA1" w:rsidRDefault="00326FA1" w:rsidP="00326FA1">
            <w:pPr>
              <w:pStyle w:val="ConsPlusNormal"/>
            </w:pPr>
          </w:p>
        </w:tc>
      </w:tr>
      <w:tr w:rsidR="00326FA1" w:rsidTr="00326FA1">
        <w:tblPrEx>
          <w:tblBorders>
            <w:right w:val="single" w:sz="4" w:space="0" w:color="auto"/>
          </w:tblBorders>
        </w:tblPrEx>
        <w:tc>
          <w:tcPr>
            <w:tcW w:w="9807" w:type="dxa"/>
            <w:gridSpan w:val="4"/>
            <w:tcBorders>
              <w:top w:val="nil"/>
              <w:left w:val="nil"/>
              <w:bottom w:val="nil"/>
              <w:right w:val="nil"/>
            </w:tcBorders>
          </w:tcPr>
          <w:p w:rsidR="00326FA1" w:rsidRDefault="00326FA1" w:rsidP="00326FA1">
            <w:pPr>
              <w:pStyle w:val="ConsPlusNormal"/>
            </w:pP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jc w:val="center"/>
            </w:pPr>
            <w:r>
              <w:t>Коды</w:t>
            </w:r>
          </w:p>
        </w:tc>
      </w:tr>
      <w:tr w:rsidR="00326FA1" w:rsidTr="00326FA1">
        <w:tblPrEx>
          <w:tblBorders>
            <w:right w:val="single" w:sz="4" w:space="0" w:color="auto"/>
          </w:tblBorders>
        </w:tblPrEx>
        <w:tc>
          <w:tcPr>
            <w:tcW w:w="4252" w:type="dxa"/>
            <w:gridSpan w:val="2"/>
            <w:tcBorders>
              <w:top w:val="nil"/>
              <w:left w:val="nil"/>
              <w:bottom w:val="nil"/>
              <w:right w:val="nil"/>
            </w:tcBorders>
          </w:tcPr>
          <w:p w:rsidR="00326FA1" w:rsidRDefault="00326FA1" w:rsidP="00326FA1">
            <w:pPr>
              <w:pStyle w:val="ConsPlusNormal"/>
            </w:pPr>
          </w:p>
        </w:tc>
        <w:tc>
          <w:tcPr>
            <w:tcW w:w="3288" w:type="dxa"/>
            <w:tcBorders>
              <w:top w:val="nil"/>
              <w:left w:val="nil"/>
              <w:bottom w:val="nil"/>
              <w:right w:val="nil"/>
            </w:tcBorders>
          </w:tcPr>
          <w:p w:rsidR="00326FA1" w:rsidRDefault="00326FA1" w:rsidP="00326FA1">
            <w:pPr>
              <w:pStyle w:val="ConsPlusNormal"/>
              <w:jc w:val="center"/>
            </w:pPr>
            <w:r>
              <w:t>за "__" __________ 20__ г.</w:t>
            </w:r>
          </w:p>
        </w:tc>
        <w:tc>
          <w:tcPr>
            <w:tcW w:w="2267" w:type="dxa"/>
            <w:tcBorders>
              <w:top w:val="nil"/>
              <w:left w:val="nil"/>
              <w:bottom w:val="nil"/>
              <w:right w:val="nil"/>
            </w:tcBorders>
          </w:tcPr>
          <w:p w:rsidR="00326FA1" w:rsidRDefault="00326FA1" w:rsidP="00326FA1">
            <w:pPr>
              <w:pStyle w:val="ConsPlusNormal"/>
              <w:jc w:val="right"/>
            </w:pPr>
            <w:r>
              <w:t>Дата</w:t>
            </w: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p>
        </w:tc>
        <w:tc>
          <w:tcPr>
            <w:tcW w:w="6576" w:type="dxa"/>
            <w:gridSpan w:val="3"/>
            <w:tcBorders>
              <w:top w:val="nil"/>
              <w:left w:val="nil"/>
              <w:bottom w:val="nil"/>
              <w:right w:val="nil"/>
            </w:tcBorders>
          </w:tcPr>
          <w:p w:rsidR="00326FA1" w:rsidRDefault="00326FA1" w:rsidP="00326FA1">
            <w:pPr>
              <w:pStyle w:val="ConsPlusNormal"/>
              <w:jc w:val="right"/>
            </w:pPr>
            <w:r>
              <w:t>Дата предыдущей выписки</w:t>
            </w: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Наименование финансового органа</w:t>
            </w:r>
          </w:p>
        </w:tc>
        <w:tc>
          <w:tcPr>
            <w:tcW w:w="6576" w:type="dxa"/>
            <w:gridSpan w:val="3"/>
            <w:tcBorders>
              <w:top w:val="nil"/>
              <w:left w:val="nil"/>
              <w:bottom w:val="single" w:sz="4" w:space="0" w:color="auto"/>
              <w:right w:val="nil"/>
            </w:tcBorders>
          </w:tcPr>
          <w:p w:rsidR="00326FA1" w:rsidRDefault="00326FA1" w:rsidP="00326FA1">
            <w:pPr>
              <w:pStyle w:val="ConsPlusNormal"/>
            </w:pP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Наименование бюджетного учреждения (автономного учреждения)</w:t>
            </w:r>
          </w:p>
        </w:tc>
        <w:tc>
          <w:tcPr>
            <w:tcW w:w="6576"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Наименование органа, осуществляющего функции и полномочия учредителя</w:t>
            </w:r>
          </w:p>
        </w:tc>
        <w:tc>
          <w:tcPr>
            <w:tcW w:w="6576"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Наименование бюджета</w:t>
            </w:r>
          </w:p>
        </w:tc>
        <w:tc>
          <w:tcPr>
            <w:tcW w:w="6576"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Периодичность: ежедневная</w:t>
            </w:r>
          </w:p>
        </w:tc>
        <w:tc>
          <w:tcPr>
            <w:tcW w:w="6576"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Единица измерения: руб.</w:t>
            </w:r>
          </w:p>
        </w:tc>
        <w:tc>
          <w:tcPr>
            <w:tcW w:w="6576" w:type="dxa"/>
            <w:gridSpan w:val="3"/>
            <w:tcBorders>
              <w:top w:val="single" w:sz="4" w:space="0" w:color="auto"/>
              <w:left w:val="nil"/>
              <w:bottom w:val="nil"/>
              <w:right w:val="nil"/>
            </w:tcBorders>
          </w:tcPr>
          <w:p w:rsidR="00326FA1" w:rsidRDefault="00326FA1" w:rsidP="00326FA1">
            <w:pPr>
              <w:pStyle w:val="ConsPlusNormal"/>
              <w:jc w:val="right"/>
            </w:pPr>
            <w:r>
              <w:t>По ОКЕИ</w:t>
            </w:r>
          </w:p>
        </w:tc>
        <w:tc>
          <w:tcPr>
            <w:tcW w:w="341" w:type="dxa"/>
            <w:tcBorders>
              <w:top w:val="nil"/>
              <w:left w:val="nil"/>
              <w:bottom w:val="nil"/>
              <w:right w:val="single" w:sz="4" w:space="0" w:color="auto"/>
            </w:tcBorders>
          </w:tcPr>
          <w:p w:rsidR="00326FA1" w:rsidRDefault="00326FA1" w:rsidP="00326FA1">
            <w:pPr>
              <w:pStyle w:val="ConsPlusNormal"/>
              <w:jc w:val="both"/>
            </w:pPr>
          </w:p>
        </w:tc>
        <w:tc>
          <w:tcPr>
            <w:tcW w:w="1360" w:type="dxa"/>
            <w:gridSpan w:val="2"/>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jc w:val="center"/>
            </w:pPr>
            <w:hyperlink r:id="rId168">
              <w:r>
                <w:rPr>
                  <w:color w:val="0000FF"/>
                </w:rPr>
                <w:t>383</w:t>
              </w:r>
            </w:hyperlink>
          </w:p>
        </w:tc>
      </w:tr>
    </w:tbl>
    <w:p w:rsidR="00326FA1" w:rsidRDefault="00326FA1" w:rsidP="00326FA1">
      <w:pPr>
        <w:pStyle w:val="ConsPlusNormal"/>
      </w:pPr>
    </w:p>
    <w:p w:rsidR="00326FA1" w:rsidRDefault="00326FA1" w:rsidP="00326FA1">
      <w:pPr>
        <w:pStyle w:val="ConsPlusNonformat"/>
        <w:jc w:val="both"/>
      </w:pPr>
      <w:r>
        <w:lastRenderedPageBreak/>
        <w:t xml:space="preserve">                     1. Остаток средств на начало дня</w:t>
      </w:r>
    </w:p>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907"/>
        <w:gridCol w:w="907"/>
        <w:gridCol w:w="1020"/>
        <w:gridCol w:w="850"/>
        <w:gridCol w:w="964"/>
        <w:gridCol w:w="907"/>
        <w:gridCol w:w="964"/>
        <w:gridCol w:w="850"/>
        <w:gridCol w:w="964"/>
        <w:gridCol w:w="970"/>
        <w:gridCol w:w="850"/>
      </w:tblGrid>
      <w:tr w:rsidR="00326FA1" w:rsidTr="00326FA1">
        <w:tc>
          <w:tcPr>
            <w:tcW w:w="1304" w:type="dxa"/>
            <w:vMerge w:val="restart"/>
            <w:vAlign w:val="center"/>
          </w:tcPr>
          <w:p w:rsidR="00326FA1" w:rsidRDefault="00326FA1" w:rsidP="00326FA1">
            <w:pPr>
              <w:pStyle w:val="ConsPlusNormal"/>
              <w:jc w:val="center"/>
            </w:pPr>
            <w:r>
              <w:t>Код по БК и дополнительной классификации</w:t>
            </w:r>
          </w:p>
        </w:tc>
        <w:tc>
          <w:tcPr>
            <w:tcW w:w="5555" w:type="dxa"/>
            <w:gridSpan w:val="6"/>
            <w:vAlign w:val="center"/>
          </w:tcPr>
          <w:p w:rsidR="00326FA1" w:rsidRDefault="00326FA1" w:rsidP="00326FA1">
            <w:pPr>
              <w:pStyle w:val="ConsPlusNormal"/>
              <w:jc w:val="center"/>
            </w:pPr>
            <w:r>
              <w:t>Планируемые поступления и выплаты</w:t>
            </w:r>
          </w:p>
        </w:tc>
        <w:tc>
          <w:tcPr>
            <w:tcW w:w="964" w:type="dxa"/>
            <w:vMerge w:val="restart"/>
            <w:vAlign w:val="center"/>
          </w:tcPr>
          <w:p w:rsidR="00326FA1" w:rsidRDefault="00326FA1" w:rsidP="00326FA1">
            <w:pPr>
              <w:pStyle w:val="ConsPlusNormal"/>
              <w:jc w:val="center"/>
            </w:pPr>
            <w:r>
              <w:t>Поступления</w:t>
            </w:r>
          </w:p>
        </w:tc>
        <w:tc>
          <w:tcPr>
            <w:tcW w:w="850" w:type="dxa"/>
            <w:vMerge w:val="restart"/>
            <w:vAlign w:val="center"/>
          </w:tcPr>
          <w:p w:rsidR="00326FA1" w:rsidRDefault="00326FA1" w:rsidP="00326FA1">
            <w:pPr>
              <w:pStyle w:val="ConsPlusNormal"/>
              <w:jc w:val="center"/>
            </w:pPr>
            <w:r>
              <w:t>Выплаты</w:t>
            </w:r>
          </w:p>
        </w:tc>
        <w:tc>
          <w:tcPr>
            <w:tcW w:w="1934" w:type="dxa"/>
            <w:gridSpan w:val="2"/>
            <w:vAlign w:val="center"/>
          </w:tcPr>
          <w:p w:rsidR="00326FA1" w:rsidRDefault="00326FA1" w:rsidP="00326FA1">
            <w:pPr>
              <w:pStyle w:val="ConsPlusNormal"/>
              <w:jc w:val="center"/>
            </w:pPr>
            <w:r>
              <w:t>Остаток планируемых поступлений и выплат</w:t>
            </w:r>
          </w:p>
        </w:tc>
        <w:tc>
          <w:tcPr>
            <w:tcW w:w="850" w:type="dxa"/>
            <w:vMerge w:val="restart"/>
            <w:vAlign w:val="center"/>
          </w:tcPr>
          <w:p w:rsidR="00326FA1" w:rsidRDefault="00326FA1" w:rsidP="00326FA1">
            <w:pPr>
              <w:pStyle w:val="ConsPlusNormal"/>
              <w:jc w:val="center"/>
            </w:pPr>
            <w:r>
              <w:t>Остаток средств</w:t>
            </w:r>
          </w:p>
        </w:tc>
      </w:tr>
      <w:tr w:rsidR="00326FA1" w:rsidTr="00326FA1">
        <w:tc>
          <w:tcPr>
            <w:tcW w:w="1304" w:type="dxa"/>
            <w:vMerge/>
          </w:tcPr>
          <w:p w:rsidR="00326FA1" w:rsidRDefault="00326FA1" w:rsidP="00326FA1">
            <w:pPr>
              <w:pStyle w:val="ConsPlusNormal"/>
            </w:pPr>
          </w:p>
        </w:tc>
        <w:tc>
          <w:tcPr>
            <w:tcW w:w="1814" w:type="dxa"/>
            <w:gridSpan w:val="2"/>
            <w:vMerge w:val="restart"/>
            <w:vAlign w:val="center"/>
          </w:tcPr>
          <w:p w:rsidR="00326FA1" w:rsidRDefault="00326FA1" w:rsidP="00326FA1">
            <w:pPr>
              <w:pStyle w:val="ConsPlusNormal"/>
              <w:jc w:val="center"/>
            </w:pPr>
            <w:r>
              <w:t>на текущий финансовый год</w:t>
            </w:r>
          </w:p>
        </w:tc>
        <w:tc>
          <w:tcPr>
            <w:tcW w:w="3741" w:type="dxa"/>
            <w:gridSpan w:val="4"/>
            <w:vAlign w:val="center"/>
          </w:tcPr>
          <w:p w:rsidR="00326FA1" w:rsidRDefault="00326FA1" w:rsidP="00326FA1">
            <w:pPr>
              <w:pStyle w:val="ConsPlusNormal"/>
              <w:jc w:val="center"/>
            </w:pPr>
            <w:r>
              <w:t>на плановый период</w:t>
            </w:r>
          </w:p>
        </w:tc>
        <w:tc>
          <w:tcPr>
            <w:tcW w:w="964"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964" w:type="dxa"/>
            <w:vMerge w:val="restart"/>
            <w:vAlign w:val="center"/>
          </w:tcPr>
          <w:p w:rsidR="00326FA1" w:rsidRDefault="00326FA1" w:rsidP="00326FA1">
            <w:pPr>
              <w:pStyle w:val="ConsPlusNormal"/>
              <w:jc w:val="center"/>
            </w:pPr>
            <w:r>
              <w:t>поступления</w:t>
            </w:r>
          </w:p>
        </w:tc>
        <w:tc>
          <w:tcPr>
            <w:tcW w:w="970" w:type="dxa"/>
            <w:vMerge w:val="restart"/>
            <w:vAlign w:val="center"/>
          </w:tcPr>
          <w:p w:rsidR="00326FA1" w:rsidRDefault="00326FA1" w:rsidP="00326FA1">
            <w:pPr>
              <w:pStyle w:val="ConsPlusNormal"/>
              <w:jc w:val="center"/>
            </w:pPr>
            <w:r>
              <w:t>выплаты</w:t>
            </w:r>
          </w:p>
        </w:tc>
        <w:tc>
          <w:tcPr>
            <w:tcW w:w="850" w:type="dxa"/>
            <w:vMerge/>
          </w:tcPr>
          <w:p w:rsidR="00326FA1" w:rsidRDefault="00326FA1" w:rsidP="00326FA1">
            <w:pPr>
              <w:pStyle w:val="ConsPlusNormal"/>
            </w:pPr>
          </w:p>
        </w:tc>
      </w:tr>
      <w:tr w:rsidR="00326FA1" w:rsidTr="00326FA1">
        <w:tc>
          <w:tcPr>
            <w:tcW w:w="1304" w:type="dxa"/>
            <w:vMerge/>
          </w:tcPr>
          <w:p w:rsidR="00326FA1" w:rsidRDefault="00326FA1" w:rsidP="00326FA1">
            <w:pPr>
              <w:pStyle w:val="ConsPlusNormal"/>
            </w:pPr>
          </w:p>
        </w:tc>
        <w:tc>
          <w:tcPr>
            <w:tcW w:w="1814" w:type="dxa"/>
            <w:gridSpan w:val="2"/>
            <w:vMerge/>
          </w:tcPr>
          <w:p w:rsidR="00326FA1" w:rsidRDefault="00326FA1" w:rsidP="00326FA1">
            <w:pPr>
              <w:pStyle w:val="ConsPlusNormal"/>
            </w:pPr>
          </w:p>
        </w:tc>
        <w:tc>
          <w:tcPr>
            <w:tcW w:w="1870" w:type="dxa"/>
            <w:gridSpan w:val="2"/>
            <w:vAlign w:val="center"/>
          </w:tcPr>
          <w:p w:rsidR="00326FA1" w:rsidRDefault="00326FA1" w:rsidP="00326FA1">
            <w:pPr>
              <w:pStyle w:val="ConsPlusNormal"/>
              <w:jc w:val="center"/>
            </w:pPr>
            <w:r>
              <w:t>первый год</w:t>
            </w:r>
          </w:p>
        </w:tc>
        <w:tc>
          <w:tcPr>
            <w:tcW w:w="1871" w:type="dxa"/>
            <w:gridSpan w:val="2"/>
            <w:vAlign w:val="center"/>
          </w:tcPr>
          <w:p w:rsidR="00326FA1" w:rsidRDefault="00326FA1" w:rsidP="00326FA1">
            <w:pPr>
              <w:pStyle w:val="ConsPlusNormal"/>
              <w:jc w:val="center"/>
            </w:pPr>
            <w:r>
              <w:t>второй год</w:t>
            </w:r>
          </w:p>
        </w:tc>
        <w:tc>
          <w:tcPr>
            <w:tcW w:w="964"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964" w:type="dxa"/>
            <w:vMerge/>
          </w:tcPr>
          <w:p w:rsidR="00326FA1" w:rsidRDefault="00326FA1" w:rsidP="00326FA1">
            <w:pPr>
              <w:pStyle w:val="ConsPlusNormal"/>
            </w:pPr>
          </w:p>
        </w:tc>
        <w:tc>
          <w:tcPr>
            <w:tcW w:w="970" w:type="dxa"/>
            <w:vMerge/>
          </w:tcPr>
          <w:p w:rsidR="00326FA1" w:rsidRDefault="00326FA1" w:rsidP="00326FA1">
            <w:pPr>
              <w:pStyle w:val="ConsPlusNormal"/>
            </w:pPr>
          </w:p>
        </w:tc>
        <w:tc>
          <w:tcPr>
            <w:tcW w:w="850" w:type="dxa"/>
            <w:vMerge/>
          </w:tcPr>
          <w:p w:rsidR="00326FA1" w:rsidRDefault="00326FA1" w:rsidP="00326FA1">
            <w:pPr>
              <w:pStyle w:val="ConsPlusNormal"/>
            </w:pPr>
          </w:p>
        </w:tc>
      </w:tr>
      <w:tr w:rsidR="00326FA1" w:rsidTr="00326FA1">
        <w:tc>
          <w:tcPr>
            <w:tcW w:w="1304" w:type="dxa"/>
            <w:vMerge/>
          </w:tcPr>
          <w:p w:rsidR="00326FA1" w:rsidRDefault="00326FA1" w:rsidP="00326FA1">
            <w:pPr>
              <w:pStyle w:val="ConsPlusNormal"/>
            </w:pPr>
          </w:p>
        </w:tc>
        <w:tc>
          <w:tcPr>
            <w:tcW w:w="907" w:type="dxa"/>
            <w:vAlign w:val="center"/>
          </w:tcPr>
          <w:p w:rsidR="00326FA1" w:rsidRDefault="00326FA1" w:rsidP="00326FA1">
            <w:pPr>
              <w:pStyle w:val="ConsPlusNormal"/>
              <w:jc w:val="center"/>
            </w:pPr>
            <w:r>
              <w:t>поступления</w:t>
            </w:r>
          </w:p>
        </w:tc>
        <w:tc>
          <w:tcPr>
            <w:tcW w:w="907" w:type="dxa"/>
            <w:vAlign w:val="center"/>
          </w:tcPr>
          <w:p w:rsidR="00326FA1" w:rsidRDefault="00326FA1" w:rsidP="00326FA1">
            <w:pPr>
              <w:pStyle w:val="ConsPlusNormal"/>
              <w:jc w:val="center"/>
            </w:pPr>
            <w:r>
              <w:t>выплаты</w:t>
            </w:r>
          </w:p>
        </w:tc>
        <w:tc>
          <w:tcPr>
            <w:tcW w:w="1020" w:type="dxa"/>
            <w:vAlign w:val="center"/>
          </w:tcPr>
          <w:p w:rsidR="00326FA1" w:rsidRDefault="00326FA1" w:rsidP="00326FA1">
            <w:pPr>
              <w:pStyle w:val="ConsPlusNormal"/>
              <w:jc w:val="center"/>
            </w:pPr>
            <w:r>
              <w:t>поступления</w:t>
            </w:r>
          </w:p>
        </w:tc>
        <w:tc>
          <w:tcPr>
            <w:tcW w:w="850" w:type="dxa"/>
            <w:vAlign w:val="center"/>
          </w:tcPr>
          <w:p w:rsidR="00326FA1" w:rsidRDefault="00326FA1" w:rsidP="00326FA1">
            <w:pPr>
              <w:pStyle w:val="ConsPlusNormal"/>
              <w:jc w:val="center"/>
            </w:pPr>
            <w:r>
              <w:t>выплаты</w:t>
            </w:r>
          </w:p>
        </w:tc>
        <w:tc>
          <w:tcPr>
            <w:tcW w:w="964" w:type="dxa"/>
            <w:vAlign w:val="center"/>
          </w:tcPr>
          <w:p w:rsidR="00326FA1" w:rsidRDefault="00326FA1" w:rsidP="00326FA1">
            <w:pPr>
              <w:pStyle w:val="ConsPlusNormal"/>
              <w:jc w:val="center"/>
            </w:pPr>
            <w:r>
              <w:t>поступления</w:t>
            </w:r>
          </w:p>
        </w:tc>
        <w:tc>
          <w:tcPr>
            <w:tcW w:w="907" w:type="dxa"/>
            <w:vAlign w:val="center"/>
          </w:tcPr>
          <w:p w:rsidR="00326FA1" w:rsidRDefault="00326FA1" w:rsidP="00326FA1">
            <w:pPr>
              <w:pStyle w:val="ConsPlusNormal"/>
              <w:jc w:val="center"/>
            </w:pPr>
            <w:r>
              <w:t>выплаты</w:t>
            </w:r>
          </w:p>
        </w:tc>
        <w:tc>
          <w:tcPr>
            <w:tcW w:w="964"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964" w:type="dxa"/>
            <w:vMerge/>
          </w:tcPr>
          <w:p w:rsidR="00326FA1" w:rsidRDefault="00326FA1" w:rsidP="00326FA1">
            <w:pPr>
              <w:pStyle w:val="ConsPlusNormal"/>
            </w:pPr>
          </w:p>
        </w:tc>
        <w:tc>
          <w:tcPr>
            <w:tcW w:w="970" w:type="dxa"/>
            <w:vMerge/>
          </w:tcPr>
          <w:p w:rsidR="00326FA1" w:rsidRDefault="00326FA1" w:rsidP="00326FA1">
            <w:pPr>
              <w:pStyle w:val="ConsPlusNormal"/>
            </w:pPr>
          </w:p>
        </w:tc>
        <w:tc>
          <w:tcPr>
            <w:tcW w:w="850" w:type="dxa"/>
            <w:vMerge/>
          </w:tcPr>
          <w:p w:rsidR="00326FA1" w:rsidRDefault="00326FA1" w:rsidP="00326FA1">
            <w:pPr>
              <w:pStyle w:val="ConsPlusNormal"/>
            </w:pPr>
          </w:p>
        </w:tc>
      </w:tr>
      <w:tr w:rsidR="00326FA1" w:rsidTr="00326FA1">
        <w:tc>
          <w:tcPr>
            <w:tcW w:w="1304" w:type="dxa"/>
            <w:vAlign w:val="center"/>
          </w:tcPr>
          <w:p w:rsidR="00326FA1" w:rsidRDefault="00326FA1" w:rsidP="00326FA1">
            <w:pPr>
              <w:pStyle w:val="ConsPlusNormal"/>
              <w:jc w:val="center"/>
            </w:pPr>
          </w:p>
        </w:tc>
        <w:tc>
          <w:tcPr>
            <w:tcW w:w="907" w:type="dxa"/>
            <w:vAlign w:val="center"/>
          </w:tcPr>
          <w:p w:rsidR="00326FA1" w:rsidRDefault="00326FA1" w:rsidP="00326FA1">
            <w:pPr>
              <w:pStyle w:val="ConsPlusNormal"/>
              <w:jc w:val="center"/>
            </w:pPr>
          </w:p>
        </w:tc>
        <w:tc>
          <w:tcPr>
            <w:tcW w:w="907" w:type="dxa"/>
            <w:vAlign w:val="center"/>
          </w:tcPr>
          <w:p w:rsidR="00326FA1" w:rsidRDefault="00326FA1" w:rsidP="00326FA1">
            <w:pPr>
              <w:pStyle w:val="ConsPlusNormal"/>
              <w:jc w:val="center"/>
            </w:pPr>
          </w:p>
        </w:tc>
        <w:tc>
          <w:tcPr>
            <w:tcW w:w="1020" w:type="dxa"/>
            <w:vAlign w:val="center"/>
          </w:tcPr>
          <w:p w:rsidR="00326FA1" w:rsidRDefault="00326FA1" w:rsidP="00326FA1">
            <w:pPr>
              <w:pStyle w:val="ConsPlusNormal"/>
              <w:jc w:val="center"/>
            </w:pPr>
          </w:p>
        </w:tc>
        <w:tc>
          <w:tcPr>
            <w:tcW w:w="850" w:type="dxa"/>
            <w:vAlign w:val="center"/>
          </w:tcPr>
          <w:p w:rsidR="00326FA1" w:rsidRDefault="00326FA1" w:rsidP="00326FA1">
            <w:pPr>
              <w:pStyle w:val="ConsPlusNormal"/>
              <w:jc w:val="center"/>
            </w:pPr>
          </w:p>
        </w:tc>
        <w:tc>
          <w:tcPr>
            <w:tcW w:w="964" w:type="dxa"/>
            <w:vAlign w:val="center"/>
          </w:tcPr>
          <w:p w:rsidR="00326FA1" w:rsidRDefault="00326FA1" w:rsidP="00326FA1">
            <w:pPr>
              <w:pStyle w:val="ConsPlusNormal"/>
              <w:jc w:val="center"/>
            </w:pPr>
          </w:p>
        </w:tc>
        <w:tc>
          <w:tcPr>
            <w:tcW w:w="907" w:type="dxa"/>
            <w:vAlign w:val="center"/>
          </w:tcPr>
          <w:p w:rsidR="00326FA1" w:rsidRDefault="00326FA1" w:rsidP="00326FA1">
            <w:pPr>
              <w:pStyle w:val="ConsPlusNormal"/>
              <w:jc w:val="center"/>
            </w:pPr>
          </w:p>
        </w:tc>
        <w:tc>
          <w:tcPr>
            <w:tcW w:w="964" w:type="dxa"/>
            <w:vAlign w:val="center"/>
          </w:tcPr>
          <w:p w:rsidR="00326FA1" w:rsidRDefault="00326FA1" w:rsidP="00326FA1">
            <w:pPr>
              <w:pStyle w:val="ConsPlusNormal"/>
              <w:jc w:val="center"/>
            </w:pPr>
          </w:p>
        </w:tc>
        <w:tc>
          <w:tcPr>
            <w:tcW w:w="850" w:type="dxa"/>
            <w:vAlign w:val="center"/>
          </w:tcPr>
          <w:p w:rsidR="00326FA1" w:rsidRDefault="00326FA1" w:rsidP="00326FA1">
            <w:pPr>
              <w:pStyle w:val="ConsPlusNormal"/>
              <w:jc w:val="center"/>
            </w:pPr>
          </w:p>
        </w:tc>
        <w:tc>
          <w:tcPr>
            <w:tcW w:w="964" w:type="dxa"/>
            <w:vAlign w:val="center"/>
          </w:tcPr>
          <w:p w:rsidR="00326FA1" w:rsidRDefault="00326FA1" w:rsidP="00326FA1">
            <w:pPr>
              <w:pStyle w:val="ConsPlusNormal"/>
              <w:jc w:val="center"/>
            </w:pPr>
          </w:p>
        </w:tc>
        <w:tc>
          <w:tcPr>
            <w:tcW w:w="970" w:type="dxa"/>
            <w:vAlign w:val="center"/>
          </w:tcPr>
          <w:p w:rsidR="00326FA1" w:rsidRDefault="00326FA1" w:rsidP="00326FA1">
            <w:pPr>
              <w:pStyle w:val="ConsPlusNormal"/>
              <w:jc w:val="center"/>
            </w:pPr>
          </w:p>
        </w:tc>
        <w:tc>
          <w:tcPr>
            <w:tcW w:w="850" w:type="dxa"/>
            <w:vAlign w:val="center"/>
          </w:tcPr>
          <w:p w:rsidR="00326FA1" w:rsidRDefault="00326FA1" w:rsidP="00326FA1">
            <w:pPr>
              <w:pStyle w:val="ConsPlusNormal"/>
              <w:jc w:val="center"/>
            </w:pPr>
          </w:p>
        </w:tc>
      </w:tr>
      <w:tr w:rsidR="00326FA1" w:rsidTr="00326FA1">
        <w:tc>
          <w:tcPr>
            <w:tcW w:w="1304" w:type="dxa"/>
          </w:tcPr>
          <w:p w:rsidR="00326FA1" w:rsidRDefault="00326FA1" w:rsidP="00326FA1">
            <w:pPr>
              <w:pStyle w:val="ConsPlusNormal"/>
            </w:pPr>
            <w:r>
              <w:t>Всего</w:t>
            </w: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850" w:type="dxa"/>
          </w:tcPr>
          <w:p w:rsidR="00326FA1" w:rsidRDefault="00326FA1" w:rsidP="00326FA1">
            <w:pPr>
              <w:pStyle w:val="ConsPlusNormal"/>
            </w:pPr>
          </w:p>
        </w:tc>
        <w:tc>
          <w:tcPr>
            <w:tcW w:w="964" w:type="dxa"/>
          </w:tcPr>
          <w:p w:rsidR="00326FA1" w:rsidRDefault="00326FA1" w:rsidP="00326FA1">
            <w:pPr>
              <w:pStyle w:val="ConsPlusNormal"/>
            </w:pPr>
          </w:p>
        </w:tc>
        <w:tc>
          <w:tcPr>
            <w:tcW w:w="970" w:type="dxa"/>
          </w:tcPr>
          <w:p w:rsidR="00326FA1" w:rsidRDefault="00326FA1" w:rsidP="00326FA1">
            <w:pPr>
              <w:pStyle w:val="ConsPlusNormal"/>
            </w:pPr>
          </w:p>
        </w:tc>
        <w:tc>
          <w:tcPr>
            <w:tcW w:w="850"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r>
        <w:t xml:space="preserve">    Номер страницы ____</w:t>
      </w:r>
    </w:p>
    <w:p w:rsidR="00326FA1" w:rsidRDefault="00326FA1" w:rsidP="00326FA1">
      <w:pPr>
        <w:pStyle w:val="ConsPlusNonformat"/>
        <w:jc w:val="both"/>
      </w:pPr>
      <w:r>
        <w:t xml:space="preserve">    Всего страниц ____</w:t>
      </w:r>
    </w:p>
    <w:p w:rsidR="00326FA1" w:rsidRDefault="00326FA1" w:rsidP="00326FA1">
      <w:pPr>
        <w:pStyle w:val="ConsPlusNonformat"/>
        <w:jc w:val="both"/>
      </w:pPr>
      <w:r>
        <w:t xml:space="preserve">    Номер лицевого счета _________</w:t>
      </w:r>
    </w:p>
    <w:p w:rsidR="00326FA1" w:rsidRDefault="00326FA1" w:rsidP="00326FA1">
      <w:pPr>
        <w:pStyle w:val="ConsPlusNonformat"/>
        <w:jc w:val="both"/>
      </w:pPr>
      <w:r>
        <w:t xml:space="preserve">    за "__" _________ 20__ г.</w:t>
      </w:r>
    </w:p>
    <w:p w:rsidR="00326FA1" w:rsidRDefault="00326FA1" w:rsidP="00326FA1">
      <w:pPr>
        <w:pStyle w:val="ConsPlusNonformat"/>
        <w:jc w:val="both"/>
      </w:pPr>
    </w:p>
    <w:p w:rsidR="00326FA1" w:rsidRDefault="00326FA1" w:rsidP="00326FA1">
      <w:pPr>
        <w:pStyle w:val="ConsPlusNonformat"/>
        <w:jc w:val="both"/>
      </w:pPr>
      <w:r>
        <w:t xml:space="preserve">        2. Операции со средствами и целевыми субсидиями </w:t>
      </w:r>
      <w:proofErr w:type="gramStart"/>
      <w:r>
        <w:t>бюджетного</w:t>
      </w:r>
      <w:proofErr w:type="gramEnd"/>
    </w:p>
    <w:p w:rsidR="00326FA1" w:rsidRDefault="00326FA1" w:rsidP="00326FA1">
      <w:pPr>
        <w:pStyle w:val="ConsPlusNonformat"/>
        <w:jc w:val="both"/>
      </w:pPr>
      <w:r>
        <w:t xml:space="preserve">                    учреждения (автономного учреждения)</w:t>
      </w:r>
    </w:p>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941"/>
        <w:gridCol w:w="1134"/>
        <w:gridCol w:w="907"/>
        <w:gridCol w:w="850"/>
        <w:gridCol w:w="964"/>
        <w:gridCol w:w="965"/>
        <w:gridCol w:w="1020"/>
        <w:gridCol w:w="850"/>
        <w:gridCol w:w="964"/>
        <w:gridCol w:w="964"/>
        <w:gridCol w:w="1077"/>
      </w:tblGrid>
      <w:tr w:rsidR="00326FA1" w:rsidTr="00326FA1">
        <w:tc>
          <w:tcPr>
            <w:tcW w:w="1791" w:type="dxa"/>
            <w:gridSpan w:val="2"/>
            <w:vAlign w:val="center"/>
          </w:tcPr>
          <w:p w:rsidR="00326FA1" w:rsidRDefault="00326FA1" w:rsidP="00326FA1">
            <w:pPr>
              <w:pStyle w:val="ConsPlusNormal"/>
              <w:jc w:val="center"/>
            </w:pPr>
            <w:r>
              <w:t>Документ, подтверждающий проведение операций</w:t>
            </w:r>
          </w:p>
        </w:tc>
        <w:tc>
          <w:tcPr>
            <w:tcW w:w="1134" w:type="dxa"/>
            <w:vMerge w:val="restart"/>
            <w:vAlign w:val="center"/>
          </w:tcPr>
          <w:p w:rsidR="00326FA1" w:rsidRDefault="00326FA1" w:rsidP="00326FA1">
            <w:pPr>
              <w:pStyle w:val="ConsPlusNormal"/>
              <w:jc w:val="center"/>
            </w:pPr>
            <w:r>
              <w:t>Код по БК и дополнительной классификации</w:t>
            </w:r>
          </w:p>
        </w:tc>
        <w:tc>
          <w:tcPr>
            <w:tcW w:w="5556" w:type="dxa"/>
            <w:gridSpan w:val="6"/>
            <w:vMerge w:val="restart"/>
            <w:vAlign w:val="center"/>
          </w:tcPr>
          <w:p w:rsidR="00326FA1" w:rsidRDefault="00326FA1" w:rsidP="00326FA1">
            <w:pPr>
              <w:pStyle w:val="ConsPlusNormal"/>
              <w:jc w:val="center"/>
            </w:pPr>
            <w:r>
              <w:t>Планируемые поступления и выплаты</w:t>
            </w:r>
          </w:p>
        </w:tc>
        <w:tc>
          <w:tcPr>
            <w:tcW w:w="964" w:type="dxa"/>
            <w:vMerge w:val="restart"/>
            <w:vAlign w:val="center"/>
          </w:tcPr>
          <w:p w:rsidR="00326FA1" w:rsidRDefault="00326FA1" w:rsidP="00326FA1">
            <w:pPr>
              <w:pStyle w:val="ConsPlusNormal"/>
              <w:jc w:val="center"/>
            </w:pPr>
            <w:r>
              <w:t>Поступления</w:t>
            </w:r>
          </w:p>
        </w:tc>
        <w:tc>
          <w:tcPr>
            <w:tcW w:w="964" w:type="dxa"/>
            <w:vMerge w:val="restart"/>
            <w:vAlign w:val="center"/>
          </w:tcPr>
          <w:p w:rsidR="00326FA1" w:rsidRDefault="00326FA1" w:rsidP="00326FA1">
            <w:pPr>
              <w:pStyle w:val="ConsPlusNormal"/>
              <w:jc w:val="center"/>
            </w:pPr>
            <w:r>
              <w:t>Выплаты</w:t>
            </w:r>
          </w:p>
        </w:tc>
        <w:tc>
          <w:tcPr>
            <w:tcW w:w="1077" w:type="dxa"/>
            <w:vMerge w:val="restart"/>
            <w:vAlign w:val="center"/>
          </w:tcPr>
          <w:p w:rsidR="00326FA1" w:rsidRDefault="00326FA1" w:rsidP="00326FA1">
            <w:pPr>
              <w:pStyle w:val="ConsPlusNormal"/>
              <w:jc w:val="center"/>
            </w:pPr>
            <w:r>
              <w:t>Примечание</w:t>
            </w:r>
          </w:p>
        </w:tc>
      </w:tr>
      <w:tr w:rsidR="00326FA1" w:rsidTr="00326FA1">
        <w:trPr>
          <w:trHeight w:val="269"/>
        </w:trPr>
        <w:tc>
          <w:tcPr>
            <w:tcW w:w="850" w:type="dxa"/>
            <w:vMerge w:val="restart"/>
            <w:vAlign w:val="center"/>
          </w:tcPr>
          <w:p w:rsidR="00326FA1" w:rsidRDefault="00326FA1" w:rsidP="00326FA1">
            <w:pPr>
              <w:pStyle w:val="ConsPlusNormal"/>
              <w:jc w:val="center"/>
            </w:pPr>
            <w:r>
              <w:t>номер</w:t>
            </w:r>
          </w:p>
        </w:tc>
        <w:tc>
          <w:tcPr>
            <w:tcW w:w="941" w:type="dxa"/>
            <w:vMerge w:val="restart"/>
            <w:vAlign w:val="center"/>
          </w:tcPr>
          <w:p w:rsidR="00326FA1" w:rsidRDefault="00326FA1" w:rsidP="00326FA1">
            <w:pPr>
              <w:pStyle w:val="ConsPlusNormal"/>
              <w:jc w:val="center"/>
            </w:pPr>
            <w:r>
              <w:t>дата</w:t>
            </w:r>
          </w:p>
        </w:tc>
        <w:tc>
          <w:tcPr>
            <w:tcW w:w="1134" w:type="dxa"/>
            <w:vMerge/>
          </w:tcPr>
          <w:p w:rsidR="00326FA1" w:rsidRDefault="00326FA1" w:rsidP="00326FA1">
            <w:pPr>
              <w:pStyle w:val="ConsPlusNormal"/>
            </w:pPr>
          </w:p>
        </w:tc>
        <w:tc>
          <w:tcPr>
            <w:tcW w:w="5556" w:type="dxa"/>
            <w:gridSpan w:val="6"/>
            <w:vMerge/>
          </w:tcPr>
          <w:p w:rsidR="00326FA1" w:rsidRDefault="00326FA1" w:rsidP="00326FA1">
            <w:pPr>
              <w:pStyle w:val="ConsPlusNormal"/>
            </w:pPr>
          </w:p>
        </w:tc>
        <w:tc>
          <w:tcPr>
            <w:tcW w:w="964" w:type="dxa"/>
            <w:vMerge/>
          </w:tcPr>
          <w:p w:rsidR="00326FA1" w:rsidRDefault="00326FA1" w:rsidP="00326FA1">
            <w:pPr>
              <w:pStyle w:val="ConsPlusNormal"/>
            </w:pPr>
          </w:p>
        </w:tc>
        <w:tc>
          <w:tcPr>
            <w:tcW w:w="964"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850" w:type="dxa"/>
            <w:vMerge/>
          </w:tcPr>
          <w:p w:rsidR="00326FA1" w:rsidRDefault="00326FA1" w:rsidP="00326FA1">
            <w:pPr>
              <w:pStyle w:val="ConsPlusNormal"/>
            </w:pPr>
          </w:p>
        </w:tc>
        <w:tc>
          <w:tcPr>
            <w:tcW w:w="941"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757" w:type="dxa"/>
            <w:gridSpan w:val="2"/>
            <w:vMerge w:val="restart"/>
            <w:vAlign w:val="center"/>
          </w:tcPr>
          <w:p w:rsidR="00326FA1" w:rsidRDefault="00326FA1" w:rsidP="00326FA1">
            <w:pPr>
              <w:pStyle w:val="ConsPlusNormal"/>
              <w:jc w:val="center"/>
            </w:pPr>
            <w:r>
              <w:t>на текущий финансовый год</w:t>
            </w:r>
          </w:p>
        </w:tc>
        <w:tc>
          <w:tcPr>
            <w:tcW w:w="3799" w:type="dxa"/>
            <w:gridSpan w:val="4"/>
            <w:vAlign w:val="center"/>
          </w:tcPr>
          <w:p w:rsidR="00326FA1" w:rsidRDefault="00326FA1" w:rsidP="00326FA1">
            <w:pPr>
              <w:pStyle w:val="ConsPlusNormal"/>
              <w:jc w:val="center"/>
            </w:pPr>
            <w:r>
              <w:t>на плановый период</w:t>
            </w:r>
          </w:p>
        </w:tc>
        <w:tc>
          <w:tcPr>
            <w:tcW w:w="964" w:type="dxa"/>
            <w:vMerge/>
          </w:tcPr>
          <w:p w:rsidR="00326FA1" w:rsidRDefault="00326FA1" w:rsidP="00326FA1">
            <w:pPr>
              <w:pStyle w:val="ConsPlusNormal"/>
            </w:pPr>
          </w:p>
        </w:tc>
        <w:tc>
          <w:tcPr>
            <w:tcW w:w="964"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850" w:type="dxa"/>
            <w:vMerge/>
          </w:tcPr>
          <w:p w:rsidR="00326FA1" w:rsidRDefault="00326FA1" w:rsidP="00326FA1">
            <w:pPr>
              <w:pStyle w:val="ConsPlusNormal"/>
            </w:pPr>
          </w:p>
        </w:tc>
        <w:tc>
          <w:tcPr>
            <w:tcW w:w="941"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757" w:type="dxa"/>
            <w:gridSpan w:val="2"/>
            <w:vMerge/>
          </w:tcPr>
          <w:p w:rsidR="00326FA1" w:rsidRDefault="00326FA1" w:rsidP="00326FA1">
            <w:pPr>
              <w:pStyle w:val="ConsPlusNormal"/>
            </w:pPr>
          </w:p>
        </w:tc>
        <w:tc>
          <w:tcPr>
            <w:tcW w:w="1929" w:type="dxa"/>
            <w:gridSpan w:val="2"/>
            <w:vAlign w:val="center"/>
          </w:tcPr>
          <w:p w:rsidR="00326FA1" w:rsidRDefault="00326FA1" w:rsidP="00326FA1">
            <w:pPr>
              <w:pStyle w:val="ConsPlusNormal"/>
              <w:jc w:val="center"/>
            </w:pPr>
            <w:r>
              <w:t>первый год</w:t>
            </w:r>
          </w:p>
        </w:tc>
        <w:tc>
          <w:tcPr>
            <w:tcW w:w="1870" w:type="dxa"/>
            <w:gridSpan w:val="2"/>
            <w:vAlign w:val="center"/>
          </w:tcPr>
          <w:p w:rsidR="00326FA1" w:rsidRDefault="00326FA1" w:rsidP="00326FA1">
            <w:pPr>
              <w:pStyle w:val="ConsPlusNormal"/>
              <w:jc w:val="center"/>
            </w:pPr>
            <w:r>
              <w:t>второй год</w:t>
            </w:r>
          </w:p>
        </w:tc>
        <w:tc>
          <w:tcPr>
            <w:tcW w:w="964" w:type="dxa"/>
            <w:vMerge/>
          </w:tcPr>
          <w:p w:rsidR="00326FA1" w:rsidRDefault="00326FA1" w:rsidP="00326FA1">
            <w:pPr>
              <w:pStyle w:val="ConsPlusNormal"/>
            </w:pPr>
          </w:p>
        </w:tc>
        <w:tc>
          <w:tcPr>
            <w:tcW w:w="964"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850" w:type="dxa"/>
            <w:vMerge/>
          </w:tcPr>
          <w:p w:rsidR="00326FA1" w:rsidRDefault="00326FA1" w:rsidP="00326FA1">
            <w:pPr>
              <w:pStyle w:val="ConsPlusNormal"/>
            </w:pPr>
          </w:p>
        </w:tc>
        <w:tc>
          <w:tcPr>
            <w:tcW w:w="941"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907" w:type="dxa"/>
            <w:vAlign w:val="center"/>
          </w:tcPr>
          <w:p w:rsidR="00326FA1" w:rsidRDefault="00326FA1" w:rsidP="00326FA1">
            <w:pPr>
              <w:pStyle w:val="ConsPlusNormal"/>
              <w:jc w:val="center"/>
            </w:pPr>
            <w:r>
              <w:t>поступления</w:t>
            </w:r>
          </w:p>
        </w:tc>
        <w:tc>
          <w:tcPr>
            <w:tcW w:w="850" w:type="dxa"/>
            <w:vAlign w:val="center"/>
          </w:tcPr>
          <w:p w:rsidR="00326FA1" w:rsidRDefault="00326FA1" w:rsidP="00326FA1">
            <w:pPr>
              <w:pStyle w:val="ConsPlusNormal"/>
              <w:jc w:val="center"/>
            </w:pPr>
            <w:r>
              <w:t>выплаты</w:t>
            </w:r>
          </w:p>
        </w:tc>
        <w:tc>
          <w:tcPr>
            <w:tcW w:w="964" w:type="dxa"/>
            <w:vAlign w:val="center"/>
          </w:tcPr>
          <w:p w:rsidR="00326FA1" w:rsidRDefault="00326FA1" w:rsidP="00326FA1">
            <w:pPr>
              <w:pStyle w:val="ConsPlusNormal"/>
              <w:jc w:val="center"/>
            </w:pPr>
            <w:r>
              <w:t>поступления</w:t>
            </w:r>
          </w:p>
        </w:tc>
        <w:tc>
          <w:tcPr>
            <w:tcW w:w="965" w:type="dxa"/>
            <w:vAlign w:val="center"/>
          </w:tcPr>
          <w:p w:rsidR="00326FA1" w:rsidRDefault="00326FA1" w:rsidP="00326FA1">
            <w:pPr>
              <w:pStyle w:val="ConsPlusNormal"/>
              <w:jc w:val="center"/>
            </w:pPr>
            <w:r>
              <w:t>выплаты</w:t>
            </w:r>
          </w:p>
        </w:tc>
        <w:tc>
          <w:tcPr>
            <w:tcW w:w="1020" w:type="dxa"/>
            <w:vAlign w:val="center"/>
          </w:tcPr>
          <w:p w:rsidR="00326FA1" w:rsidRDefault="00326FA1" w:rsidP="00326FA1">
            <w:pPr>
              <w:pStyle w:val="ConsPlusNormal"/>
              <w:jc w:val="center"/>
            </w:pPr>
            <w:r>
              <w:t>поступления</w:t>
            </w:r>
          </w:p>
        </w:tc>
        <w:tc>
          <w:tcPr>
            <w:tcW w:w="850" w:type="dxa"/>
            <w:vAlign w:val="center"/>
          </w:tcPr>
          <w:p w:rsidR="00326FA1" w:rsidRDefault="00326FA1" w:rsidP="00326FA1">
            <w:pPr>
              <w:pStyle w:val="ConsPlusNormal"/>
              <w:jc w:val="center"/>
            </w:pPr>
            <w:r>
              <w:t>выплаты</w:t>
            </w:r>
          </w:p>
        </w:tc>
        <w:tc>
          <w:tcPr>
            <w:tcW w:w="964" w:type="dxa"/>
            <w:vMerge/>
          </w:tcPr>
          <w:p w:rsidR="00326FA1" w:rsidRDefault="00326FA1" w:rsidP="00326FA1">
            <w:pPr>
              <w:pStyle w:val="ConsPlusNormal"/>
            </w:pPr>
          </w:p>
        </w:tc>
        <w:tc>
          <w:tcPr>
            <w:tcW w:w="964"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850" w:type="dxa"/>
            <w:vAlign w:val="center"/>
          </w:tcPr>
          <w:p w:rsidR="00326FA1" w:rsidRDefault="00326FA1" w:rsidP="00326FA1">
            <w:pPr>
              <w:pStyle w:val="ConsPlusNormal"/>
              <w:jc w:val="center"/>
            </w:pPr>
          </w:p>
        </w:tc>
        <w:tc>
          <w:tcPr>
            <w:tcW w:w="941" w:type="dxa"/>
            <w:vAlign w:val="center"/>
          </w:tcPr>
          <w:p w:rsidR="00326FA1" w:rsidRDefault="00326FA1" w:rsidP="00326FA1">
            <w:pPr>
              <w:pStyle w:val="ConsPlusNormal"/>
              <w:jc w:val="center"/>
            </w:pPr>
          </w:p>
        </w:tc>
        <w:tc>
          <w:tcPr>
            <w:tcW w:w="1134" w:type="dxa"/>
            <w:vAlign w:val="center"/>
          </w:tcPr>
          <w:p w:rsidR="00326FA1" w:rsidRDefault="00326FA1" w:rsidP="00326FA1">
            <w:pPr>
              <w:pStyle w:val="ConsPlusNormal"/>
              <w:jc w:val="center"/>
            </w:pPr>
          </w:p>
        </w:tc>
        <w:tc>
          <w:tcPr>
            <w:tcW w:w="907" w:type="dxa"/>
            <w:vAlign w:val="center"/>
          </w:tcPr>
          <w:p w:rsidR="00326FA1" w:rsidRDefault="00326FA1" w:rsidP="00326FA1">
            <w:pPr>
              <w:pStyle w:val="ConsPlusNormal"/>
              <w:jc w:val="center"/>
            </w:pPr>
          </w:p>
        </w:tc>
        <w:tc>
          <w:tcPr>
            <w:tcW w:w="850" w:type="dxa"/>
            <w:vAlign w:val="center"/>
          </w:tcPr>
          <w:p w:rsidR="00326FA1" w:rsidRDefault="00326FA1" w:rsidP="00326FA1">
            <w:pPr>
              <w:pStyle w:val="ConsPlusNormal"/>
              <w:jc w:val="center"/>
            </w:pPr>
          </w:p>
        </w:tc>
        <w:tc>
          <w:tcPr>
            <w:tcW w:w="964" w:type="dxa"/>
            <w:vAlign w:val="center"/>
          </w:tcPr>
          <w:p w:rsidR="00326FA1" w:rsidRDefault="00326FA1" w:rsidP="00326FA1">
            <w:pPr>
              <w:pStyle w:val="ConsPlusNormal"/>
              <w:jc w:val="center"/>
            </w:pPr>
          </w:p>
        </w:tc>
        <w:tc>
          <w:tcPr>
            <w:tcW w:w="965" w:type="dxa"/>
            <w:vAlign w:val="center"/>
          </w:tcPr>
          <w:p w:rsidR="00326FA1" w:rsidRDefault="00326FA1" w:rsidP="00326FA1">
            <w:pPr>
              <w:pStyle w:val="ConsPlusNormal"/>
              <w:jc w:val="center"/>
            </w:pPr>
          </w:p>
        </w:tc>
        <w:tc>
          <w:tcPr>
            <w:tcW w:w="1020" w:type="dxa"/>
            <w:vAlign w:val="center"/>
          </w:tcPr>
          <w:p w:rsidR="00326FA1" w:rsidRDefault="00326FA1" w:rsidP="00326FA1">
            <w:pPr>
              <w:pStyle w:val="ConsPlusNormal"/>
              <w:jc w:val="center"/>
            </w:pPr>
          </w:p>
        </w:tc>
        <w:tc>
          <w:tcPr>
            <w:tcW w:w="850" w:type="dxa"/>
            <w:vAlign w:val="center"/>
          </w:tcPr>
          <w:p w:rsidR="00326FA1" w:rsidRDefault="00326FA1" w:rsidP="00326FA1">
            <w:pPr>
              <w:pStyle w:val="ConsPlusNormal"/>
              <w:jc w:val="center"/>
            </w:pPr>
          </w:p>
        </w:tc>
        <w:tc>
          <w:tcPr>
            <w:tcW w:w="964" w:type="dxa"/>
            <w:vAlign w:val="center"/>
          </w:tcPr>
          <w:p w:rsidR="00326FA1" w:rsidRDefault="00326FA1" w:rsidP="00326FA1">
            <w:pPr>
              <w:pStyle w:val="ConsPlusNormal"/>
              <w:jc w:val="center"/>
            </w:pPr>
          </w:p>
        </w:tc>
        <w:tc>
          <w:tcPr>
            <w:tcW w:w="964" w:type="dxa"/>
            <w:vAlign w:val="center"/>
          </w:tcPr>
          <w:p w:rsidR="00326FA1" w:rsidRDefault="00326FA1" w:rsidP="00326FA1">
            <w:pPr>
              <w:pStyle w:val="ConsPlusNormal"/>
              <w:jc w:val="center"/>
            </w:pPr>
          </w:p>
        </w:tc>
        <w:tc>
          <w:tcPr>
            <w:tcW w:w="1077" w:type="dxa"/>
            <w:vAlign w:val="center"/>
          </w:tcPr>
          <w:p w:rsidR="00326FA1" w:rsidRDefault="00326FA1" w:rsidP="00326FA1">
            <w:pPr>
              <w:pStyle w:val="ConsPlusNormal"/>
              <w:jc w:val="center"/>
            </w:pPr>
          </w:p>
        </w:tc>
      </w:tr>
      <w:tr w:rsidR="00326FA1" w:rsidTr="00326FA1">
        <w:tc>
          <w:tcPr>
            <w:tcW w:w="850" w:type="dxa"/>
          </w:tcPr>
          <w:p w:rsidR="00326FA1" w:rsidRDefault="00326FA1" w:rsidP="00326FA1">
            <w:pPr>
              <w:pStyle w:val="ConsPlusNormal"/>
            </w:pPr>
          </w:p>
        </w:tc>
        <w:tc>
          <w:tcPr>
            <w:tcW w:w="941" w:type="dxa"/>
          </w:tcPr>
          <w:p w:rsidR="00326FA1" w:rsidRDefault="00326FA1" w:rsidP="00326FA1">
            <w:pPr>
              <w:pStyle w:val="ConsPlusNormal"/>
            </w:pPr>
          </w:p>
        </w:tc>
        <w:tc>
          <w:tcPr>
            <w:tcW w:w="1134" w:type="dxa"/>
          </w:tcPr>
          <w:p w:rsidR="00326FA1" w:rsidRDefault="00326FA1" w:rsidP="00326FA1">
            <w:pPr>
              <w:pStyle w:val="ConsPlusNormal"/>
            </w:pPr>
            <w:r>
              <w:t>Всего</w:t>
            </w: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964" w:type="dxa"/>
          </w:tcPr>
          <w:p w:rsidR="00326FA1" w:rsidRDefault="00326FA1" w:rsidP="00326FA1">
            <w:pPr>
              <w:pStyle w:val="ConsPlusNormal"/>
            </w:pPr>
          </w:p>
        </w:tc>
        <w:tc>
          <w:tcPr>
            <w:tcW w:w="965" w:type="dxa"/>
          </w:tcPr>
          <w:p w:rsidR="00326FA1" w:rsidRDefault="00326FA1" w:rsidP="00326FA1">
            <w:pPr>
              <w:pStyle w:val="ConsPlusNormal"/>
            </w:pPr>
          </w:p>
        </w:tc>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964"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r>
        <w:t xml:space="preserve">                   3. Поставленные на учет обязательства</w:t>
      </w:r>
    </w:p>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077"/>
        <w:gridCol w:w="1304"/>
        <w:gridCol w:w="1814"/>
        <w:gridCol w:w="1531"/>
        <w:gridCol w:w="1474"/>
        <w:gridCol w:w="1531"/>
        <w:gridCol w:w="1701"/>
      </w:tblGrid>
      <w:tr w:rsidR="00326FA1" w:rsidTr="00326FA1">
        <w:tc>
          <w:tcPr>
            <w:tcW w:w="2097" w:type="dxa"/>
            <w:gridSpan w:val="2"/>
            <w:vAlign w:val="center"/>
          </w:tcPr>
          <w:p w:rsidR="00326FA1" w:rsidRDefault="00326FA1" w:rsidP="00326FA1">
            <w:pPr>
              <w:pStyle w:val="ConsPlusNormal"/>
              <w:jc w:val="center"/>
            </w:pPr>
            <w:r>
              <w:t>Документ</w:t>
            </w:r>
          </w:p>
        </w:tc>
        <w:tc>
          <w:tcPr>
            <w:tcW w:w="1304" w:type="dxa"/>
            <w:vMerge w:val="restart"/>
            <w:vAlign w:val="center"/>
          </w:tcPr>
          <w:p w:rsidR="00326FA1" w:rsidRDefault="00326FA1" w:rsidP="00326FA1">
            <w:pPr>
              <w:pStyle w:val="ConsPlusNormal"/>
              <w:jc w:val="center"/>
            </w:pPr>
            <w:r>
              <w:t>Учетный номер</w:t>
            </w:r>
          </w:p>
        </w:tc>
        <w:tc>
          <w:tcPr>
            <w:tcW w:w="1814" w:type="dxa"/>
            <w:vMerge w:val="restart"/>
            <w:vAlign w:val="center"/>
          </w:tcPr>
          <w:p w:rsidR="00326FA1" w:rsidRDefault="00326FA1" w:rsidP="00326FA1">
            <w:pPr>
              <w:pStyle w:val="ConsPlusNormal"/>
              <w:jc w:val="center"/>
            </w:pPr>
            <w:r>
              <w:t>Сумма на текущий финансовый год</w:t>
            </w:r>
          </w:p>
        </w:tc>
        <w:tc>
          <w:tcPr>
            <w:tcW w:w="6237" w:type="dxa"/>
            <w:gridSpan w:val="4"/>
            <w:vAlign w:val="center"/>
          </w:tcPr>
          <w:p w:rsidR="00326FA1" w:rsidRDefault="00326FA1" w:rsidP="00326FA1">
            <w:pPr>
              <w:pStyle w:val="ConsPlusNormal"/>
              <w:jc w:val="center"/>
            </w:pPr>
            <w:r>
              <w:t>Сумма на плановый период</w:t>
            </w:r>
          </w:p>
        </w:tc>
      </w:tr>
      <w:tr w:rsidR="00326FA1" w:rsidTr="00326FA1">
        <w:tc>
          <w:tcPr>
            <w:tcW w:w="1020" w:type="dxa"/>
            <w:vAlign w:val="center"/>
          </w:tcPr>
          <w:p w:rsidR="00326FA1" w:rsidRDefault="00326FA1" w:rsidP="00326FA1">
            <w:pPr>
              <w:pStyle w:val="ConsPlusNormal"/>
              <w:jc w:val="center"/>
            </w:pPr>
            <w:r>
              <w:t>номер</w:t>
            </w:r>
          </w:p>
        </w:tc>
        <w:tc>
          <w:tcPr>
            <w:tcW w:w="1077" w:type="dxa"/>
            <w:vAlign w:val="center"/>
          </w:tcPr>
          <w:p w:rsidR="00326FA1" w:rsidRDefault="00326FA1" w:rsidP="00326FA1">
            <w:pPr>
              <w:pStyle w:val="ConsPlusNormal"/>
              <w:jc w:val="center"/>
            </w:pPr>
            <w:r>
              <w:t>дата</w:t>
            </w:r>
          </w:p>
        </w:tc>
        <w:tc>
          <w:tcPr>
            <w:tcW w:w="1304" w:type="dxa"/>
            <w:vMerge/>
          </w:tcPr>
          <w:p w:rsidR="00326FA1" w:rsidRDefault="00326FA1" w:rsidP="00326FA1">
            <w:pPr>
              <w:pStyle w:val="ConsPlusNormal"/>
            </w:pPr>
          </w:p>
        </w:tc>
        <w:tc>
          <w:tcPr>
            <w:tcW w:w="1814" w:type="dxa"/>
            <w:vMerge/>
          </w:tcPr>
          <w:p w:rsidR="00326FA1" w:rsidRDefault="00326FA1" w:rsidP="00326FA1">
            <w:pPr>
              <w:pStyle w:val="ConsPlusNormal"/>
            </w:pPr>
          </w:p>
        </w:tc>
        <w:tc>
          <w:tcPr>
            <w:tcW w:w="1531" w:type="dxa"/>
            <w:vAlign w:val="center"/>
          </w:tcPr>
          <w:p w:rsidR="00326FA1" w:rsidRDefault="00326FA1" w:rsidP="00326FA1">
            <w:pPr>
              <w:pStyle w:val="ConsPlusNormal"/>
              <w:jc w:val="center"/>
            </w:pPr>
            <w:r>
              <w:t>первый год</w:t>
            </w:r>
          </w:p>
        </w:tc>
        <w:tc>
          <w:tcPr>
            <w:tcW w:w="1474" w:type="dxa"/>
            <w:vAlign w:val="center"/>
          </w:tcPr>
          <w:p w:rsidR="00326FA1" w:rsidRDefault="00326FA1" w:rsidP="00326FA1">
            <w:pPr>
              <w:pStyle w:val="ConsPlusNormal"/>
              <w:jc w:val="center"/>
            </w:pPr>
            <w:r>
              <w:t>второй год</w:t>
            </w:r>
          </w:p>
        </w:tc>
        <w:tc>
          <w:tcPr>
            <w:tcW w:w="1531" w:type="dxa"/>
            <w:vAlign w:val="center"/>
          </w:tcPr>
          <w:p w:rsidR="00326FA1" w:rsidRDefault="00326FA1" w:rsidP="00326FA1">
            <w:pPr>
              <w:pStyle w:val="ConsPlusNormal"/>
              <w:jc w:val="center"/>
            </w:pPr>
            <w:r>
              <w:t>третий год</w:t>
            </w:r>
          </w:p>
        </w:tc>
        <w:tc>
          <w:tcPr>
            <w:tcW w:w="1701" w:type="dxa"/>
            <w:vAlign w:val="center"/>
          </w:tcPr>
          <w:p w:rsidR="00326FA1" w:rsidRDefault="00326FA1" w:rsidP="00326FA1">
            <w:pPr>
              <w:pStyle w:val="ConsPlusNormal"/>
              <w:jc w:val="center"/>
            </w:pPr>
            <w:r>
              <w:t>четвертый год</w:t>
            </w:r>
          </w:p>
        </w:tc>
      </w:tr>
      <w:tr w:rsidR="00326FA1" w:rsidTr="00326FA1">
        <w:tc>
          <w:tcPr>
            <w:tcW w:w="1020" w:type="dxa"/>
            <w:vAlign w:val="center"/>
          </w:tcPr>
          <w:p w:rsidR="00326FA1" w:rsidRDefault="00326FA1" w:rsidP="00326FA1">
            <w:pPr>
              <w:pStyle w:val="ConsPlusNormal"/>
              <w:jc w:val="center"/>
            </w:pPr>
          </w:p>
        </w:tc>
        <w:tc>
          <w:tcPr>
            <w:tcW w:w="1077" w:type="dxa"/>
            <w:vAlign w:val="center"/>
          </w:tcPr>
          <w:p w:rsidR="00326FA1" w:rsidRDefault="00326FA1" w:rsidP="00326FA1">
            <w:pPr>
              <w:pStyle w:val="ConsPlusNormal"/>
              <w:jc w:val="center"/>
            </w:pPr>
          </w:p>
        </w:tc>
        <w:tc>
          <w:tcPr>
            <w:tcW w:w="1304" w:type="dxa"/>
            <w:vAlign w:val="center"/>
          </w:tcPr>
          <w:p w:rsidR="00326FA1" w:rsidRDefault="00326FA1" w:rsidP="00326FA1">
            <w:pPr>
              <w:pStyle w:val="ConsPlusNormal"/>
              <w:jc w:val="center"/>
            </w:pPr>
          </w:p>
        </w:tc>
        <w:tc>
          <w:tcPr>
            <w:tcW w:w="1814" w:type="dxa"/>
            <w:vAlign w:val="center"/>
          </w:tcPr>
          <w:p w:rsidR="00326FA1" w:rsidRDefault="00326FA1" w:rsidP="00326FA1">
            <w:pPr>
              <w:pStyle w:val="ConsPlusNormal"/>
              <w:jc w:val="center"/>
            </w:pPr>
          </w:p>
        </w:tc>
        <w:tc>
          <w:tcPr>
            <w:tcW w:w="1531" w:type="dxa"/>
            <w:vAlign w:val="center"/>
          </w:tcPr>
          <w:p w:rsidR="00326FA1" w:rsidRDefault="00326FA1" w:rsidP="00326FA1">
            <w:pPr>
              <w:pStyle w:val="ConsPlusNormal"/>
              <w:jc w:val="center"/>
            </w:pPr>
          </w:p>
        </w:tc>
        <w:tc>
          <w:tcPr>
            <w:tcW w:w="1474" w:type="dxa"/>
            <w:vAlign w:val="center"/>
          </w:tcPr>
          <w:p w:rsidR="00326FA1" w:rsidRDefault="00326FA1" w:rsidP="00326FA1">
            <w:pPr>
              <w:pStyle w:val="ConsPlusNormal"/>
              <w:jc w:val="center"/>
            </w:pPr>
          </w:p>
        </w:tc>
        <w:tc>
          <w:tcPr>
            <w:tcW w:w="1531" w:type="dxa"/>
            <w:vAlign w:val="center"/>
          </w:tcPr>
          <w:p w:rsidR="00326FA1" w:rsidRDefault="00326FA1" w:rsidP="00326FA1">
            <w:pPr>
              <w:pStyle w:val="ConsPlusNormal"/>
              <w:jc w:val="center"/>
            </w:pPr>
          </w:p>
        </w:tc>
        <w:tc>
          <w:tcPr>
            <w:tcW w:w="1701" w:type="dxa"/>
            <w:vAlign w:val="center"/>
          </w:tcPr>
          <w:p w:rsidR="00326FA1" w:rsidRDefault="00326FA1" w:rsidP="00326FA1">
            <w:pPr>
              <w:pStyle w:val="ConsPlusNormal"/>
              <w:jc w:val="center"/>
            </w:pPr>
          </w:p>
        </w:tc>
      </w:tr>
      <w:tr w:rsidR="00326FA1" w:rsidTr="00326FA1">
        <w:tblPrEx>
          <w:tblBorders>
            <w:left w:val="nil"/>
          </w:tblBorders>
        </w:tblPrEx>
        <w:tc>
          <w:tcPr>
            <w:tcW w:w="1020" w:type="dxa"/>
            <w:tcBorders>
              <w:left w:val="nil"/>
              <w:bottom w:val="nil"/>
            </w:tcBorders>
          </w:tcPr>
          <w:p w:rsidR="00326FA1" w:rsidRDefault="00326FA1" w:rsidP="00326FA1">
            <w:pPr>
              <w:pStyle w:val="ConsPlusNormal"/>
            </w:pPr>
          </w:p>
        </w:tc>
        <w:tc>
          <w:tcPr>
            <w:tcW w:w="1077" w:type="dxa"/>
          </w:tcPr>
          <w:p w:rsidR="00326FA1" w:rsidRDefault="00326FA1" w:rsidP="00326FA1">
            <w:pPr>
              <w:pStyle w:val="ConsPlusNormal"/>
            </w:pPr>
            <w:r>
              <w:t>Итого</w:t>
            </w:r>
          </w:p>
        </w:tc>
        <w:tc>
          <w:tcPr>
            <w:tcW w:w="1304" w:type="dxa"/>
          </w:tcPr>
          <w:p w:rsidR="00326FA1" w:rsidRDefault="00326FA1" w:rsidP="00326FA1">
            <w:pPr>
              <w:pStyle w:val="ConsPlusNormal"/>
              <w:jc w:val="center"/>
            </w:pPr>
            <w:r>
              <w:t>x</w:t>
            </w:r>
          </w:p>
        </w:tc>
        <w:tc>
          <w:tcPr>
            <w:tcW w:w="1814" w:type="dxa"/>
          </w:tcPr>
          <w:p w:rsidR="00326FA1" w:rsidRDefault="00326FA1" w:rsidP="00326FA1">
            <w:pPr>
              <w:pStyle w:val="ConsPlusNormal"/>
            </w:pPr>
          </w:p>
        </w:tc>
        <w:tc>
          <w:tcPr>
            <w:tcW w:w="1531" w:type="dxa"/>
          </w:tcPr>
          <w:p w:rsidR="00326FA1" w:rsidRDefault="00326FA1" w:rsidP="00326FA1">
            <w:pPr>
              <w:pStyle w:val="ConsPlusNormal"/>
            </w:pPr>
          </w:p>
        </w:tc>
        <w:tc>
          <w:tcPr>
            <w:tcW w:w="1474" w:type="dxa"/>
          </w:tcPr>
          <w:p w:rsidR="00326FA1" w:rsidRDefault="00326FA1" w:rsidP="00326FA1">
            <w:pPr>
              <w:pStyle w:val="ConsPlusNormal"/>
            </w:pPr>
          </w:p>
        </w:tc>
        <w:tc>
          <w:tcPr>
            <w:tcW w:w="1531" w:type="dxa"/>
          </w:tcPr>
          <w:p w:rsidR="00326FA1" w:rsidRDefault="00326FA1" w:rsidP="00326FA1">
            <w:pPr>
              <w:pStyle w:val="ConsPlusNormal"/>
            </w:pPr>
          </w:p>
        </w:tc>
        <w:tc>
          <w:tcPr>
            <w:tcW w:w="1701"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r>
        <w:t xml:space="preserve">                      4. Остаток средств на конец дня</w:t>
      </w:r>
    </w:p>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020"/>
        <w:gridCol w:w="950"/>
        <w:gridCol w:w="1020"/>
        <w:gridCol w:w="965"/>
        <w:gridCol w:w="907"/>
        <w:gridCol w:w="907"/>
        <w:gridCol w:w="850"/>
        <w:gridCol w:w="794"/>
        <w:gridCol w:w="1020"/>
        <w:gridCol w:w="907"/>
        <w:gridCol w:w="912"/>
      </w:tblGrid>
      <w:tr w:rsidR="00326FA1" w:rsidTr="00326FA1">
        <w:tc>
          <w:tcPr>
            <w:tcW w:w="1191" w:type="dxa"/>
            <w:vMerge w:val="restart"/>
            <w:vAlign w:val="center"/>
          </w:tcPr>
          <w:p w:rsidR="00326FA1" w:rsidRDefault="00326FA1" w:rsidP="00326FA1">
            <w:pPr>
              <w:pStyle w:val="ConsPlusNormal"/>
              <w:jc w:val="center"/>
            </w:pPr>
            <w:r>
              <w:t>Код по БК и дополнительной классификации</w:t>
            </w:r>
          </w:p>
        </w:tc>
        <w:tc>
          <w:tcPr>
            <w:tcW w:w="5769" w:type="dxa"/>
            <w:gridSpan w:val="6"/>
            <w:vAlign w:val="center"/>
          </w:tcPr>
          <w:p w:rsidR="00326FA1" w:rsidRDefault="00326FA1" w:rsidP="00326FA1">
            <w:pPr>
              <w:pStyle w:val="ConsPlusNormal"/>
              <w:jc w:val="center"/>
            </w:pPr>
            <w:r>
              <w:t>Планируемые поступления и выплаты</w:t>
            </w:r>
          </w:p>
        </w:tc>
        <w:tc>
          <w:tcPr>
            <w:tcW w:w="850" w:type="dxa"/>
            <w:vMerge w:val="restart"/>
            <w:vAlign w:val="center"/>
          </w:tcPr>
          <w:p w:rsidR="00326FA1" w:rsidRDefault="00326FA1" w:rsidP="00326FA1">
            <w:pPr>
              <w:pStyle w:val="ConsPlusNormal"/>
              <w:jc w:val="center"/>
            </w:pPr>
            <w:r>
              <w:t>Поступления</w:t>
            </w:r>
          </w:p>
        </w:tc>
        <w:tc>
          <w:tcPr>
            <w:tcW w:w="794" w:type="dxa"/>
            <w:vMerge w:val="restart"/>
            <w:vAlign w:val="center"/>
          </w:tcPr>
          <w:p w:rsidR="00326FA1" w:rsidRDefault="00326FA1" w:rsidP="00326FA1">
            <w:pPr>
              <w:pStyle w:val="ConsPlusNormal"/>
              <w:jc w:val="center"/>
            </w:pPr>
            <w:r>
              <w:t>Выплаты</w:t>
            </w:r>
          </w:p>
        </w:tc>
        <w:tc>
          <w:tcPr>
            <w:tcW w:w="1927" w:type="dxa"/>
            <w:gridSpan w:val="2"/>
            <w:vAlign w:val="center"/>
          </w:tcPr>
          <w:p w:rsidR="00326FA1" w:rsidRDefault="00326FA1" w:rsidP="00326FA1">
            <w:pPr>
              <w:pStyle w:val="ConsPlusNormal"/>
              <w:jc w:val="center"/>
            </w:pPr>
            <w:r>
              <w:t>Остаток планируемых поступлений и выплат</w:t>
            </w:r>
          </w:p>
        </w:tc>
        <w:tc>
          <w:tcPr>
            <w:tcW w:w="912" w:type="dxa"/>
            <w:vMerge w:val="restart"/>
            <w:vAlign w:val="center"/>
          </w:tcPr>
          <w:p w:rsidR="00326FA1" w:rsidRDefault="00326FA1" w:rsidP="00326FA1">
            <w:pPr>
              <w:pStyle w:val="ConsPlusNormal"/>
              <w:jc w:val="center"/>
            </w:pPr>
            <w:r>
              <w:t>Остаток средств</w:t>
            </w:r>
          </w:p>
        </w:tc>
      </w:tr>
      <w:tr w:rsidR="00326FA1" w:rsidTr="00326FA1">
        <w:tc>
          <w:tcPr>
            <w:tcW w:w="1191" w:type="dxa"/>
            <w:vMerge/>
          </w:tcPr>
          <w:p w:rsidR="00326FA1" w:rsidRDefault="00326FA1" w:rsidP="00326FA1">
            <w:pPr>
              <w:pStyle w:val="ConsPlusNormal"/>
            </w:pPr>
          </w:p>
        </w:tc>
        <w:tc>
          <w:tcPr>
            <w:tcW w:w="1970" w:type="dxa"/>
            <w:gridSpan w:val="2"/>
            <w:vMerge w:val="restart"/>
            <w:vAlign w:val="center"/>
          </w:tcPr>
          <w:p w:rsidR="00326FA1" w:rsidRDefault="00326FA1" w:rsidP="00326FA1">
            <w:pPr>
              <w:pStyle w:val="ConsPlusNormal"/>
              <w:jc w:val="center"/>
            </w:pPr>
            <w:r>
              <w:t>на текущий финансовый год</w:t>
            </w:r>
          </w:p>
        </w:tc>
        <w:tc>
          <w:tcPr>
            <w:tcW w:w="3799" w:type="dxa"/>
            <w:gridSpan w:val="4"/>
            <w:vAlign w:val="center"/>
          </w:tcPr>
          <w:p w:rsidR="00326FA1" w:rsidRDefault="00326FA1" w:rsidP="00326FA1">
            <w:pPr>
              <w:pStyle w:val="ConsPlusNormal"/>
              <w:jc w:val="center"/>
            </w:pPr>
            <w:r>
              <w:t>на плановый период</w:t>
            </w:r>
          </w:p>
        </w:tc>
        <w:tc>
          <w:tcPr>
            <w:tcW w:w="850"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1020" w:type="dxa"/>
            <w:vMerge w:val="restart"/>
            <w:vAlign w:val="center"/>
          </w:tcPr>
          <w:p w:rsidR="00326FA1" w:rsidRDefault="00326FA1" w:rsidP="00326FA1">
            <w:pPr>
              <w:pStyle w:val="ConsPlusNormal"/>
              <w:jc w:val="center"/>
            </w:pPr>
            <w:r>
              <w:t>поступления</w:t>
            </w:r>
          </w:p>
        </w:tc>
        <w:tc>
          <w:tcPr>
            <w:tcW w:w="907" w:type="dxa"/>
            <w:vMerge w:val="restart"/>
            <w:vAlign w:val="center"/>
          </w:tcPr>
          <w:p w:rsidR="00326FA1" w:rsidRDefault="00326FA1" w:rsidP="00326FA1">
            <w:pPr>
              <w:pStyle w:val="ConsPlusNormal"/>
              <w:jc w:val="center"/>
            </w:pPr>
            <w:r>
              <w:t>выплаты</w:t>
            </w:r>
          </w:p>
        </w:tc>
        <w:tc>
          <w:tcPr>
            <w:tcW w:w="912" w:type="dxa"/>
            <w:vMerge/>
          </w:tcPr>
          <w:p w:rsidR="00326FA1" w:rsidRDefault="00326FA1" w:rsidP="00326FA1">
            <w:pPr>
              <w:pStyle w:val="ConsPlusNormal"/>
            </w:pPr>
          </w:p>
        </w:tc>
      </w:tr>
      <w:tr w:rsidR="00326FA1" w:rsidTr="00326FA1">
        <w:tc>
          <w:tcPr>
            <w:tcW w:w="1191" w:type="dxa"/>
            <w:vMerge/>
          </w:tcPr>
          <w:p w:rsidR="00326FA1" w:rsidRDefault="00326FA1" w:rsidP="00326FA1">
            <w:pPr>
              <w:pStyle w:val="ConsPlusNormal"/>
            </w:pPr>
          </w:p>
        </w:tc>
        <w:tc>
          <w:tcPr>
            <w:tcW w:w="1970" w:type="dxa"/>
            <w:gridSpan w:val="2"/>
            <w:vMerge/>
          </w:tcPr>
          <w:p w:rsidR="00326FA1" w:rsidRDefault="00326FA1" w:rsidP="00326FA1">
            <w:pPr>
              <w:pStyle w:val="ConsPlusNormal"/>
            </w:pPr>
          </w:p>
        </w:tc>
        <w:tc>
          <w:tcPr>
            <w:tcW w:w="1985" w:type="dxa"/>
            <w:gridSpan w:val="2"/>
            <w:vAlign w:val="center"/>
          </w:tcPr>
          <w:p w:rsidR="00326FA1" w:rsidRDefault="00326FA1" w:rsidP="00326FA1">
            <w:pPr>
              <w:pStyle w:val="ConsPlusNormal"/>
              <w:jc w:val="center"/>
            </w:pPr>
            <w:r>
              <w:t>первый год</w:t>
            </w:r>
          </w:p>
        </w:tc>
        <w:tc>
          <w:tcPr>
            <w:tcW w:w="1814" w:type="dxa"/>
            <w:gridSpan w:val="2"/>
            <w:vAlign w:val="center"/>
          </w:tcPr>
          <w:p w:rsidR="00326FA1" w:rsidRDefault="00326FA1" w:rsidP="00326FA1">
            <w:pPr>
              <w:pStyle w:val="ConsPlusNormal"/>
              <w:jc w:val="center"/>
            </w:pPr>
            <w:r>
              <w:t>второй год</w:t>
            </w:r>
          </w:p>
        </w:tc>
        <w:tc>
          <w:tcPr>
            <w:tcW w:w="850"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907" w:type="dxa"/>
            <w:vMerge/>
          </w:tcPr>
          <w:p w:rsidR="00326FA1" w:rsidRDefault="00326FA1" w:rsidP="00326FA1">
            <w:pPr>
              <w:pStyle w:val="ConsPlusNormal"/>
            </w:pPr>
          </w:p>
        </w:tc>
        <w:tc>
          <w:tcPr>
            <w:tcW w:w="912" w:type="dxa"/>
            <w:vMerge/>
          </w:tcPr>
          <w:p w:rsidR="00326FA1" w:rsidRDefault="00326FA1" w:rsidP="00326FA1">
            <w:pPr>
              <w:pStyle w:val="ConsPlusNormal"/>
            </w:pPr>
          </w:p>
        </w:tc>
      </w:tr>
      <w:tr w:rsidR="00326FA1" w:rsidTr="00326FA1">
        <w:tc>
          <w:tcPr>
            <w:tcW w:w="1191" w:type="dxa"/>
            <w:vMerge/>
          </w:tcPr>
          <w:p w:rsidR="00326FA1" w:rsidRDefault="00326FA1" w:rsidP="00326FA1">
            <w:pPr>
              <w:pStyle w:val="ConsPlusNormal"/>
            </w:pPr>
          </w:p>
        </w:tc>
        <w:tc>
          <w:tcPr>
            <w:tcW w:w="1020" w:type="dxa"/>
            <w:vAlign w:val="center"/>
          </w:tcPr>
          <w:p w:rsidR="00326FA1" w:rsidRDefault="00326FA1" w:rsidP="00326FA1">
            <w:pPr>
              <w:pStyle w:val="ConsPlusNormal"/>
              <w:jc w:val="center"/>
            </w:pPr>
            <w:r>
              <w:t>поступления</w:t>
            </w:r>
          </w:p>
        </w:tc>
        <w:tc>
          <w:tcPr>
            <w:tcW w:w="950" w:type="dxa"/>
            <w:vAlign w:val="center"/>
          </w:tcPr>
          <w:p w:rsidR="00326FA1" w:rsidRDefault="00326FA1" w:rsidP="00326FA1">
            <w:pPr>
              <w:pStyle w:val="ConsPlusNormal"/>
              <w:jc w:val="center"/>
            </w:pPr>
            <w:r>
              <w:t>выплаты</w:t>
            </w:r>
          </w:p>
        </w:tc>
        <w:tc>
          <w:tcPr>
            <w:tcW w:w="1020" w:type="dxa"/>
            <w:vAlign w:val="center"/>
          </w:tcPr>
          <w:p w:rsidR="00326FA1" w:rsidRDefault="00326FA1" w:rsidP="00326FA1">
            <w:pPr>
              <w:pStyle w:val="ConsPlusNormal"/>
              <w:jc w:val="center"/>
            </w:pPr>
            <w:r>
              <w:t>поступления</w:t>
            </w:r>
          </w:p>
        </w:tc>
        <w:tc>
          <w:tcPr>
            <w:tcW w:w="965" w:type="dxa"/>
            <w:vAlign w:val="center"/>
          </w:tcPr>
          <w:p w:rsidR="00326FA1" w:rsidRDefault="00326FA1" w:rsidP="00326FA1">
            <w:pPr>
              <w:pStyle w:val="ConsPlusNormal"/>
              <w:jc w:val="center"/>
            </w:pPr>
            <w:r>
              <w:t>выплаты</w:t>
            </w:r>
          </w:p>
        </w:tc>
        <w:tc>
          <w:tcPr>
            <w:tcW w:w="907" w:type="dxa"/>
            <w:vAlign w:val="center"/>
          </w:tcPr>
          <w:p w:rsidR="00326FA1" w:rsidRDefault="00326FA1" w:rsidP="00326FA1">
            <w:pPr>
              <w:pStyle w:val="ConsPlusNormal"/>
              <w:jc w:val="center"/>
            </w:pPr>
            <w:r>
              <w:t>поступления</w:t>
            </w:r>
          </w:p>
        </w:tc>
        <w:tc>
          <w:tcPr>
            <w:tcW w:w="907" w:type="dxa"/>
            <w:vAlign w:val="center"/>
          </w:tcPr>
          <w:p w:rsidR="00326FA1" w:rsidRDefault="00326FA1" w:rsidP="00326FA1">
            <w:pPr>
              <w:pStyle w:val="ConsPlusNormal"/>
              <w:jc w:val="center"/>
            </w:pPr>
            <w:r>
              <w:t>выплаты</w:t>
            </w:r>
          </w:p>
        </w:tc>
        <w:tc>
          <w:tcPr>
            <w:tcW w:w="850"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907" w:type="dxa"/>
            <w:vMerge/>
          </w:tcPr>
          <w:p w:rsidR="00326FA1" w:rsidRDefault="00326FA1" w:rsidP="00326FA1">
            <w:pPr>
              <w:pStyle w:val="ConsPlusNormal"/>
            </w:pPr>
          </w:p>
        </w:tc>
        <w:tc>
          <w:tcPr>
            <w:tcW w:w="912" w:type="dxa"/>
            <w:vMerge/>
          </w:tcPr>
          <w:p w:rsidR="00326FA1" w:rsidRDefault="00326FA1" w:rsidP="00326FA1">
            <w:pPr>
              <w:pStyle w:val="ConsPlusNormal"/>
            </w:pPr>
          </w:p>
        </w:tc>
      </w:tr>
      <w:tr w:rsidR="00326FA1" w:rsidTr="00326FA1">
        <w:tc>
          <w:tcPr>
            <w:tcW w:w="1191" w:type="dxa"/>
            <w:vAlign w:val="center"/>
          </w:tcPr>
          <w:p w:rsidR="00326FA1" w:rsidRDefault="00326FA1" w:rsidP="00326FA1">
            <w:pPr>
              <w:pStyle w:val="ConsPlusNormal"/>
              <w:jc w:val="center"/>
            </w:pPr>
          </w:p>
        </w:tc>
        <w:tc>
          <w:tcPr>
            <w:tcW w:w="1020" w:type="dxa"/>
            <w:vAlign w:val="center"/>
          </w:tcPr>
          <w:p w:rsidR="00326FA1" w:rsidRDefault="00326FA1" w:rsidP="00326FA1">
            <w:pPr>
              <w:pStyle w:val="ConsPlusNormal"/>
              <w:jc w:val="center"/>
            </w:pPr>
          </w:p>
        </w:tc>
        <w:tc>
          <w:tcPr>
            <w:tcW w:w="950" w:type="dxa"/>
            <w:vAlign w:val="center"/>
          </w:tcPr>
          <w:p w:rsidR="00326FA1" w:rsidRDefault="00326FA1" w:rsidP="00326FA1">
            <w:pPr>
              <w:pStyle w:val="ConsPlusNormal"/>
              <w:jc w:val="center"/>
            </w:pPr>
          </w:p>
        </w:tc>
        <w:tc>
          <w:tcPr>
            <w:tcW w:w="1020" w:type="dxa"/>
            <w:vAlign w:val="center"/>
          </w:tcPr>
          <w:p w:rsidR="00326FA1" w:rsidRDefault="00326FA1" w:rsidP="00326FA1">
            <w:pPr>
              <w:pStyle w:val="ConsPlusNormal"/>
              <w:jc w:val="center"/>
            </w:pPr>
          </w:p>
        </w:tc>
        <w:tc>
          <w:tcPr>
            <w:tcW w:w="965" w:type="dxa"/>
            <w:vAlign w:val="center"/>
          </w:tcPr>
          <w:p w:rsidR="00326FA1" w:rsidRDefault="00326FA1" w:rsidP="00326FA1">
            <w:pPr>
              <w:pStyle w:val="ConsPlusNormal"/>
              <w:jc w:val="center"/>
            </w:pPr>
          </w:p>
        </w:tc>
        <w:tc>
          <w:tcPr>
            <w:tcW w:w="907" w:type="dxa"/>
            <w:vAlign w:val="center"/>
          </w:tcPr>
          <w:p w:rsidR="00326FA1" w:rsidRDefault="00326FA1" w:rsidP="00326FA1">
            <w:pPr>
              <w:pStyle w:val="ConsPlusNormal"/>
              <w:jc w:val="center"/>
            </w:pPr>
          </w:p>
        </w:tc>
        <w:tc>
          <w:tcPr>
            <w:tcW w:w="907" w:type="dxa"/>
            <w:vAlign w:val="center"/>
          </w:tcPr>
          <w:p w:rsidR="00326FA1" w:rsidRDefault="00326FA1" w:rsidP="00326FA1">
            <w:pPr>
              <w:pStyle w:val="ConsPlusNormal"/>
              <w:jc w:val="center"/>
            </w:pPr>
          </w:p>
        </w:tc>
        <w:tc>
          <w:tcPr>
            <w:tcW w:w="850" w:type="dxa"/>
            <w:vAlign w:val="center"/>
          </w:tcPr>
          <w:p w:rsidR="00326FA1" w:rsidRDefault="00326FA1" w:rsidP="00326FA1">
            <w:pPr>
              <w:pStyle w:val="ConsPlusNormal"/>
              <w:jc w:val="center"/>
            </w:pPr>
          </w:p>
        </w:tc>
        <w:tc>
          <w:tcPr>
            <w:tcW w:w="794" w:type="dxa"/>
            <w:vAlign w:val="center"/>
          </w:tcPr>
          <w:p w:rsidR="00326FA1" w:rsidRDefault="00326FA1" w:rsidP="00326FA1">
            <w:pPr>
              <w:pStyle w:val="ConsPlusNormal"/>
              <w:jc w:val="center"/>
            </w:pPr>
          </w:p>
        </w:tc>
        <w:tc>
          <w:tcPr>
            <w:tcW w:w="1020" w:type="dxa"/>
            <w:vAlign w:val="center"/>
          </w:tcPr>
          <w:p w:rsidR="00326FA1" w:rsidRDefault="00326FA1" w:rsidP="00326FA1">
            <w:pPr>
              <w:pStyle w:val="ConsPlusNormal"/>
              <w:jc w:val="center"/>
            </w:pPr>
          </w:p>
        </w:tc>
        <w:tc>
          <w:tcPr>
            <w:tcW w:w="907" w:type="dxa"/>
            <w:vAlign w:val="center"/>
          </w:tcPr>
          <w:p w:rsidR="00326FA1" w:rsidRDefault="00326FA1" w:rsidP="00326FA1">
            <w:pPr>
              <w:pStyle w:val="ConsPlusNormal"/>
              <w:jc w:val="center"/>
            </w:pPr>
          </w:p>
        </w:tc>
        <w:tc>
          <w:tcPr>
            <w:tcW w:w="912" w:type="dxa"/>
            <w:vAlign w:val="center"/>
          </w:tcPr>
          <w:p w:rsidR="00326FA1" w:rsidRDefault="00326FA1" w:rsidP="00326FA1">
            <w:pPr>
              <w:pStyle w:val="ConsPlusNormal"/>
              <w:jc w:val="center"/>
            </w:pPr>
          </w:p>
        </w:tc>
      </w:tr>
      <w:tr w:rsidR="00326FA1" w:rsidTr="00326FA1">
        <w:tc>
          <w:tcPr>
            <w:tcW w:w="1191" w:type="dxa"/>
          </w:tcPr>
          <w:p w:rsidR="00326FA1" w:rsidRDefault="00326FA1" w:rsidP="00326FA1">
            <w:pPr>
              <w:pStyle w:val="ConsPlusNormal"/>
            </w:pPr>
            <w:r>
              <w:t>Всего</w:t>
            </w:r>
          </w:p>
        </w:tc>
        <w:tc>
          <w:tcPr>
            <w:tcW w:w="1020" w:type="dxa"/>
          </w:tcPr>
          <w:p w:rsidR="00326FA1" w:rsidRDefault="00326FA1" w:rsidP="00326FA1">
            <w:pPr>
              <w:pStyle w:val="ConsPlusNormal"/>
            </w:pPr>
          </w:p>
        </w:tc>
        <w:tc>
          <w:tcPr>
            <w:tcW w:w="950" w:type="dxa"/>
          </w:tcPr>
          <w:p w:rsidR="00326FA1" w:rsidRDefault="00326FA1" w:rsidP="00326FA1">
            <w:pPr>
              <w:pStyle w:val="ConsPlusNormal"/>
            </w:pPr>
          </w:p>
        </w:tc>
        <w:tc>
          <w:tcPr>
            <w:tcW w:w="1020" w:type="dxa"/>
          </w:tcPr>
          <w:p w:rsidR="00326FA1" w:rsidRDefault="00326FA1" w:rsidP="00326FA1">
            <w:pPr>
              <w:pStyle w:val="ConsPlusNormal"/>
            </w:pPr>
          </w:p>
        </w:tc>
        <w:tc>
          <w:tcPr>
            <w:tcW w:w="965"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794" w:type="dxa"/>
          </w:tcPr>
          <w:p w:rsidR="00326FA1" w:rsidRDefault="00326FA1" w:rsidP="00326FA1">
            <w:pPr>
              <w:pStyle w:val="ConsPlusNormal"/>
            </w:pPr>
          </w:p>
        </w:tc>
        <w:tc>
          <w:tcPr>
            <w:tcW w:w="1020" w:type="dxa"/>
          </w:tcPr>
          <w:p w:rsidR="00326FA1" w:rsidRDefault="00326FA1" w:rsidP="00326FA1">
            <w:pPr>
              <w:pStyle w:val="ConsPlusNormal"/>
            </w:pPr>
          </w:p>
        </w:tc>
        <w:tc>
          <w:tcPr>
            <w:tcW w:w="907" w:type="dxa"/>
          </w:tcPr>
          <w:p w:rsidR="00326FA1" w:rsidRDefault="00326FA1" w:rsidP="00326FA1">
            <w:pPr>
              <w:pStyle w:val="ConsPlusNormal"/>
            </w:pPr>
          </w:p>
        </w:tc>
        <w:tc>
          <w:tcPr>
            <w:tcW w:w="912"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 __________ 20__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 xml:space="preserve">    Всего страниц _______</w:t>
      </w:r>
    </w:p>
    <w:p w:rsidR="00326FA1" w:rsidRDefault="00326FA1" w:rsidP="00326FA1">
      <w:pPr>
        <w:pStyle w:val="ConsPlusNormal"/>
      </w:pPr>
    </w:p>
    <w:p w:rsidR="00326FA1" w:rsidRDefault="00326FA1" w:rsidP="00326FA1">
      <w:pPr>
        <w:pStyle w:val="ConsPlusNormal"/>
        <w:jc w:val="center"/>
      </w:pPr>
    </w:p>
    <w:p w:rsidR="00326FA1" w:rsidRPr="001912D4" w:rsidRDefault="00326FA1" w:rsidP="00326FA1">
      <w:pPr>
        <w:pStyle w:val="ConsPlusNormal"/>
        <w:jc w:val="center"/>
        <w:rPr>
          <w:rFonts w:ascii="Times New Roman" w:hAnsi="Times New Roman" w:cs="Times New Roman"/>
        </w:rP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t>Приложение N 23</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Default="00326FA1" w:rsidP="00326FA1">
      <w:pPr>
        <w:pStyle w:val="ConsPlusNormal"/>
        <w:jc w:val="right"/>
      </w:pPr>
    </w:p>
    <w:p w:rsidR="00326FA1" w:rsidRDefault="00326FA1" w:rsidP="00326FA1">
      <w:pPr>
        <w:pStyle w:val="ConsPlusNormal"/>
        <w:spacing w:after="1"/>
      </w:pPr>
    </w:p>
    <w:p w:rsidR="00326FA1" w:rsidRDefault="00326FA1" w:rsidP="00326FA1">
      <w:pPr>
        <w:pStyle w:val="ConsPlusNormal"/>
        <w:jc w:val="center"/>
      </w:pPr>
    </w:p>
    <w:p w:rsidR="00326FA1" w:rsidRDefault="00326FA1" w:rsidP="00326FA1">
      <w:pPr>
        <w:pStyle w:val="ConsPlusNonformat"/>
        <w:jc w:val="both"/>
      </w:pPr>
      <w:bookmarkStart w:id="89" w:name="P4593"/>
      <w:bookmarkEnd w:id="89"/>
      <w:r>
        <w:t xml:space="preserve">                             ОТЧЕТ О СОСТОЯНИИ</w:t>
      </w:r>
    </w:p>
    <w:p w:rsidR="00326FA1" w:rsidRDefault="00326FA1" w:rsidP="00326FA1">
      <w:pPr>
        <w:pStyle w:val="ConsPlusNonformat"/>
        <w:jc w:val="both"/>
      </w:pPr>
      <w:r>
        <w:t xml:space="preserve">                   лицевого счета бюджетного учреждения        ┌──────┐</w:t>
      </w:r>
    </w:p>
    <w:p w:rsidR="00326FA1" w:rsidRDefault="00326FA1" w:rsidP="00326FA1">
      <w:pPr>
        <w:pStyle w:val="ConsPlusNonformat"/>
        <w:jc w:val="both"/>
      </w:pPr>
      <w:r>
        <w:t xml:space="preserve">                         (автономного учреждения)           N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на "___" ____________ 20___ г.        Дата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финансового органа _______________________          │       │</w:t>
      </w:r>
    </w:p>
    <w:p w:rsidR="00326FA1" w:rsidRDefault="00326FA1" w:rsidP="00326FA1">
      <w:pPr>
        <w:pStyle w:val="ConsPlusNonformat"/>
        <w:jc w:val="both"/>
      </w:pPr>
      <w:r>
        <w:t xml:space="preserve">Наименование </w:t>
      </w:r>
      <w:proofErr w:type="gramStart"/>
      <w:r>
        <w:t>бюджетного</w:t>
      </w:r>
      <w:proofErr w:type="gramEnd"/>
      <w:r>
        <w:t xml:space="preserve">                                          ├───────┤</w:t>
      </w:r>
    </w:p>
    <w:p w:rsidR="00326FA1" w:rsidRDefault="00326FA1" w:rsidP="00326FA1">
      <w:pPr>
        <w:pStyle w:val="ConsPlusNonformat"/>
        <w:jc w:val="both"/>
      </w:pPr>
      <w:proofErr w:type="gramStart"/>
      <w:r>
        <w:t>учреждения (автономного                                          │       │</w:t>
      </w:r>
      <w:proofErr w:type="gramEnd"/>
    </w:p>
    <w:p w:rsidR="00326FA1" w:rsidRDefault="00326FA1" w:rsidP="00326FA1">
      <w:pPr>
        <w:pStyle w:val="ConsPlusNonformat"/>
        <w:jc w:val="both"/>
      </w:pPr>
      <w:r>
        <w:t>учреждения)         _________________________________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органа,                                             │       │</w:t>
      </w:r>
    </w:p>
    <w:p w:rsidR="00326FA1" w:rsidRDefault="00326FA1" w:rsidP="00326FA1">
      <w:pPr>
        <w:pStyle w:val="ConsPlusNonformat"/>
        <w:jc w:val="both"/>
      </w:pPr>
      <w:proofErr w:type="gramStart"/>
      <w:r>
        <w:t>осуществляющего</w:t>
      </w:r>
      <w:proofErr w:type="gramEnd"/>
      <w:r>
        <w:t xml:space="preserve"> функции                                          │       │</w:t>
      </w:r>
    </w:p>
    <w:p w:rsidR="00326FA1" w:rsidRDefault="00326FA1" w:rsidP="00326FA1">
      <w:pPr>
        <w:pStyle w:val="ConsPlusNonformat"/>
        <w:jc w:val="both"/>
      </w:pPr>
      <w:r>
        <w:t>и полномочия учредителя 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бюджета    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Периодичность: месячная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Единица измерения: руб.                                  по ОКЕИ │  </w:t>
      </w:r>
      <w:hyperlink r:id="rId169">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Остаток средств на лицевом счете</w:t>
      </w:r>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08"/>
        <w:gridCol w:w="4508"/>
      </w:tblGrid>
      <w:tr w:rsidR="00326FA1" w:rsidTr="00326FA1">
        <w:tc>
          <w:tcPr>
            <w:tcW w:w="4508" w:type="dxa"/>
            <w:vAlign w:val="center"/>
          </w:tcPr>
          <w:p w:rsidR="00326FA1" w:rsidRDefault="00326FA1" w:rsidP="00326FA1">
            <w:pPr>
              <w:pStyle w:val="ConsPlusNormal"/>
              <w:jc w:val="center"/>
            </w:pPr>
            <w:r>
              <w:t>Наименования показателя</w:t>
            </w:r>
          </w:p>
        </w:tc>
        <w:tc>
          <w:tcPr>
            <w:tcW w:w="4508" w:type="dxa"/>
            <w:vAlign w:val="center"/>
          </w:tcPr>
          <w:p w:rsidR="00326FA1" w:rsidRDefault="00326FA1" w:rsidP="00326FA1">
            <w:pPr>
              <w:pStyle w:val="ConsPlusNormal"/>
              <w:jc w:val="center"/>
            </w:pPr>
            <w:r>
              <w:t>Остаток средств на лицевом счете</w:t>
            </w:r>
          </w:p>
        </w:tc>
      </w:tr>
      <w:tr w:rsidR="00326FA1" w:rsidTr="00326FA1">
        <w:tc>
          <w:tcPr>
            <w:tcW w:w="4508" w:type="dxa"/>
            <w:vAlign w:val="center"/>
          </w:tcPr>
          <w:p w:rsidR="00326FA1" w:rsidRDefault="00326FA1" w:rsidP="00326FA1">
            <w:pPr>
              <w:pStyle w:val="ConsPlusNormal"/>
              <w:jc w:val="center"/>
            </w:pPr>
            <w:r>
              <w:t>1</w:t>
            </w:r>
          </w:p>
        </w:tc>
        <w:tc>
          <w:tcPr>
            <w:tcW w:w="4508" w:type="dxa"/>
            <w:vAlign w:val="center"/>
          </w:tcPr>
          <w:p w:rsidR="00326FA1" w:rsidRDefault="00326FA1" w:rsidP="00326FA1">
            <w:pPr>
              <w:pStyle w:val="ConsPlusNormal"/>
              <w:jc w:val="center"/>
            </w:pPr>
            <w:r>
              <w:t>2</w:t>
            </w:r>
          </w:p>
        </w:tc>
      </w:tr>
      <w:tr w:rsidR="00326FA1" w:rsidTr="00326FA1">
        <w:tc>
          <w:tcPr>
            <w:tcW w:w="4508" w:type="dxa"/>
          </w:tcPr>
          <w:p w:rsidR="00326FA1" w:rsidRDefault="00326FA1" w:rsidP="00326FA1">
            <w:pPr>
              <w:pStyle w:val="ConsPlusNormal"/>
            </w:pPr>
            <w:r>
              <w:t>на начало года</w:t>
            </w:r>
          </w:p>
        </w:tc>
        <w:tc>
          <w:tcPr>
            <w:tcW w:w="4508" w:type="dxa"/>
          </w:tcPr>
          <w:p w:rsidR="00326FA1" w:rsidRDefault="00326FA1" w:rsidP="00326FA1">
            <w:pPr>
              <w:pStyle w:val="ConsPlusNormal"/>
            </w:pPr>
          </w:p>
        </w:tc>
      </w:tr>
      <w:tr w:rsidR="00326FA1" w:rsidTr="00326FA1">
        <w:tc>
          <w:tcPr>
            <w:tcW w:w="4508" w:type="dxa"/>
          </w:tcPr>
          <w:p w:rsidR="00326FA1" w:rsidRDefault="00326FA1" w:rsidP="00326FA1">
            <w:pPr>
              <w:pStyle w:val="ConsPlusNormal"/>
            </w:pPr>
            <w:r>
              <w:t>на отчетную дату</w:t>
            </w:r>
          </w:p>
        </w:tc>
        <w:tc>
          <w:tcPr>
            <w:tcW w:w="4508"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2. Операции со средствами бюджетного учреждения</w:t>
      </w:r>
    </w:p>
    <w:p w:rsidR="00326FA1" w:rsidRDefault="00326FA1" w:rsidP="00326FA1">
      <w:pPr>
        <w:pStyle w:val="ConsPlusNonformat"/>
        <w:jc w:val="both"/>
      </w:pPr>
      <w:r>
        <w:t xml:space="preserve">                         (автономного учреждения)</w:t>
      </w:r>
    </w:p>
    <w:p w:rsidR="00326FA1" w:rsidRDefault="00326FA1" w:rsidP="00326FA1">
      <w:pPr>
        <w:pStyle w:val="ConsPlusNormal"/>
        <w:jc w:val="both"/>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18"/>
        <w:gridCol w:w="1814"/>
        <w:gridCol w:w="1191"/>
        <w:gridCol w:w="947"/>
        <w:gridCol w:w="947"/>
        <w:gridCol w:w="1191"/>
        <w:gridCol w:w="934"/>
        <w:gridCol w:w="935"/>
        <w:gridCol w:w="1644"/>
        <w:gridCol w:w="1361"/>
        <w:gridCol w:w="1587"/>
      </w:tblGrid>
      <w:tr w:rsidR="00326FA1" w:rsidTr="00326FA1">
        <w:tc>
          <w:tcPr>
            <w:tcW w:w="1018" w:type="dxa"/>
            <w:vMerge w:val="restart"/>
          </w:tcPr>
          <w:p w:rsidR="00326FA1" w:rsidRDefault="00326FA1" w:rsidP="00326FA1">
            <w:pPr>
              <w:pStyle w:val="ConsPlusNormal"/>
              <w:jc w:val="center"/>
            </w:pPr>
            <w:r>
              <w:lastRenderedPageBreak/>
              <w:t>Тип средств</w:t>
            </w:r>
          </w:p>
        </w:tc>
        <w:tc>
          <w:tcPr>
            <w:tcW w:w="1814" w:type="dxa"/>
            <w:vMerge w:val="restart"/>
          </w:tcPr>
          <w:p w:rsidR="00326FA1" w:rsidRDefault="00326FA1" w:rsidP="00326FA1">
            <w:pPr>
              <w:pStyle w:val="ConsPlusNormal"/>
              <w:jc w:val="center"/>
            </w:pPr>
            <w:r>
              <w:t>Код по БК и дополнительной классификации</w:t>
            </w:r>
          </w:p>
        </w:tc>
        <w:tc>
          <w:tcPr>
            <w:tcW w:w="6145" w:type="dxa"/>
            <w:gridSpan w:val="6"/>
          </w:tcPr>
          <w:p w:rsidR="00326FA1" w:rsidRDefault="00326FA1" w:rsidP="00326FA1">
            <w:pPr>
              <w:pStyle w:val="ConsPlusNormal"/>
              <w:jc w:val="center"/>
            </w:pPr>
            <w:r>
              <w:t>Планируемые</w:t>
            </w:r>
          </w:p>
        </w:tc>
        <w:tc>
          <w:tcPr>
            <w:tcW w:w="1644" w:type="dxa"/>
            <w:vMerge w:val="restart"/>
          </w:tcPr>
          <w:p w:rsidR="00326FA1" w:rsidRDefault="00326FA1" w:rsidP="00326FA1">
            <w:pPr>
              <w:pStyle w:val="ConsPlusNormal"/>
              <w:jc w:val="center"/>
            </w:pPr>
            <w:r>
              <w:t>Поступления</w:t>
            </w:r>
          </w:p>
        </w:tc>
        <w:tc>
          <w:tcPr>
            <w:tcW w:w="1361" w:type="dxa"/>
            <w:vMerge w:val="restart"/>
          </w:tcPr>
          <w:p w:rsidR="00326FA1" w:rsidRDefault="00326FA1" w:rsidP="00326FA1">
            <w:pPr>
              <w:pStyle w:val="ConsPlusNormal"/>
              <w:jc w:val="center"/>
            </w:pPr>
            <w:r>
              <w:t>Выплаты</w:t>
            </w:r>
          </w:p>
        </w:tc>
        <w:tc>
          <w:tcPr>
            <w:tcW w:w="1587" w:type="dxa"/>
            <w:vMerge w:val="restart"/>
          </w:tcPr>
          <w:p w:rsidR="00326FA1" w:rsidRDefault="00326FA1" w:rsidP="00326FA1">
            <w:pPr>
              <w:pStyle w:val="ConsPlusNormal"/>
              <w:jc w:val="center"/>
            </w:pPr>
            <w:r>
              <w:t>Примечание</w:t>
            </w:r>
          </w:p>
        </w:tc>
      </w:tr>
      <w:tr w:rsidR="00326FA1" w:rsidTr="00326FA1">
        <w:tc>
          <w:tcPr>
            <w:tcW w:w="1018" w:type="dxa"/>
            <w:vMerge/>
          </w:tcPr>
          <w:p w:rsidR="00326FA1" w:rsidRDefault="00326FA1" w:rsidP="00326FA1">
            <w:pPr>
              <w:pStyle w:val="ConsPlusNormal"/>
            </w:pPr>
          </w:p>
        </w:tc>
        <w:tc>
          <w:tcPr>
            <w:tcW w:w="1814" w:type="dxa"/>
            <w:vMerge/>
          </w:tcPr>
          <w:p w:rsidR="00326FA1" w:rsidRDefault="00326FA1" w:rsidP="00326FA1">
            <w:pPr>
              <w:pStyle w:val="ConsPlusNormal"/>
            </w:pPr>
          </w:p>
        </w:tc>
        <w:tc>
          <w:tcPr>
            <w:tcW w:w="3085" w:type="dxa"/>
            <w:gridSpan w:val="3"/>
          </w:tcPr>
          <w:p w:rsidR="00326FA1" w:rsidRDefault="00326FA1" w:rsidP="00326FA1">
            <w:pPr>
              <w:pStyle w:val="ConsPlusNormal"/>
              <w:jc w:val="center"/>
            </w:pPr>
            <w:r>
              <w:t>поступления</w:t>
            </w:r>
          </w:p>
        </w:tc>
        <w:tc>
          <w:tcPr>
            <w:tcW w:w="3060" w:type="dxa"/>
            <w:gridSpan w:val="3"/>
          </w:tcPr>
          <w:p w:rsidR="00326FA1" w:rsidRDefault="00326FA1" w:rsidP="00326FA1">
            <w:pPr>
              <w:pStyle w:val="ConsPlusNormal"/>
              <w:jc w:val="center"/>
            </w:pPr>
            <w:r>
              <w:t>выплаты</w:t>
            </w:r>
          </w:p>
        </w:tc>
        <w:tc>
          <w:tcPr>
            <w:tcW w:w="1644" w:type="dxa"/>
            <w:vMerge/>
          </w:tcPr>
          <w:p w:rsidR="00326FA1" w:rsidRDefault="00326FA1" w:rsidP="00326FA1">
            <w:pPr>
              <w:pStyle w:val="ConsPlusNormal"/>
            </w:pPr>
          </w:p>
        </w:tc>
        <w:tc>
          <w:tcPr>
            <w:tcW w:w="1361" w:type="dxa"/>
            <w:vMerge/>
          </w:tcPr>
          <w:p w:rsidR="00326FA1" w:rsidRDefault="00326FA1" w:rsidP="00326FA1">
            <w:pPr>
              <w:pStyle w:val="ConsPlusNormal"/>
            </w:pPr>
          </w:p>
        </w:tc>
        <w:tc>
          <w:tcPr>
            <w:tcW w:w="1587" w:type="dxa"/>
            <w:vMerge/>
          </w:tcPr>
          <w:p w:rsidR="00326FA1" w:rsidRDefault="00326FA1" w:rsidP="00326FA1">
            <w:pPr>
              <w:pStyle w:val="ConsPlusNormal"/>
            </w:pPr>
          </w:p>
        </w:tc>
      </w:tr>
      <w:tr w:rsidR="00326FA1" w:rsidTr="00326FA1">
        <w:tc>
          <w:tcPr>
            <w:tcW w:w="1018" w:type="dxa"/>
            <w:vMerge/>
          </w:tcPr>
          <w:p w:rsidR="00326FA1" w:rsidRDefault="00326FA1" w:rsidP="00326FA1">
            <w:pPr>
              <w:pStyle w:val="ConsPlusNormal"/>
            </w:pPr>
          </w:p>
        </w:tc>
        <w:tc>
          <w:tcPr>
            <w:tcW w:w="1814" w:type="dxa"/>
            <w:vMerge/>
          </w:tcPr>
          <w:p w:rsidR="00326FA1" w:rsidRDefault="00326FA1" w:rsidP="00326FA1">
            <w:pPr>
              <w:pStyle w:val="ConsPlusNormal"/>
            </w:pPr>
          </w:p>
        </w:tc>
        <w:tc>
          <w:tcPr>
            <w:tcW w:w="1191" w:type="dxa"/>
            <w:vMerge w:val="restart"/>
          </w:tcPr>
          <w:p w:rsidR="00326FA1" w:rsidRDefault="00326FA1" w:rsidP="00326FA1">
            <w:pPr>
              <w:pStyle w:val="ConsPlusNormal"/>
              <w:jc w:val="center"/>
            </w:pPr>
            <w:r>
              <w:t>на текущий финансовый год</w:t>
            </w:r>
          </w:p>
        </w:tc>
        <w:tc>
          <w:tcPr>
            <w:tcW w:w="1894" w:type="dxa"/>
            <w:gridSpan w:val="2"/>
          </w:tcPr>
          <w:p w:rsidR="00326FA1" w:rsidRDefault="00326FA1" w:rsidP="00326FA1">
            <w:pPr>
              <w:pStyle w:val="ConsPlusNormal"/>
              <w:jc w:val="center"/>
            </w:pPr>
            <w:r>
              <w:t>на плановый период</w:t>
            </w:r>
          </w:p>
        </w:tc>
        <w:tc>
          <w:tcPr>
            <w:tcW w:w="1191" w:type="dxa"/>
            <w:vMerge w:val="restart"/>
          </w:tcPr>
          <w:p w:rsidR="00326FA1" w:rsidRDefault="00326FA1" w:rsidP="00326FA1">
            <w:pPr>
              <w:pStyle w:val="ConsPlusNormal"/>
              <w:jc w:val="center"/>
            </w:pPr>
            <w:r>
              <w:t>на текущий финансовый год</w:t>
            </w:r>
          </w:p>
        </w:tc>
        <w:tc>
          <w:tcPr>
            <w:tcW w:w="1869" w:type="dxa"/>
            <w:gridSpan w:val="2"/>
          </w:tcPr>
          <w:p w:rsidR="00326FA1" w:rsidRDefault="00326FA1" w:rsidP="00326FA1">
            <w:pPr>
              <w:pStyle w:val="ConsPlusNormal"/>
              <w:jc w:val="center"/>
            </w:pPr>
            <w:r>
              <w:t>на плановый период</w:t>
            </w:r>
          </w:p>
        </w:tc>
        <w:tc>
          <w:tcPr>
            <w:tcW w:w="1644" w:type="dxa"/>
            <w:vMerge/>
          </w:tcPr>
          <w:p w:rsidR="00326FA1" w:rsidRDefault="00326FA1" w:rsidP="00326FA1">
            <w:pPr>
              <w:pStyle w:val="ConsPlusNormal"/>
            </w:pPr>
          </w:p>
        </w:tc>
        <w:tc>
          <w:tcPr>
            <w:tcW w:w="1361" w:type="dxa"/>
            <w:vMerge/>
          </w:tcPr>
          <w:p w:rsidR="00326FA1" w:rsidRDefault="00326FA1" w:rsidP="00326FA1">
            <w:pPr>
              <w:pStyle w:val="ConsPlusNormal"/>
            </w:pPr>
          </w:p>
        </w:tc>
        <w:tc>
          <w:tcPr>
            <w:tcW w:w="1587" w:type="dxa"/>
            <w:vMerge/>
          </w:tcPr>
          <w:p w:rsidR="00326FA1" w:rsidRDefault="00326FA1" w:rsidP="00326FA1">
            <w:pPr>
              <w:pStyle w:val="ConsPlusNormal"/>
            </w:pPr>
          </w:p>
        </w:tc>
      </w:tr>
      <w:tr w:rsidR="00326FA1" w:rsidTr="00326FA1">
        <w:tc>
          <w:tcPr>
            <w:tcW w:w="1018" w:type="dxa"/>
            <w:vMerge/>
          </w:tcPr>
          <w:p w:rsidR="00326FA1" w:rsidRDefault="00326FA1" w:rsidP="00326FA1">
            <w:pPr>
              <w:pStyle w:val="ConsPlusNormal"/>
            </w:pPr>
          </w:p>
        </w:tc>
        <w:tc>
          <w:tcPr>
            <w:tcW w:w="1814" w:type="dxa"/>
            <w:vMerge/>
          </w:tcPr>
          <w:p w:rsidR="00326FA1" w:rsidRDefault="00326FA1" w:rsidP="00326FA1">
            <w:pPr>
              <w:pStyle w:val="ConsPlusNormal"/>
            </w:pPr>
          </w:p>
        </w:tc>
        <w:tc>
          <w:tcPr>
            <w:tcW w:w="1191" w:type="dxa"/>
            <w:vMerge/>
          </w:tcPr>
          <w:p w:rsidR="00326FA1" w:rsidRDefault="00326FA1" w:rsidP="00326FA1">
            <w:pPr>
              <w:pStyle w:val="ConsPlusNormal"/>
            </w:pPr>
          </w:p>
        </w:tc>
        <w:tc>
          <w:tcPr>
            <w:tcW w:w="947" w:type="dxa"/>
          </w:tcPr>
          <w:p w:rsidR="00326FA1" w:rsidRDefault="00326FA1" w:rsidP="00326FA1">
            <w:pPr>
              <w:pStyle w:val="ConsPlusNormal"/>
              <w:jc w:val="center"/>
            </w:pPr>
            <w:r>
              <w:t>первый год</w:t>
            </w:r>
          </w:p>
        </w:tc>
        <w:tc>
          <w:tcPr>
            <w:tcW w:w="947" w:type="dxa"/>
          </w:tcPr>
          <w:p w:rsidR="00326FA1" w:rsidRDefault="00326FA1" w:rsidP="00326FA1">
            <w:pPr>
              <w:pStyle w:val="ConsPlusNormal"/>
              <w:jc w:val="center"/>
            </w:pPr>
            <w:r>
              <w:t>второй год</w:t>
            </w:r>
          </w:p>
        </w:tc>
        <w:tc>
          <w:tcPr>
            <w:tcW w:w="1191" w:type="dxa"/>
            <w:vMerge/>
          </w:tcPr>
          <w:p w:rsidR="00326FA1" w:rsidRDefault="00326FA1" w:rsidP="00326FA1">
            <w:pPr>
              <w:pStyle w:val="ConsPlusNormal"/>
            </w:pPr>
          </w:p>
        </w:tc>
        <w:tc>
          <w:tcPr>
            <w:tcW w:w="934" w:type="dxa"/>
          </w:tcPr>
          <w:p w:rsidR="00326FA1" w:rsidRDefault="00326FA1" w:rsidP="00326FA1">
            <w:pPr>
              <w:pStyle w:val="ConsPlusNormal"/>
              <w:jc w:val="center"/>
            </w:pPr>
            <w:r>
              <w:t>первый год</w:t>
            </w:r>
          </w:p>
        </w:tc>
        <w:tc>
          <w:tcPr>
            <w:tcW w:w="935" w:type="dxa"/>
          </w:tcPr>
          <w:p w:rsidR="00326FA1" w:rsidRDefault="00326FA1" w:rsidP="00326FA1">
            <w:pPr>
              <w:pStyle w:val="ConsPlusNormal"/>
              <w:jc w:val="center"/>
            </w:pPr>
            <w:r>
              <w:t>второй год</w:t>
            </w:r>
          </w:p>
        </w:tc>
        <w:tc>
          <w:tcPr>
            <w:tcW w:w="1644" w:type="dxa"/>
            <w:vMerge/>
          </w:tcPr>
          <w:p w:rsidR="00326FA1" w:rsidRDefault="00326FA1" w:rsidP="00326FA1">
            <w:pPr>
              <w:pStyle w:val="ConsPlusNormal"/>
            </w:pPr>
          </w:p>
        </w:tc>
        <w:tc>
          <w:tcPr>
            <w:tcW w:w="1361" w:type="dxa"/>
            <w:vMerge/>
          </w:tcPr>
          <w:p w:rsidR="00326FA1" w:rsidRDefault="00326FA1" w:rsidP="00326FA1">
            <w:pPr>
              <w:pStyle w:val="ConsPlusNormal"/>
            </w:pPr>
          </w:p>
        </w:tc>
        <w:tc>
          <w:tcPr>
            <w:tcW w:w="1587" w:type="dxa"/>
            <w:vMerge/>
          </w:tcPr>
          <w:p w:rsidR="00326FA1" w:rsidRDefault="00326FA1" w:rsidP="00326FA1">
            <w:pPr>
              <w:pStyle w:val="ConsPlusNormal"/>
            </w:pPr>
          </w:p>
        </w:tc>
      </w:tr>
      <w:tr w:rsidR="00326FA1" w:rsidTr="00326FA1">
        <w:tc>
          <w:tcPr>
            <w:tcW w:w="1018" w:type="dxa"/>
          </w:tcPr>
          <w:p w:rsidR="00326FA1" w:rsidRDefault="00326FA1" w:rsidP="00326FA1">
            <w:pPr>
              <w:pStyle w:val="ConsPlusNormal"/>
              <w:jc w:val="center"/>
            </w:pPr>
            <w:r>
              <w:t>1</w:t>
            </w:r>
          </w:p>
        </w:tc>
        <w:tc>
          <w:tcPr>
            <w:tcW w:w="1814" w:type="dxa"/>
          </w:tcPr>
          <w:p w:rsidR="00326FA1" w:rsidRDefault="00326FA1" w:rsidP="00326FA1">
            <w:pPr>
              <w:pStyle w:val="ConsPlusNormal"/>
              <w:jc w:val="center"/>
            </w:pPr>
            <w:r>
              <w:t>2</w:t>
            </w:r>
          </w:p>
        </w:tc>
        <w:tc>
          <w:tcPr>
            <w:tcW w:w="1191" w:type="dxa"/>
          </w:tcPr>
          <w:p w:rsidR="00326FA1" w:rsidRDefault="00326FA1" w:rsidP="00326FA1">
            <w:pPr>
              <w:pStyle w:val="ConsPlusNormal"/>
              <w:jc w:val="center"/>
            </w:pPr>
            <w:r>
              <w:t>3</w:t>
            </w:r>
          </w:p>
        </w:tc>
        <w:tc>
          <w:tcPr>
            <w:tcW w:w="947" w:type="dxa"/>
          </w:tcPr>
          <w:p w:rsidR="00326FA1" w:rsidRDefault="00326FA1" w:rsidP="00326FA1">
            <w:pPr>
              <w:pStyle w:val="ConsPlusNormal"/>
              <w:jc w:val="center"/>
            </w:pPr>
            <w:r>
              <w:t>4</w:t>
            </w:r>
          </w:p>
        </w:tc>
        <w:tc>
          <w:tcPr>
            <w:tcW w:w="947" w:type="dxa"/>
          </w:tcPr>
          <w:p w:rsidR="00326FA1" w:rsidRDefault="00326FA1" w:rsidP="00326FA1">
            <w:pPr>
              <w:pStyle w:val="ConsPlusNormal"/>
              <w:jc w:val="center"/>
            </w:pPr>
            <w:r>
              <w:t>5</w:t>
            </w:r>
          </w:p>
        </w:tc>
        <w:tc>
          <w:tcPr>
            <w:tcW w:w="1191" w:type="dxa"/>
          </w:tcPr>
          <w:p w:rsidR="00326FA1" w:rsidRDefault="00326FA1" w:rsidP="00326FA1">
            <w:pPr>
              <w:pStyle w:val="ConsPlusNormal"/>
              <w:jc w:val="center"/>
            </w:pPr>
            <w:r>
              <w:t>6</w:t>
            </w:r>
          </w:p>
        </w:tc>
        <w:tc>
          <w:tcPr>
            <w:tcW w:w="934" w:type="dxa"/>
          </w:tcPr>
          <w:p w:rsidR="00326FA1" w:rsidRDefault="00326FA1" w:rsidP="00326FA1">
            <w:pPr>
              <w:pStyle w:val="ConsPlusNormal"/>
              <w:jc w:val="center"/>
            </w:pPr>
            <w:r>
              <w:t>7</w:t>
            </w:r>
          </w:p>
        </w:tc>
        <w:tc>
          <w:tcPr>
            <w:tcW w:w="935" w:type="dxa"/>
          </w:tcPr>
          <w:p w:rsidR="00326FA1" w:rsidRDefault="00326FA1" w:rsidP="00326FA1">
            <w:pPr>
              <w:pStyle w:val="ConsPlusNormal"/>
              <w:jc w:val="center"/>
            </w:pPr>
            <w:r>
              <w:t>8</w:t>
            </w:r>
          </w:p>
        </w:tc>
        <w:tc>
          <w:tcPr>
            <w:tcW w:w="1644" w:type="dxa"/>
          </w:tcPr>
          <w:p w:rsidR="00326FA1" w:rsidRDefault="00326FA1" w:rsidP="00326FA1">
            <w:pPr>
              <w:pStyle w:val="ConsPlusNormal"/>
              <w:jc w:val="center"/>
            </w:pPr>
            <w:r>
              <w:t>9</w:t>
            </w:r>
          </w:p>
        </w:tc>
        <w:tc>
          <w:tcPr>
            <w:tcW w:w="1361" w:type="dxa"/>
          </w:tcPr>
          <w:p w:rsidR="00326FA1" w:rsidRDefault="00326FA1" w:rsidP="00326FA1">
            <w:pPr>
              <w:pStyle w:val="ConsPlusNormal"/>
              <w:jc w:val="center"/>
            </w:pPr>
            <w:r>
              <w:t>10</w:t>
            </w:r>
          </w:p>
        </w:tc>
        <w:tc>
          <w:tcPr>
            <w:tcW w:w="1587" w:type="dxa"/>
          </w:tcPr>
          <w:p w:rsidR="00326FA1" w:rsidRDefault="00326FA1" w:rsidP="00326FA1">
            <w:pPr>
              <w:pStyle w:val="ConsPlusNormal"/>
              <w:jc w:val="center"/>
            </w:pPr>
            <w:r>
              <w:t>11</w:t>
            </w:r>
          </w:p>
        </w:tc>
      </w:tr>
      <w:tr w:rsidR="00326FA1" w:rsidTr="00326FA1">
        <w:tc>
          <w:tcPr>
            <w:tcW w:w="1018" w:type="dxa"/>
          </w:tcPr>
          <w:p w:rsidR="00326FA1" w:rsidRDefault="00326FA1" w:rsidP="00326FA1">
            <w:pPr>
              <w:pStyle w:val="ConsPlusNormal"/>
            </w:pPr>
          </w:p>
        </w:tc>
        <w:tc>
          <w:tcPr>
            <w:tcW w:w="1814" w:type="dxa"/>
          </w:tcPr>
          <w:p w:rsidR="00326FA1" w:rsidRDefault="00326FA1" w:rsidP="00326FA1">
            <w:pPr>
              <w:pStyle w:val="ConsPlusNormal"/>
            </w:pPr>
          </w:p>
        </w:tc>
        <w:tc>
          <w:tcPr>
            <w:tcW w:w="1191" w:type="dxa"/>
          </w:tcPr>
          <w:p w:rsidR="00326FA1" w:rsidRDefault="00326FA1" w:rsidP="00326FA1">
            <w:pPr>
              <w:pStyle w:val="ConsPlusNormal"/>
            </w:pPr>
          </w:p>
        </w:tc>
        <w:tc>
          <w:tcPr>
            <w:tcW w:w="947" w:type="dxa"/>
          </w:tcPr>
          <w:p w:rsidR="00326FA1" w:rsidRDefault="00326FA1" w:rsidP="00326FA1">
            <w:pPr>
              <w:pStyle w:val="ConsPlusNormal"/>
            </w:pPr>
          </w:p>
        </w:tc>
        <w:tc>
          <w:tcPr>
            <w:tcW w:w="947" w:type="dxa"/>
          </w:tcPr>
          <w:p w:rsidR="00326FA1" w:rsidRDefault="00326FA1" w:rsidP="00326FA1">
            <w:pPr>
              <w:pStyle w:val="ConsPlusNormal"/>
            </w:pPr>
          </w:p>
        </w:tc>
        <w:tc>
          <w:tcPr>
            <w:tcW w:w="1191" w:type="dxa"/>
          </w:tcPr>
          <w:p w:rsidR="00326FA1" w:rsidRDefault="00326FA1" w:rsidP="00326FA1">
            <w:pPr>
              <w:pStyle w:val="ConsPlusNormal"/>
            </w:pPr>
          </w:p>
        </w:tc>
        <w:tc>
          <w:tcPr>
            <w:tcW w:w="934" w:type="dxa"/>
          </w:tcPr>
          <w:p w:rsidR="00326FA1" w:rsidRDefault="00326FA1" w:rsidP="00326FA1">
            <w:pPr>
              <w:pStyle w:val="ConsPlusNormal"/>
            </w:pPr>
          </w:p>
        </w:tc>
        <w:tc>
          <w:tcPr>
            <w:tcW w:w="935" w:type="dxa"/>
          </w:tcPr>
          <w:p w:rsidR="00326FA1" w:rsidRDefault="00326FA1" w:rsidP="00326FA1">
            <w:pPr>
              <w:pStyle w:val="ConsPlusNormal"/>
            </w:pPr>
          </w:p>
        </w:tc>
        <w:tc>
          <w:tcPr>
            <w:tcW w:w="1644" w:type="dxa"/>
          </w:tcPr>
          <w:p w:rsidR="00326FA1" w:rsidRDefault="00326FA1" w:rsidP="00326FA1">
            <w:pPr>
              <w:pStyle w:val="ConsPlusNormal"/>
            </w:pPr>
          </w:p>
        </w:tc>
        <w:tc>
          <w:tcPr>
            <w:tcW w:w="136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blPrEx>
          <w:tblBorders>
            <w:left w:val="nil"/>
          </w:tblBorders>
        </w:tblPrEx>
        <w:tc>
          <w:tcPr>
            <w:tcW w:w="1018" w:type="dxa"/>
            <w:vMerge w:val="restart"/>
            <w:tcBorders>
              <w:left w:val="nil"/>
              <w:bottom w:val="nil"/>
            </w:tcBorders>
          </w:tcPr>
          <w:p w:rsidR="00326FA1" w:rsidRDefault="00326FA1" w:rsidP="00326FA1">
            <w:pPr>
              <w:pStyle w:val="ConsPlusNormal"/>
            </w:pPr>
          </w:p>
        </w:tc>
        <w:tc>
          <w:tcPr>
            <w:tcW w:w="1814" w:type="dxa"/>
          </w:tcPr>
          <w:p w:rsidR="00326FA1" w:rsidRDefault="00326FA1" w:rsidP="00326FA1">
            <w:pPr>
              <w:pStyle w:val="ConsPlusNormal"/>
              <w:jc w:val="both"/>
            </w:pPr>
            <w:r>
              <w:t>Итого по типу средств</w:t>
            </w:r>
          </w:p>
        </w:tc>
        <w:tc>
          <w:tcPr>
            <w:tcW w:w="1191" w:type="dxa"/>
          </w:tcPr>
          <w:p w:rsidR="00326FA1" w:rsidRDefault="00326FA1" w:rsidP="00326FA1">
            <w:pPr>
              <w:pStyle w:val="ConsPlusNormal"/>
            </w:pPr>
          </w:p>
        </w:tc>
        <w:tc>
          <w:tcPr>
            <w:tcW w:w="947" w:type="dxa"/>
          </w:tcPr>
          <w:p w:rsidR="00326FA1" w:rsidRDefault="00326FA1" w:rsidP="00326FA1">
            <w:pPr>
              <w:pStyle w:val="ConsPlusNormal"/>
            </w:pPr>
          </w:p>
        </w:tc>
        <w:tc>
          <w:tcPr>
            <w:tcW w:w="947" w:type="dxa"/>
          </w:tcPr>
          <w:p w:rsidR="00326FA1" w:rsidRDefault="00326FA1" w:rsidP="00326FA1">
            <w:pPr>
              <w:pStyle w:val="ConsPlusNormal"/>
            </w:pPr>
          </w:p>
        </w:tc>
        <w:tc>
          <w:tcPr>
            <w:tcW w:w="1191" w:type="dxa"/>
          </w:tcPr>
          <w:p w:rsidR="00326FA1" w:rsidRDefault="00326FA1" w:rsidP="00326FA1">
            <w:pPr>
              <w:pStyle w:val="ConsPlusNormal"/>
            </w:pPr>
          </w:p>
        </w:tc>
        <w:tc>
          <w:tcPr>
            <w:tcW w:w="934" w:type="dxa"/>
          </w:tcPr>
          <w:p w:rsidR="00326FA1" w:rsidRDefault="00326FA1" w:rsidP="00326FA1">
            <w:pPr>
              <w:pStyle w:val="ConsPlusNormal"/>
            </w:pPr>
          </w:p>
        </w:tc>
        <w:tc>
          <w:tcPr>
            <w:tcW w:w="935" w:type="dxa"/>
          </w:tcPr>
          <w:p w:rsidR="00326FA1" w:rsidRDefault="00326FA1" w:rsidP="00326FA1">
            <w:pPr>
              <w:pStyle w:val="ConsPlusNormal"/>
            </w:pPr>
          </w:p>
        </w:tc>
        <w:tc>
          <w:tcPr>
            <w:tcW w:w="1644" w:type="dxa"/>
          </w:tcPr>
          <w:p w:rsidR="00326FA1" w:rsidRDefault="00326FA1" w:rsidP="00326FA1">
            <w:pPr>
              <w:pStyle w:val="ConsPlusNormal"/>
            </w:pPr>
          </w:p>
        </w:tc>
        <w:tc>
          <w:tcPr>
            <w:tcW w:w="1361" w:type="dxa"/>
          </w:tcPr>
          <w:p w:rsidR="00326FA1" w:rsidRDefault="00326FA1" w:rsidP="00326FA1">
            <w:pPr>
              <w:pStyle w:val="ConsPlusNormal"/>
            </w:pPr>
          </w:p>
        </w:tc>
        <w:tc>
          <w:tcPr>
            <w:tcW w:w="1587" w:type="dxa"/>
          </w:tcPr>
          <w:p w:rsidR="00326FA1" w:rsidRDefault="00326FA1" w:rsidP="00326FA1">
            <w:pPr>
              <w:pStyle w:val="ConsPlusNormal"/>
            </w:pPr>
          </w:p>
        </w:tc>
      </w:tr>
      <w:tr w:rsidR="00326FA1" w:rsidTr="00326FA1">
        <w:tc>
          <w:tcPr>
            <w:tcW w:w="1018" w:type="dxa"/>
            <w:vMerge/>
            <w:tcBorders>
              <w:left w:val="nil"/>
              <w:bottom w:val="nil"/>
            </w:tcBorders>
          </w:tcPr>
          <w:p w:rsidR="00326FA1" w:rsidRDefault="00326FA1" w:rsidP="00326FA1">
            <w:pPr>
              <w:pStyle w:val="ConsPlusNormal"/>
            </w:pPr>
          </w:p>
        </w:tc>
        <w:tc>
          <w:tcPr>
            <w:tcW w:w="1814" w:type="dxa"/>
          </w:tcPr>
          <w:p w:rsidR="00326FA1" w:rsidRDefault="00326FA1" w:rsidP="00326FA1">
            <w:pPr>
              <w:pStyle w:val="ConsPlusNormal"/>
            </w:pPr>
            <w:r>
              <w:t>Всего</w:t>
            </w:r>
          </w:p>
        </w:tc>
        <w:tc>
          <w:tcPr>
            <w:tcW w:w="1191" w:type="dxa"/>
          </w:tcPr>
          <w:p w:rsidR="00326FA1" w:rsidRDefault="00326FA1" w:rsidP="00326FA1">
            <w:pPr>
              <w:pStyle w:val="ConsPlusNormal"/>
            </w:pPr>
          </w:p>
        </w:tc>
        <w:tc>
          <w:tcPr>
            <w:tcW w:w="947" w:type="dxa"/>
          </w:tcPr>
          <w:p w:rsidR="00326FA1" w:rsidRDefault="00326FA1" w:rsidP="00326FA1">
            <w:pPr>
              <w:pStyle w:val="ConsPlusNormal"/>
            </w:pPr>
          </w:p>
        </w:tc>
        <w:tc>
          <w:tcPr>
            <w:tcW w:w="947" w:type="dxa"/>
          </w:tcPr>
          <w:p w:rsidR="00326FA1" w:rsidRDefault="00326FA1" w:rsidP="00326FA1">
            <w:pPr>
              <w:pStyle w:val="ConsPlusNormal"/>
            </w:pPr>
          </w:p>
        </w:tc>
        <w:tc>
          <w:tcPr>
            <w:tcW w:w="1191" w:type="dxa"/>
          </w:tcPr>
          <w:p w:rsidR="00326FA1" w:rsidRDefault="00326FA1" w:rsidP="00326FA1">
            <w:pPr>
              <w:pStyle w:val="ConsPlusNormal"/>
            </w:pPr>
          </w:p>
        </w:tc>
        <w:tc>
          <w:tcPr>
            <w:tcW w:w="934" w:type="dxa"/>
          </w:tcPr>
          <w:p w:rsidR="00326FA1" w:rsidRDefault="00326FA1" w:rsidP="00326FA1">
            <w:pPr>
              <w:pStyle w:val="ConsPlusNormal"/>
            </w:pPr>
          </w:p>
        </w:tc>
        <w:tc>
          <w:tcPr>
            <w:tcW w:w="935" w:type="dxa"/>
          </w:tcPr>
          <w:p w:rsidR="00326FA1" w:rsidRDefault="00326FA1" w:rsidP="00326FA1">
            <w:pPr>
              <w:pStyle w:val="ConsPlusNormal"/>
            </w:pPr>
          </w:p>
        </w:tc>
        <w:tc>
          <w:tcPr>
            <w:tcW w:w="1644" w:type="dxa"/>
          </w:tcPr>
          <w:p w:rsidR="00326FA1" w:rsidRDefault="00326FA1" w:rsidP="00326FA1">
            <w:pPr>
              <w:pStyle w:val="ConsPlusNormal"/>
            </w:pPr>
          </w:p>
        </w:tc>
        <w:tc>
          <w:tcPr>
            <w:tcW w:w="1361" w:type="dxa"/>
          </w:tcPr>
          <w:p w:rsidR="00326FA1" w:rsidRDefault="00326FA1" w:rsidP="00326FA1">
            <w:pPr>
              <w:pStyle w:val="ConsPlusNormal"/>
            </w:pPr>
          </w:p>
        </w:tc>
        <w:tc>
          <w:tcPr>
            <w:tcW w:w="1587"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Ответственный исполнитель ___________  _________  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"___" ___________ 20</w:t>
      </w:r>
    </w:p>
    <w:p w:rsidR="00326FA1" w:rsidRDefault="00326FA1" w:rsidP="00326FA1">
      <w:pPr>
        <w:pStyle w:val="ConsPlusNormal"/>
      </w:pPr>
    </w:p>
    <w:p w:rsidR="00326FA1" w:rsidRDefault="00326FA1" w:rsidP="00326FA1">
      <w:pPr>
        <w:pStyle w:val="ConsPlusNormal"/>
        <w:jc w:val="center"/>
      </w:pPr>
    </w:p>
    <w:p w:rsidR="00326FA1" w:rsidRDefault="00326FA1" w:rsidP="00326FA1">
      <w:pPr>
        <w:pStyle w:val="ConsPlusNormal"/>
        <w:jc w:val="center"/>
      </w:pPr>
    </w:p>
    <w:p w:rsidR="00326FA1" w:rsidRPr="001912D4" w:rsidRDefault="00326FA1" w:rsidP="00326FA1">
      <w:pPr>
        <w:pStyle w:val="ConsPlusNormal"/>
        <w:jc w:val="center"/>
        <w:rPr>
          <w:rFonts w:ascii="Times New Roman" w:hAnsi="Times New Roman" w:cs="Times New Roman"/>
        </w:rPr>
      </w:pPr>
    </w:p>
    <w:p w:rsidR="00326FA1" w:rsidRPr="001912D4" w:rsidRDefault="00326FA1" w:rsidP="00326FA1">
      <w:pPr>
        <w:pStyle w:val="ConsPlusNormal"/>
        <w:jc w:val="right"/>
        <w:outlineLvl w:val="1"/>
        <w:rPr>
          <w:rFonts w:ascii="Times New Roman" w:hAnsi="Times New Roman" w:cs="Times New Roman"/>
        </w:rPr>
      </w:pPr>
      <w:r w:rsidRPr="001912D4">
        <w:rPr>
          <w:rFonts w:ascii="Times New Roman" w:hAnsi="Times New Roman" w:cs="Times New Roman"/>
        </w:rPr>
        <w:t>Приложение N 24</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к Порядку открытия и ведения</w:t>
      </w:r>
    </w:p>
    <w:p w:rsidR="00326FA1" w:rsidRPr="001912D4" w:rsidRDefault="00326FA1" w:rsidP="00326FA1">
      <w:pPr>
        <w:pStyle w:val="ConsPlusNormal"/>
        <w:jc w:val="right"/>
        <w:rPr>
          <w:rFonts w:ascii="Times New Roman" w:hAnsi="Times New Roman" w:cs="Times New Roman"/>
        </w:rPr>
      </w:pPr>
      <w:r w:rsidRPr="001912D4">
        <w:rPr>
          <w:rFonts w:ascii="Times New Roman" w:hAnsi="Times New Roman" w:cs="Times New Roman"/>
        </w:rPr>
        <w:t>лицевых счетов</w:t>
      </w:r>
    </w:p>
    <w:p w:rsidR="00326FA1" w:rsidRPr="001912D4" w:rsidRDefault="00326FA1" w:rsidP="00326FA1">
      <w:pPr>
        <w:pStyle w:val="ConsPlusNormal"/>
        <w:jc w:val="right"/>
        <w:rPr>
          <w:rFonts w:ascii="Times New Roman" w:hAnsi="Times New Roman" w:cs="Times New Roman"/>
        </w:rPr>
      </w:pPr>
    </w:p>
    <w:p w:rsidR="00326FA1" w:rsidRPr="001912D4"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jc w:val="center"/>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231"/>
        <w:gridCol w:w="624"/>
        <w:gridCol w:w="3458"/>
        <w:gridCol w:w="2495"/>
        <w:gridCol w:w="340"/>
        <w:gridCol w:w="1361"/>
      </w:tblGrid>
      <w:tr w:rsidR="00326FA1" w:rsidTr="00326FA1">
        <w:tc>
          <w:tcPr>
            <w:tcW w:w="11509" w:type="dxa"/>
            <w:gridSpan w:val="6"/>
            <w:tcBorders>
              <w:top w:val="nil"/>
              <w:left w:val="nil"/>
              <w:bottom w:val="nil"/>
              <w:right w:val="nil"/>
            </w:tcBorders>
          </w:tcPr>
          <w:p w:rsidR="00326FA1" w:rsidRDefault="00326FA1" w:rsidP="00326FA1">
            <w:pPr>
              <w:pStyle w:val="ConsPlusNormal"/>
              <w:jc w:val="center"/>
            </w:pPr>
            <w:bookmarkStart w:id="90" w:name="P4710"/>
            <w:bookmarkEnd w:id="90"/>
            <w:r>
              <w:t>ОТЧЕТ О СОСТОЯНИИ</w:t>
            </w:r>
          </w:p>
        </w:tc>
      </w:tr>
      <w:tr w:rsidR="00326FA1" w:rsidTr="00326FA1">
        <w:tblPrEx>
          <w:tblBorders>
            <w:right w:val="single" w:sz="4" w:space="0" w:color="auto"/>
          </w:tblBorders>
        </w:tblPrEx>
        <w:tc>
          <w:tcPr>
            <w:tcW w:w="9808" w:type="dxa"/>
            <w:gridSpan w:val="4"/>
            <w:tcBorders>
              <w:top w:val="nil"/>
              <w:left w:val="nil"/>
              <w:bottom w:val="nil"/>
              <w:right w:val="nil"/>
            </w:tcBorders>
          </w:tcPr>
          <w:p w:rsidR="00326FA1" w:rsidRDefault="00326FA1" w:rsidP="00326FA1">
            <w:pPr>
              <w:pStyle w:val="ConsPlusNormal"/>
              <w:jc w:val="right"/>
            </w:pPr>
            <w:r>
              <w:t>отдельного лицевого счета бюджетного учреждения (автономного учреждения) N</w:t>
            </w: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11509" w:type="dxa"/>
            <w:gridSpan w:val="6"/>
            <w:tcBorders>
              <w:top w:val="nil"/>
              <w:left w:val="nil"/>
              <w:bottom w:val="nil"/>
              <w:right w:val="nil"/>
            </w:tcBorders>
          </w:tcPr>
          <w:p w:rsidR="00326FA1" w:rsidRDefault="00326FA1" w:rsidP="00326FA1">
            <w:pPr>
              <w:pStyle w:val="ConsPlusNormal"/>
            </w:pPr>
          </w:p>
        </w:tc>
      </w:tr>
      <w:tr w:rsidR="00326FA1" w:rsidTr="00326FA1">
        <w:tblPrEx>
          <w:tblBorders>
            <w:right w:val="single" w:sz="4" w:space="0" w:color="auto"/>
          </w:tblBorders>
        </w:tblPrEx>
        <w:tc>
          <w:tcPr>
            <w:tcW w:w="9808" w:type="dxa"/>
            <w:gridSpan w:val="4"/>
            <w:tcBorders>
              <w:top w:val="nil"/>
              <w:left w:val="nil"/>
              <w:bottom w:val="nil"/>
              <w:right w:val="nil"/>
            </w:tcBorders>
          </w:tcPr>
          <w:p w:rsidR="00326FA1" w:rsidRDefault="00326FA1" w:rsidP="00326FA1">
            <w:pPr>
              <w:pStyle w:val="ConsPlusNormal"/>
            </w:pP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jc w:val="center"/>
            </w:pPr>
            <w:r>
              <w:t>Коды</w:t>
            </w:r>
          </w:p>
        </w:tc>
      </w:tr>
      <w:tr w:rsidR="00326FA1" w:rsidTr="00326FA1">
        <w:tblPrEx>
          <w:tblBorders>
            <w:right w:val="single" w:sz="4" w:space="0" w:color="auto"/>
          </w:tblBorders>
        </w:tblPrEx>
        <w:tc>
          <w:tcPr>
            <w:tcW w:w="3855" w:type="dxa"/>
            <w:gridSpan w:val="2"/>
            <w:tcBorders>
              <w:top w:val="nil"/>
              <w:left w:val="nil"/>
              <w:bottom w:val="nil"/>
              <w:right w:val="nil"/>
            </w:tcBorders>
          </w:tcPr>
          <w:p w:rsidR="00326FA1" w:rsidRDefault="00326FA1" w:rsidP="00326FA1">
            <w:pPr>
              <w:pStyle w:val="ConsPlusNormal"/>
            </w:pPr>
          </w:p>
        </w:tc>
        <w:tc>
          <w:tcPr>
            <w:tcW w:w="3458" w:type="dxa"/>
            <w:tcBorders>
              <w:top w:val="nil"/>
              <w:left w:val="nil"/>
              <w:bottom w:val="nil"/>
              <w:right w:val="nil"/>
            </w:tcBorders>
          </w:tcPr>
          <w:p w:rsidR="00326FA1" w:rsidRDefault="00326FA1" w:rsidP="00326FA1">
            <w:pPr>
              <w:pStyle w:val="ConsPlusNormal"/>
              <w:jc w:val="center"/>
            </w:pPr>
            <w:r>
              <w:t>за "__" __________ 20__ г.</w:t>
            </w:r>
          </w:p>
        </w:tc>
        <w:tc>
          <w:tcPr>
            <w:tcW w:w="2495" w:type="dxa"/>
            <w:tcBorders>
              <w:top w:val="nil"/>
              <w:left w:val="nil"/>
              <w:bottom w:val="nil"/>
              <w:right w:val="nil"/>
            </w:tcBorders>
          </w:tcPr>
          <w:p w:rsidR="00326FA1" w:rsidRDefault="00326FA1" w:rsidP="00326FA1">
            <w:pPr>
              <w:pStyle w:val="ConsPlusNormal"/>
              <w:jc w:val="right"/>
            </w:pPr>
            <w:r>
              <w:t>Дата</w:t>
            </w: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Наименование финансового органа</w:t>
            </w:r>
          </w:p>
        </w:tc>
        <w:tc>
          <w:tcPr>
            <w:tcW w:w="6577" w:type="dxa"/>
            <w:gridSpan w:val="3"/>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Наименование бюджетного учреждения (автономного учреждения)</w:t>
            </w:r>
          </w:p>
        </w:tc>
        <w:tc>
          <w:tcPr>
            <w:tcW w:w="6577"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Наименование органа, осуществляющего функции и полномочия учредителя</w:t>
            </w:r>
          </w:p>
        </w:tc>
        <w:tc>
          <w:tcPr>
            <w:tcW w:w="6577"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Наименование бюджета</w:t>
            </w:r>
          </w:p>
        </w:tc>
        <w:tc>
          <w:tcPr>
            <w:tcW w:w="6577"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Периодичность: месячная</w:t>
            </w:r>
          </w:p>
        </w:tc>
        <w:tc>
          <w:tcPr>
            <w:tcW w:w="6577"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231" w:type="dxa"/>
            <w:tcBorders>
              <w:top w:val="nil"/>
              <w:left w:val="nil"/>
              <w:bottom w:val="nil"/>
              <w:right w:val="nil"/>
            </w:tcBorders>
          </w:tcPr>
          <w:p w:rsidR="00326FA1" w:rsidRDefault="00326FA1" w:rsidP="00326FA1">
            <w:pPr>
              <w:pStyle w:val="ConsPlusNormal"/>
            </w:pPr>
            <w:r>
              <w:t>Единица измерения: руб.</w:t>
            </w:r>
          </w:p>
        </w:tc>
        <w:tc>
          <w:tcPr>
            <w:tcW w:w="6577" w:type="dxa"/>
            <w:gridSpan w:val="3"/>
            <w:tcBorders>
              <w:top w:val="single" w:sz="4" w:space="0" w:color="auto"/>
              <w:left w:val="nil"/>
              <w:bottom w:val="nil"/>
              <w:right w:val="nil"/>
            </w:tcBorders>
          </w:tcPr>
          <w:p w:rsidR="00326FA1" w:rsidRDefault="00326FA1" w:rsidP="00326FA1">
            <w:pPr>
              <w:pStyle w:val="ConsPlusNormal"/>
              <w:jc w:val="right"/>
            </w:pPr>
            <w:r>
              <w:t>По ОКЕИ</w:t>
            </w:r>
          </w:p>
        </w:tc>
        <w:tc>
          <w:tcPr>
            <w:tcW w:w="340" w:type="dxa"/>
            <w:tcBorders>
              <w:top w:val="nil"/>
              <w:left w:val="nil"/>
              <w:bottom w:val="nil"/>
              <w:right w:val="single" w:sz="4" w:space="0" w:color="auto"/>
            </w:tcBorders>
          </w:tcPr>
          <w:p w:rsidR="00326FA1" w:rsidRDefault="00326FA1" w:rsidP="00326FA1">
            <w:pPr>
              <w:pStyle w:val="ConsPlusNormal"/>
              <w:jc w:val="both"/>
            </w:pPr>
          </w:p>
        </w:tc>
        <w:tc>
          <w:tcPr>
            <w:tcW w:w="1361"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jc w:val="center"/>
            </w:pPr>
            <w:hyperlink r:id="rId170">
              <w:r>
                <w:rPr>
                  <w:color w:val="0000FF"/>
                </w:rPr>
                <w:t>383</w:t>
              </w:r>
            </w:hyperlink>
          </w:p>
        </w:tc>
      </w:tr>
    </w:tbl>
    <w:p w:rsidR="00326FA1" w:rsidRDefault="00326FA1" w:rsidP="00326FA1">
      <w:pPr>
        <w:pStyle w:val="ConsPlusNormal"/>
        <w:sectPr w:rsidR="00326FA1" w:rsidSect="00326FA1">
          <w:pgSz w:w="16838" w:h="11905" w:orient="landscape"/>
          <w:pgMar w:top="567" w:right="1134" w:bottom="850" w:left="1134" w:header="0" w:footer="0" w:gutter="0"/>
          <w:cols w:space="720"/>
          <w:titlePg/>
        </w:sectPr>
      </w:pPr>
    </w:p>
    <w:p w:rsidR="00326FA1" w:rsidRDefault="00326FA1" w:rsidP="00326FA1">
      <w:pPr>
        <w:pStyle w:val="ConsPlusNormal"/>
      </w:pPr>
    </w:p>
    <w:p w:rsidR="00326FA1" w:rsidRDefault="00326FA1" w:rsidP="00326FA1">
      <w:pPr>
        <w:pStyle w:val="ConsPlusNonformat"/>
        <w:jc w:val="both"/>
      </w:pPr>
      <w:r>
        <w:t xml:space="preserve">                    1. Остаток средств на лицевом счете</w:t>
      </w:r>
    </w:p>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3855"/>
      </w:tblGrid>
      <w:tr w:rsidR="00326FA1" w:rsidTr="00326FA1">
        <w:tc>
          <w:tcPr>
            <w:tcW w:w="3969" w:type="dxa"/>
          </w:tcPr>
          <w:p w:rsidR="00326FA1" w:rsidRDefault="00326FA1" w:rsidP="00326FA1">
            <w:pPr>
              <w:pStyle w:val="ConsPlusNormal"/>
              <w:jc w:val="center"/>
            </w:pPr>
            <w:r>
              <w:t>Наименование показателя</w:t>
            </w:r>
          </w:p>
        </w:tc>
        <w:tc>
          <w:tcPr>
            <w:tcW w:w="3855" w:type="dxa"/>
          </w:tcPr>
          <w:p w:rsidR="00326FA1" w:rsidRDefault="00326FA1" w:rsidP="00326FA1">
            <w:pPr>
              <w:pStyle w:val="ConsPlusNormal"/>
              <w:jc w:val="center"/>
            </w:pPr>
            <w:r>
              <w:t>Остаток средств на лицевом счете</w:t>
            </w:r>
          </w:p>
        </w:tc>
      </w:tr>
      <w:tr w:rsidR="00326FA1" w:rsidTr="00326FA1">
        <w:tc>
          <w:tcPr>
            <w:tcW w:w="3969" w:type="dxa"/>
          </w:tcPr>
          <w:p w:rsidR="00326FA1" w:rsidRDefault="00326FA1" w:rsidP="00326FA1">
            <w:pPr>
              <w:pStyle w:val="ConsPlusNormal"/>
              <w:jc w:val="center"/>
            </w:pPr>
            <w:r>
              <w:t>1</w:t>
            </w:r>
          </w:p>
        </w:tc>
        <w:tc>
          <w:tcPr>
            <w:tcW w:w="3855" w:type="dxa"/>
          </w:tcPr>
          <w:p w:rsidR="00326FA1" w:rsidRDefault="00326FA1" w:rsidP="00326FA1">
            <w:pPr>
              <w:pStyle w:val="ConsPlusNormal"/>
              <w:jc w:val="center"/>
            </w:pPr>
            <w:r>
              <w:t>2</w:t>
            </w:r>
          </w:p>
        </w:tc>
      </w:tr>
      <w:tr w:rsidR="00326FA1" w:rsidTr="00326FA1">
        <w:tc>
          <w:tcPr>
            <w:tcW w:w="3969" w:type="dxa"/>
          </w:tcPr>
          <w:p w:rsidR="00326FA1" w:rsidRDefault="00326FA1" w:rsidP="00326FA1">
            <w:pPr>
              <w:pStyle w:val="ConsPlusNormal"/>
              <w:jc w:val="center"/>
            </w:pPr>
            <w:r>
              <w:t>на начало года</w:t>
            </w:r>
          </w:p>
        </w:tc>
        <w:tc>
          <w:tcPr>
            <w:tcW w:w="3855" w:type="dxa"/>
          </w:tcPr>
          <w:p w:rsidR="00326FA1" w:rsidRDefault="00326FA1" w:rsidP="00326FA1">
            <w:pPr>
              <w:pStyle w:val="ConsPlusNormal"/>
            </w:pPr>
          </w:p>
        </w:tc>
      </w:tr>
      <w:tr w:rsidR="00326FA1" w:rsidTr="00326FA1">
        <w:tc>
          <w:tcPr>
            <w:tcW w:w="3969" w:type="dxa"/>
          </w:tcPr>
          <w:p w:rsidR="00326FA1" w:rsidRDefault="00326FA1" w:rsidP="00326FA1">
            <w:pPr>
              <w:pStyle w:val="ConsPlusNormal"/>
              <w:jc w:val="center"/>
            </w:pPr>
            <w:r>
              <w:t>на отчетную дату</w:t>
            </w:r>
          </w:p>
        </w:tc>
        <w:tc>
          <w:tcPr>
            <w:tcW w:w="3855"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r>
        <w:t xml:space="preserve">       Номер страницы ____</w:t>
      </w:r>
    </w:p>
    <w:p w:rsidR="00326FA1" w:rsidRDefault="00326FA1" w:rsidP="00326FA1">
      <w:pPr>
        <w:pStyle w:val="ConsPlusNonformat"/>
        <w:jc w:val="both"/>
      </w:pPr>
      <w:r>
        <w:t xml:space="preserve">       Всего страниц ____</w:t>
      </w:r>
    </w:p>
    <w:p w:rsidR="00326FA1" w:rsidRDefault="00326FA1" w:rsidP="00326FA1">
      <w:pPr>
        <w:pStyle w:val="ConsPlusNonformat"/>
        <w:jc w:val="both"/>
      </w:pPr>
      <w:r>
        <w:t xml:space="preserve">       Номер лицевого счета _________</w:t>
      </w:r>
    </w:p>
    <w:p w:rsidR="00326FA1" w:rsidRDefault="00326FA1" w:rsidP="00326FA1">
      <w:pPr>
        <w:pStyle w:val="ConsPlusNonformat"/>
        <w:jc w:val="both"/>
      </w:pPr>
      <w:r>
        <w:t xml:space="preserve">       за "__" _________ 20__ г.</w:t>
      </w:r>
    </w:p>
    <w:p w:rsidR="00326FA1" w:rsidRDefault="00326FA1" w:rsidP="00326FA1">
      <w:pPr>
        <w:pStyle w:val="ConsPlusNonformat"/>
        <w:jc w:val="both"/>
      </w:pPr>
    </w:p>
    <w:p w:rsidR="00326FA1" w:rsidRDefault="00326FA1" w:rsidP="00326FA1">
      <w:pPr>
        <w:pStyle w:val="ConsPlusNonformat"/>
        <w:jc w:val="both"/>
      </w:pPr>
      <w:r>
        <w:t xml:space="preserve">        2. Операции со средствами и целевыми субсидиями </w:t>
      </w:r>
      <w:proofErr w:type="gramStart"/>
      <w:r>
        <w:t>бюджетного</w:t>
      </w:r>
      <w:proofErr w:type="gramEnd"/>
    </w:p>
    <w:p w:rsidR="00326FA1" w:rsidRDefault="00326FA1" w:rsidP="00326FA1">
      <w:pPr>
        <w:pStyle w:val="ConsPlusNonformat"/>
        <w:jc w:val="both"/>
      </w:pPr>
      <w:r>
        <w:t xml:space="preserve">                    учреждения (автономного учреждения)</w:t>
      </w:r>
    </w:p>
    <w:p w:rsidR="00326FA1" w:rsidRDefault="00326FA1" w:rsidP="00326FA1">
      <w:pPr>
        <w:pStyle w:val="ConsPlusNormal"/>
        <w:jc w:val="both"/>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737"/>
        <w:gridCol w:w="794"/>
        <w:gridCol w:w="821"/>
        <w:gridCol w:w="682"/>
        <w:gridCol w:w="794"/>
        <w:gridCol w:w="682"/>
        <w:gridCol w:w="794"/>
        <w:gridCol w:w="737"/>
        <w:gridCol w:w="680"/>
        <w:gridCol w:w="680"/>
        <w:gridCol w:w="680"/>
        <w:gridCol w:w="680"/>
        <w:gridCol w:w="682"/>
        <w:gridCol w:w="850"/>
        <w:gridCol w:w="624"/>
      </w:tblGrid>
      <w:tr w:rsidR="00326FA1" w:rsidTr="00326FA1">
        <w:tc>
          <w:tcPr>
            <w:tcW w:w="1304" w:type="dxa"/>
            <w:vMerge w:val="restart"/>
            <w:vAlign w:val="center"/>
          </w:tcPr>
          <w:p w:rsidR="00326FA1" w:rsidRDefault="00326FA1" w:rsidP="00326FA1">
            <w:pPr>
              <w:pStyle w:val="ConsPlusNormal"/>
              <w:jc w:val="center"/>
            </w:pPr>
            <w:r>
              <w:lastRenderedPageBreak/>
              <w:t>Код по БК и дополнительной классификации</w:t>
            </w:r>
          </w:p>
        </w:tc>
        <w:tc>
          <w:tcPr>
            <w:tcW w:w="4510" w:type="dxa"/>
            <w:gridSpan w:val="6"/>
            <w:vAlign w:val="center"/>
          </w:tcPr>
          <w:p w:rsidR="00326FA1" w:rsidRDefault="00326FA1" w:rsidP="00326FA1">
            <w:pPr>
              <w:pStyle w:val="ConsPlusNormal"/>
              <w:jc w:val="center"/>
            </w:pPr>
            <w:r>
              <w:t>Планируемые поступления и выплаты</w:t>
            </w:r>
          </w:p>
        </w:tc>
        <w:tc>
          <w:tcPr>
            <w:tcW w:w="3571" w:type="dxa"/>
            <w:gridSpan w:val="5"/>
            <w:vAlign w:val="center"/>
          </w:tcPr>
          <w:p w:rsidR="00326FA1" w:rsidRDefault="00326FA1" w:rsidP="00326FA1">
            <w:pPr>
              <w:pStyle w:val="ConsPlusNormal"/>
              <w:jc w:val="center"/>
            </w:pPr>
            <w:r>
              <w:t>Поставленные на учет обязательства</w:t>
            </w:r>
          </w:p>
        </w:tc>
        <w:tc>
          <w:tcPr>
            <w:tcW w:w="680" w:type="dxa"/>
            <w:vMerge w:val="restart"/>
            <w:vAlign w:val="center"/>
          </w:tcPr>
          <w:p w:rsidR="00326FA1" w:rsidRDefault="00326FA1" w:rsidP="00326FA1">
            <w:pPr>
              <w:pStyle w:val="ConsPlusNormal"/>
              <w:jc w:val="center"/>
            </w:pPr>
            <w:r>
              <w:t>Поступления</w:t>
            </w:r>
          </w:p>
        </w:tc>
        <w:tc>
          <w:tcPr>
            <w:tcW w:w="682" w:type="dxa"/>
            <w:vMerge w:val="restart"/>
            <w:vAlign w:val="center"/>
          </w:tcPr>
          <w:p w:rsidR="00326FA1" w:rsidRDefault="00326FA1" w:rsidP="00326FA1">
            <w:pPr>
              <w:pStyle w:val="ConsPlusNormal"/>
              <w:jc w:val="center"/>
            </w:pPr>
            <w:r>
              <w:t>Выплаты</w:t>
            </w:r>
          </w:p>
        </w:tc>
        <w:tc>
          <w:tcPr>
            <w:tcW w:w="850" w:type="dxa"/>
            <w:vMerge w:val="restart"/>
            <w:vAlign w:val="center"/>
          </w:tcPr>
          <w:p w:rsidR="00326FA1" w:rsidRDefault="00326FA1" w:rsidP="00326FA1">
            <w:pPr>
              <w:pStyle w:val="ConsPlusNormal"/>
              <w:jc w:val="center"/>
            </w:pPr>
            <w:r>
              <w:t>Неисполненные обязательства</w:t>
            </w:r>
          </w:p>
        </w:tc>
        <w:tc>
          <w:tcPr>
            <w:tcW w:w="624" w:type="dxa"/>
            <w:vMerge w:val="restart"/>
            <w:vAlign w:val="center"/>
          </w:tcPr>
          <w:p w:rsidR="00326FA1" w:rsidRDefault="00326FA1" w:rsidP="00326FA1">
            <w:pPr>
              <w:pStyle w:val="ConsPlusNormal"/>
              <w:jc w:val="center"/>
            </w:pPr>
            <w:r>
              <w:t>Примечание</w:t>
            </w:r>
          </w:p>
        </w:tc>
      </w:tr>
      <w:tr w:rsidR="00326FA1" w:rsidTr="00326FA1">
        <w:tc>
          <w:tcPr>
            <w:tcW w:w="1304" w:type="dxa"/>
            <w:vMerge/>
          </w:tcPr>
          <w:p w:rsidR="00326FA1" w:rsidRDefault="00326FA1" w:rsidP="00326FA1">
            <w:pPr>
              <w:pStyle w:val="ConsPlusNormal"/>
            </w:pPr>
          </w:p>
        </w:tc>
        <w:tc>
          <w:tcPr>
            <w:tcW w:w="1531" w:type="dxa"/>
            <w:gridSpan w:val="2"/>
            <w:vMerge w:val="restart"/>
            <w:vAlign w:val="center"/>
          </w:tcPr>
          <w:p w:rsidR="00326FA1" w:rsidRDefault="00326FA1" w:rsidP="00326FA1">
            <w:pPr>
              <w:pStyle w:val="ConsPlusNormal"/>
              <w:jc w:val="center"/>
            </w:pPr>
            <w:r>
              <w:t>на текущий финансовый год</w:t>
            </w:r>
          </w:p>
        </w:tc>
        <w:tc>
          <w:tcPr>
            <w:tcW w:w="2979" w:type="dxa"/>
            <w:gridSpan w:val="4"/>
            <w:vAlign w:val="center"/>
          </w:tcPr>
          <w:p w:rsidR="00326FA1" w:rsidRDefault="00326FA1" w:rsidP="00326FA1">
            <w:pPr>
              <w:pStyle w:val="ConsPlusNormal"/>
              <w:jc w:val="center"/>
            </w:pPr>
            <w:r>
              <w:t>на плановый период</w:t>
            </w:r>
          </w:p>
        </w:tc>
        <w:tc>
          <w:tcPr>
            <w:tcW w:w="794" w:type="dxa"/>
            <w:vMerge w:val="restart"/>
            <w:vAlign w:val="center"/>
          </w:tcPr>
          <w:p w:rsidR="00326FA1" w:rsidRDefault="00326FA1" w:rsidP="00326FA1">
            <w:pPr>
              <w:pStyle w:val="ConsPlusNormal"/>
              <w:jc w:val="center"/>
            </w:pPr>
            <w:r>
              <w:t>на текущий финансовый год</w:t>
            </w:r>
          </w:p>
        </w:tc>
        <w:tc>
          <w:tcPr>
            <w:tcW w:w="2777" w:type="dxa"/>
            <w:gridSpan w:val="4"/>
            <w:vAlign w:val="center"/>
          </w:tcPr>
          <w:p w:rsidR="00326FA1" w:rsidRDefault="00326FA1" w:rsidP="00326FA1">
            <w:pPr>
              <w:pStyle w:val="ConsPlusNormal"/>
              <w:jc w:val="center"/>
            </w:pPr>
            <w:r>
              <w:t>на плановый период</w:t>
            </w:r>
          </w:p>
        </w:tc>
        <w:tc>
          <w:tcPr>
            <w:tcW w:w="680" w:type="dxa"/>
            <w:vMerge/>
          </w:tcPr>
          <w:p w:rsidR="00326FA1" w:rsidRDefault="00326FA1" w:rsidP="00326FA1">
            <w:pPr>
              <w:pStyle w:val="ConsPlusNormal"/>
            </w:pPr>
          </w:p>
        </w:tc>
        <w:tc>
          <w:tcPr>
            <w:tcW w:w="682"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624" w:type="dxa"/>
            <w:vMerge/>
          </w:tcPr>
          <w:p w:rsidR="00326FA1" w:rsidRDefault="00326FA1" w:rsidP="00326FA1">
            <w:pPr>
              <w:pStyle w:val="ConsPlusNormal"/>
            </w:pPr>
          </w:p>
        </w:tc>
      </w:tr>
      <w:tr w:rsidR="00326FA1" w:rsidTr="00326FA1">
        <w:tc>
          <w:tcPr>
            <w:tcW w:w="1304" w:type="dxa"/>
            <w:vMerge/>
          </w:tcPr>
          <w:p w:rsidR="00326FA1" w:rsidRDefault="00326FA1" w:rsidP="00326FA1">
            <w:pPr>
              <w:pStyle w:val="ConsPlusNormal"/>
            </w:pPr>
          </w:p>
        </w:tc>
        <w:tc>
          <w:tcPr>
            <w:tcW w:w="1531" w:type="dxa"/>
            <w:gridSpan w:val="2"/>
            <w:vMerge/>
          </w:tcPr>
          <w:p w:rsidR="00326FA1" w:rsidRDefault="00326FA1" w:rsidP="00326FA1">
            <w:pPr>
              <w:pStyle w:val="ConsPlusNormal"/>
            </w:pPr>
          </w:p>
        </w:tc>
        <w:tc>
          <w:tcPr>
            <w:tcW w:w="1503" w:type="dxa"/>
            <w:gridSpan w:val="2"/>
            <w:vAlign w:val="center"/>
          </w:tcPr>
          <w:p w:rsidR="00326FA1" w:rsidRDefault="00326FA1" w:rsidP="00326FA1">
            <w:pPr>
              <w:pStyle w:val="ConsPlusNormal"/>
              <w:jc w:val="center"/>
            </w:pPr>
            <w:r>
              <w:t>первый год</w:t>
            </w:r>
          </w:p>
        </w:tc>
        <w:tc>
          <w:tcPr>
            <w:tcW w:w="1476" w:type="dxa"/>
            <w:gridSpan w:val="2"/>
            <w:vAlign w:val="center"/>
          </w:tcPr>
          <w:p w:rsidR="00326FA1" w:rsidRDefault="00326FA1" w:rsidP="00326FA1">
            <w:pPr>
              <w:pStyle w:val="ConsPlusNormal"/>
              <w:jc w:val="center"/>
            </w:pPr>
            <w:r>
              <w:t>второй год</w:t>
            </w:r>
          </w:p>
        </w:tc>
        <w:tc>
          <w:tcPr>
            <w:tcW w:w="794" w:type="dxa"/>
            <w:vMerge/>
          </w:tcPr>
          <w:p w:rsidR="00326FA1" w:rsidRDefault="00326FA1" w:rsidP="00326FA1">
            <w:pPr>
              <w:pStyle w:val="ConsPlusNormal"/>
            </w:pPr>
          </w:p>
        </w:tc>
        <w:tc>
          <w:tcPr>
            <w:tcW w:w="737" w:type="dxa"/>
            <w:vMerge w:val="restart"/>
            <w:vAlign w:val="center"/>
          </w:tcPr>
          <w:p w:rsidR="00326FA1" w:rsidRDefault="00326FA1" w:rsidP="00326FA1">
            <w:pPr>
              <w:pStyle w:val="ConsPlusNormal"/>
              <w:jc w:val="center"/>
            </w:pPr>
            <w:r>
              <w:t>первый год</w:t>
            </w:r>
          </w:p>
        </w:tc>
        <w:tc>
          <w:tcPr>
            <w:tcW w:w="680" w:type="dxa"/>
            <w:vMerge w:val="restart"/>
            <w:vAlign w:val="center"/>
          </w:tcPr>
          <w:p w:rsidR="00326FA1" w:rsidRDefault="00326FA1" w:rsidP="00326FA1">
            <w:pPr>
              <w:pStyle w:val="ConsPlusNormal"/>
              <w:jc w:val="center"/>
            </w:pPr>
            <w:r>
              <w:t>второй год</w:t>
            </w:r>
          </w:p>
        </w:tc>
        <w:tc>
          <w:tcPr>
            <w:tcW w:w="680" w:type="dxa"/>
            <w:vMerge w:val="restart"/>
            <w:vAlign w:val="center"/>
          </w:tcPr>
          <w:p w:rsidR="00326FA1" w:rsidRDefault="00326FA1" w:rsidP="00326FA1">
            <w:pPr>
              <w:pStyle w:val="ConsPlusNormal"/>
              <w:jc w:val="center"/>
            </w:pPr>
            <w:r>
              <w:t>третий год</w:t>
            </w:r>
          </w:p>
        </w:tc>
        <w:tc>
          <w:tcPr>
            <w:tcW w:w="680" w:type="dxa"/>
            <w:vMerge w:val="restart"/>
            <w:vAlign w:val="center"/>
          </w:tcPr>
          <w:p w:rsidR="00326FA1" w:rsidRDefault="00326FA1" w:rsidP="00326FA1">
            <w:pPr>
              <w:pStyle w:val="ConsPlusNormal"/>
              <w:jc w:val="center"/>
            </w:pPr>
            <w:r>
              <w:t>четвертый год</w:t>
            </w:r>
          </w:p>
        </w:tc>
        <w:tc>
          <w:tcPr>
            <w:tcW w:w="680" w:type="dxa"/>
            <w:vMerge/>
          </w:tcPr>
          <w:p w:rsidR="00326FA1" w:rsidRDefault="00326FA1" w:rsidP="00326FA1">
            <w:pPr>
              <w:pStyle w:val="ConsPlusNormal"/>
            </w:pPr>
          </w:p>
        </w:tc>
        <w:tc>
          <w:tcPr>
            <w:tcW w:w="682"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624" w:type="dxa"/>
            <w:vMerge/>
          </w:tcPr>
          <w:p w:rsidR="00326FA1" w:rsidRDefault="00326FA1" w:rsidP="00326FA1">
            <w:pPr>
              <w:pStyle w:val="ConsPlusNormal"/>
            </w:pPr>
          </w:p>
        </w:tc>
      </w:tr>
      <w:tr w:rsidR="00326FA1" w:rsidTr="00326FA1">
        <w:tc>
          <w:tcPr>
            <w:tcW w:w="1304" w:type="dxa"/>
            <w:vMerge/>
          </w:tcPr>
          <w:p w:rsidR="00326FA1" w:rsidRDefault="00326FA1" w:rsidP="00326FA1">
            <w:pPr>
              <w:pStyle w:val="ConsPlusNormal"/>
            </w:pPr>
          </w:p>
        </w:tc>
        <w:tc>
          <w:tcPr>
            <w:tcW w:w="737" w:type="dxa"/>
            <w:vAlign w:val="center"/>
          </w:tcPr>
          <w:p w:rsidR="00326FA1" w:rsidRDefault="00326FA1" w:rsidP="00326FA1">
            <w:pPr>
              <w:pStyle w:val="ConsPlusNormal"/>
              <w:jc w:val="center"/>
            </w:pPr>
            <w:r>
              <w:t>поступления</w:t>
            </w:r>
          </w:p>
        </w:tc>
        <w:tc>
          <w:tcPr>
            <w:tcW w:w="794" w:type="dxa"/>
            <w:vAlign w:val="center"/>
          </w:tcPr>
          <w:p w:rsidR="00326FA1" w:rsidRDefault="00326FA1" w:rsidP="00326FA1">
            <w:pPr>
              <w:pStyle w:val="ConsPlusNormal"/>
              <w:jc w:val="center"/>
            </w:pPr>
            <w:r>
              <w:t>выплаты</w:t>
            </w:r>
          </w:p>
        </w:tc>
        <w:tc>
          <w:tcPr>
            <w:tcW w:w="821" w:type="dxa"/>
            <w:vAlign w:val="center"/>
          </w:tcPr>
          <w:p w:rsidR="00326FA1" w:rsidRDefault="00326FA1" w:rsidP="00326FA1">
            <w:pPr>
              <w:pStyle w:val="ConsPlusNormal"/>
              <w:jc w:val="center"/>
            </w:pPr>
            <w:r>
              <w:t>поступления</w:t>
            </w:r>
          </w:p>
        </w:tc>
        <w:tc>
          <w:tcPr>
            <w:tcW w:w="682" w:type="dxa"/>
            <w:vAlign w:val="center"/>
          </w:tcPr>
          <w:p w:rsidR="00326FA1" w:rsidRDefault="00326FA1" w:rsidP="00326FA1">
            <w:pPr>
              <w:pStyle w:val="ConsPlusNormal"/>
              <w:jc w:val="center"/>
            </w:pPr>
            <w:r>
              <w:t>выплаты</w:t>
            </w:r>
          </w:p>
        </w:tc>
        <w:tc>
          <w:tcPr>
            <w:tcW w:w="794" w:type="dxa"/>
            <w:vAlign w:val="center"/>
          </w:tcPr>
          <w:p w:rsidR="00326FA1" w:rsidRDefault="00326FA1" w:rsidP="00326FA1">
            <w:pPr>
              <w:pStyle w:val="ConsPlusNormal"/>
              <w:jc w:val="center"/>
            </w:pPr>
            <w:r>
              <w:t>поступления</w:t>
            </w:r>
          </w:p>
        </w:tc>
        <w:tc>
          <w:tcPr>
            <w:tcW w:w="682" w:type="dxa"/>
            <w:vAlign w:val="center"/>
          </w:tcPr>
          <w:p w:rsidR="00326FA1" w:rsidRDefault="00326FA1" w:rsidP="00326FA1">
            <w:pPr>
              <w:pStyle w:val="ConsPlusNormal"/>
              <w:jc w:val="center"/>
            </w:pPr>
            <w:r>
              <w:t>выплаты</w:t>
            </w:r>
          </w:p>
        </w:tc>
        <w:tc>
          <w:tcPr>
            <w:tcW w:w="794" w:type="dxa"/>
            <w:vMerge/>
          </w:tcPr>
          <w:p w:rsidR="00326FA1" w:rsidRDefault="00326FA1" w:rsidP="00326FA1">
            <w:pPr>
              <w:pStyle w:val="ConsPlusNormal"/>
            </w:pPr>
          </w:p>
        </w:tc>
        <w:tc>
          <w:tcPr>
            <w:tcW w:w="737"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682"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624" w:type="dxa"/>
            <w:vMerge/>
          </w:tcPr>
          <w:p w:rsidR="00326FA1" w:rsidRDefault="00326FA1" w:rsidP="00326FA1">
            <w:pPr>
              <w:pStyle w:val="ConsPlusNormal"/>
            </w:pPr>
          </w:p>
        </w:tc>
      </w:tr>
      <w:tr w:rsidR="00326FA1" w:rsidTr="00326FA1">
        <w:tc>
          <w:tcPr>
            <w:tcW w:w="1304" w:type="dxa"/>
          </w:tcPr>
          <w:p w:rsidR="00326FA1" w:rsidRDefault="00326FA1" w:rsidP="00326FA1">
            <w:pPr>
              <w:pStyle w:val="ConsPlusNormal"/>
            </w:pPr>
          </w:p>
        </w:tc>
        <w:tc>
          <w:tcPr>
            <w:tcW w:w="737" w:type="dxa"/>
          </w:tcPr>
          <w:p w:rsidR="00326FA1" w:rsidRDefault="00326FA1" w:rsidP="00326FA1">
            <w:pPr>
              <w:pStyle w:val="ConsPlusNormal"/>
            </w:pPr>
          </w:p>
        </w:tc>
        <w:tc>
          <w:tcPr>
            <w:tcW w:w="794" w:type="dxa"/>
          </w:tcPr>
          <w:p w:rsidR="00326FA1" w:rsidRDefault="00326FA1" w:rsidP="00326FA1">
            <w:pPr>
              <w:pStyle w:val="ConsPlusNormal"/>
            </w:pPr>
          </w:p>
        </w:tc>
        <w:tc>
          <w:tcPr>
            <w:tcW w:w="821" w:type="dxa"/>
          </w:tcPr>
          <w:p w:rsidR="00326FA1" w:rsidRDefault="00326FA1" w:rsidP="00326FA1">
            <w:pPr>
              <w:pStyle w:val="ConsPlusNormal"/>
            </w:pPr>
          </w:p>
        </w:tc>
        <w:tc>
          <w:tcPr>
            <w:tcW w:w="682" w:type="dxa"/>
          </w:tcPr>
          <w:p w:rsidR="00326FA1" w:rsidRDefault="00326FA1" w:rsidP="00326FA1">
            <w:pPr>
              <w:pStyle w:val="ConsPlusNormal"/>
            </w:pPr>
          </w:p>
        </w:tc>
        <w:tc>
          <w:tcPr>
            <w:tcW w:w="794" w:type="dxa"/>
          </w:tcPr>
          <w:p w:rsidR="00326FA1" w:rsidRDefault="00326FA1" w:rsidP="00326FA1">
            <w:pPr>
              <w:pStyle w:val="ConsPlusNormal"/>
            </w:pPr>
          </w:p>
        </w:tc>
        <w:tc>
          <w:tcPr>
            <w:tcW w:w="682" w:type="dxa"/>
          </w:tcPr>
          <w:p w:rsidR="00326FA1" w:rsidRDefault="00326FA1" w:rsidP="00326FA1">
            <w:pPr>
              <w:pStyle w:val="ConsPlusNormal"/>
            </w:pPr>
          </w:p>
        </w:tc>
        <w:tc>
          <w:tcPr>
            <w:tcW w:w="794" w:type="dxa"/>
          </w:tcPr>
          <w:p w:rsidR="00326FA1" w:rsidRDefault="00326FA1" w:rsidP="00326FA1">
            <w:pPr>
              <w:pStyle w:val="ConsPlusNormal"/>
            </w:pPr>
          </w:p>
        </w:tc>
        <w:tc>
          <w:tcPr>
            <w:tcW w:w="737" w:type="dxa"/>
          </w:tcPr>
          <w:p w:rsidR="00326FA1" w:rsidRDefault="00326FA1" w:rsidP="00326FA1">
            <w:pPr>
              <w:pStyle w:val="ConsPlusNormal"/>
            </w:pPr>
          </w:p>
        </w:tc>
        <w:tc>
          <w:tcPr>
            <w:tcW w:w="680" w:type="dxa"/>
          </w:tcPr>
          <w:p w:rsidR="00326FA1" w:rsidRDefault="00326FA1" w:rsidP="00326FA1">
            <w:pPr>
              <w:pStyle w:val="ConsPlusNormal"/>
            </w:pPr>
          </w:p>
        </w:tc>
        <w:tc>
          <w:tcPr>
            <w:tcW w:w="680" w:type="dxa"/>
          </w:tcPr>
          <w:p w:rsidR="00326FA1" w:rsidRDefault="00326FA1" w:rsidP="00326FA1">
            <w:pPr>
              <w:pStyle w:val="ConsPlusNormal"/>
            </w:pPr>
          </w:p>
        </w:tc>
        <w:tc>
          <w:tcPr>
            <w:tcW w:w="680" w:type="dxa"/>
          </w:tcPr>
          <w:p w:rsidR="00326FA1" w:rsidRDefault="00326FA1" w:rsidP="00326FA1">
            <w:pPr>
              <w:pStyle w:val="ConsPlusNormal"/>
            </w:pPr>
          </w:p>
        </w:tc>
        <w:tc>
          <w:tcPr>
            <w:tcW w:w="680" w:type="dxa"/>
          </w:tcPr>
          <w:p w:rsidR="00326FA1" w:rsidRDefault="00326FA1" w:rsidP="00326FA1">
            <w:pPr>
              <w:pStyle w:val="ConsPlusNormal"/>
            </w:pPr>
          </w:p>
        </w:tc>
        <w:tc>
          <w:tcPr>
            <w:tcW w:w="682" w:type="dxa"/>
          </w:tcPr>
          <w:p w:rsidR="00326FA1" w:rsidRDefault="00326FA1" w:rsidP="00326FA1">
            <w:pPr>
              <w:pStyle w:val="ConsPlusNormal"/>
            </w:pPr>
          </w:p>
        </w:tc>
        <w:tc>
          <w:tcPr>
            <w:tcW w:w="850" w:type="dxa"/>
          </w:tcPr>
          <w:p w:rsidR="00326FA1" w:rsidRDefault="00326FA1" w:rsidP="00326FA1">
            <w:pPr>
              <w:pStyle w:val="ConsPlusNormal"/>
            </w:pPr>
          </w:p>
        </w:tc>
        <w:tc>
          <w:tcPr>
            <w:tcW w:w="624" w:type="dxa"/>
          </w:tcPr>
          <w:p w:rsidR="00326FA1" w:rsidRDefault="00326FA1" w:rsidP="00326FA1">
            <w:pPr>
              <w:pStyle w:val="ConsPlusNormal"/>
            </w:pPr>
          </w:p>
        </w:tc>
      </w:tr>
      <w:tr w:rsidR="00326FA1" w:rsidTr="00326FA1">
        <w:tc>
          <w:tcPr>
            <w:tcW w:w="1304" w:type="dxa"/>
          </w:tcPr>
          <w:p w:rsidR="00326FA1" w:rsidRDefault="00326FA1" w:rsidP="00326FA1">
            <w:pPr>
              <w:pStyle w:val="ConsPlusNormal"/>
            </w:pPr>
            <w:r>
              <w:t>Всего</w:t>
            </w:r>
          </w:p>
        </w:tc>
        <w:tc>
          <w:tcPr>
            <w:tcW w:w="737" w:type="dxa"/>
          </w:tcPr>
          <w:p w:rsidR="00326FA1" w:rsidRDefault="00326FA1" w:rsidP="00326FA1">
            <w:pPr>
              <w:pStyle w:val="ConsPlusNormal"/>
            </w:pPr>
          </w:p>
        </w:tc>
        <w:tc>
          <w:tcPr>
            <w:tcW w:w="794" w:type="dxa"/>
          </w:tcPr>
          <w:p w:rsidR="00326FA1" w:rsidRDefault="00326FA1" w:rsidP="00326FA1">
            <w:pPr>
              <w:pStyle w:val="ConsPlusNormal"/>
            </w:pPr>
          </w:p>
        </w:tc>
        <w:tc>
          <w:tcPr>
            <w:tcW w:w="821" w:type="dxa"/>
          </w:tcPr>
          <w:p w:rsidR="00326FA1" w:rsidRDefault="00326FA1" w:rsidP="00326FA1">
            <w:pPr>
              <w:pStyle w:val="ConsPlusNormal"/>
            </w:pPr>
          </w:p>
        </w:tc>
        <w:tc>
          <w:tcPr>
            <w:tcW w:w="682" w:type="dxa"/>
          </w:tcPr>
          <w:p w:rsidR="00326FA1" w:rsidRDefault="00326FA1" w:rsidP="00326FA1">
            <w:pPr>
              <w:pStyle w:val="ConsPlusNormal"/>
            </w:pPr>
          </w:p>
        </w:tc>
        <w:tc>
          <w:tcPr>
            <w:tcW w:w="794" w:type="dxa"/>
          </w:tcPr>
          <w:p w:rsidR="00326FA1" w:rsidRDefault="00326FA1" w:rsidP="00326FA1">
            <w:pPr>
              <w:pStyle w:val="ConsPlusNormal"/>
            </w:pPr>
          </w:p>
        </w:tc>
        <w:tc>
          <w:tcPr>
            <w:tcW w:w="682" w:type="dxa"/>
          </w:tcPr>
          <w:p w:rsidR="00326FA1" w:rsidRDefault="00326FA1" w:rsidP="00326FA1">
            <w:pPr>
              <w:pStyle w:val="ConsPlusNormal"/>
            </w:pPr>
          </w:p>
        </w:tc>
        <w:tc>
          <w:tcPr>
            <w:tcW w:w="794" w:type="dxa"/>
          </w:tcPr>
          <w:p w:rsidR="00326FA1" w:rsidRDefault="00326FA1" w:rsidP="00326FA1">
            <w:pPr>
              <w:pStyle w:val="ConsPlusNormal"/>
            </w:pPr>
          </w:p>
        </w:tc>
        <w:tc>
          <w:tcPr>
            <w:tcW w:w="737" w:type="dxa"/>
          </w:tcPr>
          <w:p w:rsidR="00326FA1" w:rsidRDefault="00326FA1" w:rsidP="00326FA1">
            <w:pPr>
              <w:pStyle w:val="ConsPlusNormal"/>
            </w:pPr>
          </w:p>
        </w:tc>
        <w:tc>
          <w:tcPr>
            <w:tcW w:w="680" w:type="dxa"/>
          </w:tcPr>
          <w:p w:rsidR="00326FA1" w:rsidRDefault="00326FA1" w:rsidP="00326FA1">
            <w:pPr>
              <w:pStyle w:val="ConsPlusNormal"/>
            </w:pPr>
          </w:p>
        </w:tc>
        <w:tc>
          <w:tcPr>
            <w:tcW w:w="680" w:type="dxa"/>
          </w:tcPr>
          <w:p w:rsidR="00326FA1" w:rsidRDefault="00326FA1" w:rsidP="00326FA1">
            <w:pPr>
              <w:pStyle w:val="ConsPlusNormal"/>
            </w:pPr>
          </w:p>
        </w:tc>
        <w:tc>
          <w:tcPr>
            <w:tcW w:w="680" w:type="dxa"/>
          </w:tcPr>
          <w:p w:rsidR="00326FA1" w:rsidRDefault="00326FA1" w:rsidP="00326FA1">
            <w:pPr>
              <w:pStyle w:val="ConsPlusNormal"/>
            </w:pPr>
          </w:p>
        </w:tc>
        <w:tc>
          <w:tcPr>
            <w:tcW w:w="680" w:type="dxa"/>
          </w:tcPr>
          <w:p w:rsidR="00326FA1" w:rsidRDefault="00326FA1" w:rsidP="00326FA1">
            <w:pPr>
              <w:pStyle w:val="ConsPlusNormal"/>
            </w:pPr>
          </w:p>
        </w:tc>
        <w:tc>
          <w:tcPr>
            <w:tcW w:w="682" w:type="dxa"/>
          </w:tcPr>
          <w:p w:rsidR="00326FA1" w:rsidRDefault="00326FA1" w:rsidP="00326FA1">
            <w:pPr>
              <w:pStyle w:val="ConsPlusNormal"/>
            </w:pPr>
          </w:p>
        </w:tc>
        <w:tc>
          <w:tcPr>
            <w:tcW w:w="850" w:type="dxa"/>
          </w:tcPr>
          <w:p w:rsidR="00326FA1" w:rsidRDefault="00326FA1" w:rsidP="00326FA1">
            <w:pPr>
              <w:pStyle w:val="ConsPlusNormal"/>
            </w:pPr>
          </w:p>
        </w:tc>
        <w:tc>
          <w:tcPr>
            <w:tcW w:w="624"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r>
        <w:t xml:space="preserve">    Ответственный</w:t>
      </w:r>
    </w:p>
    <w:p w:rsidR="00326FA1" w:rsidRDefault="00326FA1" w:rsidP="00326FA1">
      <w:pPr>
        <w:pStyle w:val="ConsPlusNonformat"/>
        <w:jc w:val="both"/>
      </w:pPr>
      <w:r>
        <w:t xml:space="preserve">    исполнитель ___________ _________ _____________________ _________</w:t>
      </w:r>
    </w:p>
    <w:p w:rsidR="00326FA1" w:rsidRDefault="00326FA1" w:rsidP="00326FA1">
      <w:pPr>
        <w:pStyle w:val="ConsPlusNonformat"/>
        <w:jc w:val="both"/>
      </w:pPr>
      <w:r>
        <w:t xml:space="preserve">                (должность) (подпись) (расшифровка подписи) (телефон)</w:t>
      </w:r>
    </w:p>
    <w:p w:rsidR="00326FA1" w:rsidRDefault="00326FA1" w:rsidP="00326FA1">
      <w:pPr>
        <w:pStyle w:val="ConsPlusNonformat"/>
        <w:jc w:val="both"/>
      </w:pPr>
    </w:p>
    <w:p w:rsidR="00326FA1" w:rsidRDefault="00326FA1" w:rsidP="00326FA1">
      <w:pPr>
        <w:pStyle w:val="ConsPlusNonformat"/>
        <w:jc w:val="both"/>
      </w:pPr>
      <w:r>
        <w:t xml:space="preserve">    "__" __________ 20__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w:t>
      </w: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nformat"/>
        <w:jc w:val="both"/>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173CE" w:rsidRDefault="00326FA1" w:rsidP="00326FA1">
      <w:pPr>
        <w:pStyle w:val="ConsPlusNormal"/>
        <w:jc w:val="right"/>
        <w:outlineLvl w:val="1"/>
        <w:rPr>
          <w:rFonts w:ascii="Times New Roman" w:hAnsi="Times New Roman" w:cs="Times New Roman"/>
        </w:rPr>
      </w:pPr>
      <w:r w:rsidRPr="001173CE">
        <w:rPr>
          <w:rFonts w:ascii="Times New Roman" w:hAnsi="Times New Roman" w:cs="Times New Roman"/>
        </w:rPr>
        <w:t>Приложение N 25</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jc w:val="center"/>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2948"/>
        <w:gridCol w:w="5499"/>
        <w:gridCol w:w="340"/>
        <w:gridCol w:w="1551"/>
        <w:gridCol w:w="1134"/>
      </w:tblGrid>
      <w:tr w:rsidR="00326FA1" w:rsidTr="00326FA1">
        <w:tc>
          <w:tcPr>
            <w:tcW w:w="8787" w:type="dxa"/>
            <w:gridSpan w:val="3"/>
            <w:vMerge w:val="restart"/>
            <w:tcBorders>
              <w:top w:val="nil"/>
              <w:left w:val="nil"/>
              <w:bottom w:val="nil"/>
              <w:right w:val="nil"/>
            </w:tcBorders>
          </w:tcPr>
          <w:p w:rsidR="00326FA1" w:rsidRDefault="00326FA1" w:rsidP="00326FA1">
            <w:pPr>
              <w:pStyle w:val="ConsPlusNormal"/>
              <w:jc w:val="center"/>
            </w:pPr>
            <w:bookmarkStart w:id="91" w:name="P4844"/>
            <w:bookmarkEnd w:id="91"/>
            <w:r>
              <w:t>АКТ</w:t>
            </w:r>
          </w:p>
          <w:p w:rsidR="00326FA1" w:rsidRDefault="00326FA1" w:rsidP="00326FA1">
            <w:pPr>
              <w:pStyle w:val="ConsPlusNormal"/>
              <w:jc w:val="center"/>
            </w:pPr>
            <w:r>
              <w:t>приемки-передачи показателей лицевого счета, открытого</w:t>
            </w:r>
          </w:p>
          <w:p w:rsidR="00326FA1" w:rsidRDefault="00326FA1" w:rsidP="00326FA1">
            <w:pPr>
              <w:pStyle w:val="ConsPlusNormal"/>
              <w:jc w:val="center"/>
            </w:pPr>
            <w:r>
              <w:t>получателю средств из бюджета, бюджетному (автономному) учреждению</w:t>
            </w:r>
          </w:p>
          <w:p w:rsidR="00326FA1" w:rsidRDefault="00326FA1" w:rsidP="00326FA1">
            <w:pPr>
              <w:pStyle w:val="ConsPlusNormal"/>
              <w:jc w:val="center"/>
            </w:pPr>
            <w:r>
              <w:t>от "____" __________________ 20__ г.</w:t>
            </w:r>
          </w:p>
        </w:tc>
        <w:tc>
          <w:tcPr>
            <w:tcW w:w="2685" w:type="dxa"/>
            <w:gridSpan w:val="2"/>
            <w:tcBorders>
              <w:top w:val="nil"/>
              <w:left w:val="nil"/>
              <w:bottom w:val="nil"/>
              <w:right w:val="nil"/>
            </w:tcBorders>
          </w:tcPr>
          <w:p w:rsidR="00326FA1" w:rsidRDefault="00326FA1" w:rsidP="00326FA1">
            <w:pPr>
              <w:pStyle w:val="ConsPlusNormal"/>
            </w:pPr>
          </w:p>
        </w:tc>
      </w:tr>
      <w:tr w:rsidR="00326FA1" w:rsidTr="00326FA1">
        <w:tblPrEx>
          <w:tblBorders>
            <w:right w:val="single" w:sz="4" w:space="0" w:color="auto"/>
          </w:tblBorders>
        </w:tblPrEx>
        <w:tc>
          <w:tcPr>
            <w:tcW w:w="8787" w:type="dxa"/>
            <w:gridSpan w:val="3"/>
            <w:vMerge/>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jc w:val="center"/>
            </w:pPr>
            <w:r>
              <w:t>Коды</w:t>
            </w:r>
          </w:p>
        </w:tc>
      </w:tr>
      <w:tr w:rsidR="00326FA1" w:rsidTr="00326FA1">
        <w:tblPrEx>
          <w:tblBorders>
            <w:right w:val="single" w:sz="4" w:space="0" w:color="auto"/>
          </w:tblBorders>
        </w:tblPrEx>
        <w:tc>
          <w:tcPr>
            <w:tcW w:w="8787" w:type="dxa"/>
            <w:gridSpan w:val="3"/>
            <w:vMerge/>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8787" w:type="dxa"/>
            <w:gridSpan w:val="3"/>
            <w:vMerge/>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jc w:val="right"/>
            </w:pPr>
            <w:r>
              <w:t>Дата</w:t>
            </w: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8787" w:type="dxa"/>
            <w:gridSpan w:val="3"/>
            <w:tcBorders>
              <w:top w:val="nil"/>
              <w:left w:val="nil"/>
              <w:bottom w:val="nil"/>
              <w:right w:val="nil"/>
            </w:tcBorders>
          </w:tcPr>
          <w:p w:rsidR="00326FA1" w:rsidRDefault="00326FA1" w:rsidP="00326FA1">
            <w:pPr>
              <w:pStyle w:val="ConsPlusNormal"/>
            </w:pPr>
            <w:r>
              <w:t>Передающая сторона:</w:t>
            </w: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insideV w:val="single" w:sz="4" w:space="0" w:color="auto"/>
          </w:tblBorders>
        </w:tblPrEx>
        <w:tc>
          <w:tcPr>
            <w:tcW w:w="10338" w:type="dxa"/>
            <w:gridSpan w:val="4"/>
            <w:tcBorders>
              <w:top w:val="nil"/>
              <w:left w:val="nil"/>
              <w:bottom w:val="nil"/>
            </w:tcBorders>
          </w:tcPr>
          <w:p w:rsidR="00326FA1" w:rsidRDefault="00326FA1" w:rsidP="00326FA1">
            <w:pPr>
              <w:pStyle w:val="ConsPlusNormal"/>
            </w:pPr>
          </w:p>
        </w:tc>
        <w:tc>
          <w:tcPr>
            <w:tcW w:w="1134" w:type="dxa"/>
            <w:tcBorders>
              <w:top w:val="single" w:sz="4" w:space="0" w:color="auto"/>
              <w:bottom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8787" w:type="dxa"/>
            <w:gridSpan w:val="3"/>
            <w:tcBorders>
              <w:top w:val="nil"/>
              <w:left w:val="nil"/>
              <w:bottom w:val="nil"/>
              <w:right w:val="nil"/>
            </w:tcBorders>
          </w:tcPr>
          <w:p w:rsidR="00326FA1" w:rsidRDefault="00326FA1" w:rsidP="00326FA1">
            <w:pPr>
              <w:pStyle w:val="ConsPlusNormal"/>
            </w:pPr>
            <w:r>
              <w:t>Клиент</w:t>
            </w: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p>
        </w:tc>
        <w:tc>
          <w:tcPr>
            <w:tcW w:w="5499"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jc w:val="right"/>
            </w:pPr>
            <w:r>
              <w:t>Номер счета</w:t>
            </w: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r>
              <w:t>Финансовый орган</w:t>
            </w:r>
          </w:p>
        </w:tc>
        <w:tc>
          <w:tcPr>
            <w:tcW w:w="5499" w:type="dxa"/>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vMerge w:val="restart"/>
            <w:tcBorders>
              <w:top w:val="nil"/>
              <w:left w:val="nil"/>
              <w:bottom w:val="nil"/>
              <w:right w:val="nil"/>
            </w:tcBorders>
          </w:tcPr>
          <w:p w:rsidR="00326FA1" w:rsidRDefault="00326FA1" w:rsidP="00326FA1">
            <w:pPr>
              <w:pStyle w:val="ConsPlusNormal"/>
            </w:pPr>
            <w:r>
              <w:t>Орган, осуществляющий</w:t>
            </w:r>
          </w:p>
          <w:p w:rsidR="00326FA1" w:rsidRDefault="00326FA1" w:rsidP="00326FA1">
            <w:pPr>
              <w:pStyle w:val="ConsPlusNormal"/>
            </w:pPr>
            <w:r>
              <w:t>функции и полномочия учредителя</w:t>
            </w:r>
          </w:p>
        </w:tc>
        <w:tc>
          <w:tcPr>
            <w:tcW w:w="5499" w:type="dxa"/>
            <w:tcBorders>
              <w:top w:val="single" w:sz="4" w:space="0" w:color="auto"/>
              <w:left w:val="nil"/>
              <w:bottom w:val="nil"/>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nil"/>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vMerge/>
            <w:tcBorders>
              <w:top w:val="nil"/>
              <w:left w:val="nil"/>
              <w:bottom w:val="nil"/>
              <w:right w:val="nil"/>
            </w:tcBorders>
          </w:tcPr>
          <w:p w:rsidR="00326FA1" w:rsidRDefault="00326FA1" w:rsidP="00326FA1">
            <w:pPr>
              <w:pStyle w:val="ConsPlusNormal"/>
            </w:pPr>
          </w:p>
        </w:tc>
        <w:tc>
          <w:tcPr>
            <w:tcW w:w="5499"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nil"/>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r>
              <w:t>Наименование бюджета</w:t>
            </w:r>
          </w:p>
        </w:tc>
        <w:tc>
          <w:tcPr>
            <w:tcW w:w="5499" w:type="dxa"/>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jc w:val="right"/>
            </w:pPr>
            <w:r>
              <w:t xml:space="preserve">по </w:t>
            </w:r>
            <w:hyperlink r:id="rId171">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p>
        </w:tc>
        <w:tc>
          <w:tcPr>
            <w:tcW w:w="5499" w:type="dxa"/>
            <w:tcBorders>
              <w:top w:val="single" w:sz="4" w:space="0" w:color="auto"/>
              <w:left w:val="nil"/>
              <w:bottom w:val="nil"/>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nil"/>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r>
              <w:t>Принимающая сторона:</w:t>
            </w:r>
          </w:p>
        </w:tc>
        <w:tc>
          <w:tcPr>
            <w:tcW w:w="5499" w:type="dxa"/>
            <w:tcBorders>
              <w:top w:val="nil"/>
              <w:left w:val="nil"/>
              <w:bottom w:val="nil"/>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nil"/>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p>
        </w:tc>
        <w:tc>
          <w:tcPr>
            <w:tcW w:w="5499" w:type="dxa"/>
            <w:tcBorders>
              <w:top w:val="nil"/>
              <w:left w:val="nil"/>
              <w:bottom w:val="nil"/>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r>
              <w:t>Клиент</w:t>
            </w:r>
          </w:p>
        </w:tc>
        <w:tc>
          <w:tcPr>
            <w:tcW w:w="5499" w:type="dxa"/>
            <w:tcBorders>
              <w:top w:val="nil"/>
              <w:left w:val="nil"/>
              <w:bottom w:val="nil"/>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p>
        </w:tc>
        <w:tc>
          <w:tcPr>
            <w:tcW w:w="5499"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jc w:val="right"/>
            </w:pPr>
            <w:r>
              <w:t>Номер счета</w:t>
            </w: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r>
              <w:t>Финансовый орган</w:t>
            </w:r>
          </w:p>
        </w:tc>
        <w:tc>
          <w:tcPr>
            <w:tcW w:w="5499" w:type="dxa"/>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vMerge w:val="restart"/>
            <w:tcBorders>
              <w:top w:val="nil"/>
              <w:left w:val="nil"/>
              <w:bottom w:val="nil"/>
              <w:right w:val="nil"/>
            </w:tcBorders>
          </w:tcPr>
          <w:p w:rsidR="00326FA1" w:rsidRDefault="00326FA1" w:rsidP="00326FA1">
            <w:pPr>
              <w:pStyle w:val="ConsPlusNormal"/>
            </w:pPr>
            <w:r>
              <w:t>Орган, осуществляющий функции и полномочия учредителя</w:t>
            </w:r>
          </w:p>
        </w:tc>
        <w:tc>
          <w:tcPr>
            <w:tcW w:w="5499" w:type="dxa"/>
            <w:vMerge w:val="restart"/>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single" w:sz="4" w:space="0" w:color="auto"/>
              <w:left w:val="single" w:sz="4" w:space="0" w:color="auto"/>
              <w:bottom w:val="nil"/>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vMerge/>
            <w:tcBorders>
              <w:top w:val="nil"/>
              <w:left w:val="nil"/>
              <w:bottom w:val="nil"/>
              <w:right w:val="nil"/>
            </w:tcBorders>
          </w:tcPr>
          <w:p w:rsidR="00326FA1" w:rsidRDefault="00326FA1" w:rsidP="00326FA1">
            <w:pPr>
              <w:pStyle w:val="ConsPlusNormal"/>
            </w:pPr>
          </w:p>
        </w:tc>
        <w:tc>
          <w:tcPr>
            <w:tcW w:w="5499" w:type="dxa"/>
            <w:vMerge/>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pPr>
          </w:p>
        </w:tc>
        <w:tc>
          <w:tcPr>
            <w:tcW w:w="1134" w:type="dxa"/>
            <w:tcBorders>
              <w:top w:val="nil"/>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r>
              <w:t>Наименование бюджета</w:t>
            </w:r>
          </w:p>
        </w:tc>
        <w:tc>
          <w:tcPr>
            <w:tcW w:w="5499" w:type="dxa"/>
            <w:tcBorders>
              <w:top w:val="single" w:sz="4" w:space="0" w:color="auto"/>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jc w:val="right"/>
            </w:pPr>
            <w:r>
              <w:t xml:space="preserve">по </w:t>
            </w:r>
            <w:hyperlink r:id="rId172">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2948" w:type="dxa"/>
            <w:tcBorders>
              <w:top w:val="nil"/>
              <w:left w:val="nil"/>
              <w:bottom w:val="nil"/>
              <w:right w:val="nil"/>
            </w:tcBorders>
          </w:tcPr>
          <w:p w:rsidR="00326FA1" w:rsidRDefault="00326FA1" w:rsidP="00326FA1">
            <w:pPr>
              <w:pStyle w:val="ConsPlusNormal"/>
            </w:pPr>
            <w:r>
              <w:t>Единица измерения: руб.</w:t>
            </w:r>
          </w:p>
        </w:tc>
        <w:tc>
          <w:tcPr>
            <w:tcW w:w="5499" w:type="dxa"/>
            <w:vMerge w:val="restart"/>
            <w:tcBorders>
              <w:top w:val="single" w:sz="4" w:space="0" w:color="auto"/>
              <w:left w:val="nil"/>
              <w:bottom w:val="single" w:sz="4" w:space="0" w:color="auto"/>
              <w:right w:val="nil"/>
            </w:tcBorders>
          </w:tcPr>
          <w:p w:rsidR="00326FA1" w:rsidRDefault="00326FA1" w:rsidP="00326FA1">
            <w:pPr>
              <w:pStyle w:val="ConsPlusNormal"/>
            </w:pPr>
          </w:p>
        </w:tc>
        <w:tc>
          <w:tcPr>
            <w:tcW w:w="340" w:type="dxa"/>
            <w:vMerge w:val="restart"/>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single" w:sz="4" w:space="0" w:color="auto"/>
            </w:tcBorders>
          </w:tcPr>
          <w:p w:rsidR="00326FA1" w:rsidRDefault="00326FA1" w:rsidP="00326FA1">
            <w:pPr>
              <w:pStyle w:val="ConsPlusNormal"/>
              <w:jc w:val="right"/>
            </w:pPr>
            <w:r>
              <w:t>по ОКЕИ</w:t>
            </w:r>
          </w:p>
        </w:tc>
        <w:tc>
          <w:tcPr>
            <w:tcW w:w="1134"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jc w:val="center"/>
            </w:pPr>
            <w:hyperlink r:id="rId173">
              <w:r>
                <w:rPr>
                  <w:color w:val="0000FF"/>
                </w:rPr>
                <w:t>383</w:t>
              </w:r>
            </w:hyperlink>
          </w:p>
        </w:tc>
      </w:tr>
      <w:tr w:rsidR="00326FA1" w:rsidTr="00326FA1">
        <w:tc>
          <w:tcPr>
            <w:tcW w:w="2948" w:type="dxa"/>
            <w:tcBorders>
              <w:top w:val="nil"/>
              <w:left w:val="nil"/>
              <w:bottom w:val="nil"/>
              <w:right w:val="nil"/>
            </w:tcBorders>
          </w:tcPr>
          <w:p w:rsidR="00326FA1" w:rsidRDefault="00326FA1" w:rsidP="00326FA1">
            <w:pPr>
              <w:pStyle w:val="ConsPlusNormal"/>
            </w:pPr>
            <w:r>
              <w:t>Основание для передачи</w:t>
            </w:r>
          </w:p>
        </w:tc>
        <w:tc>
          <w:tcPr>
            <w:tcW w:w="5499" w:type="dxa"/>
            <w:vMerge/>
            <w:tcBorders>
              <w:top w:val="single" w:sz="4" w:space="0" w:color="auto"/>
              <w:left w:val="nil"/>
              <w:bottom w:val="single" w:sz="4" w:space="0" w:color="auto"/>
              <w:right w:val="nil"/>
            </w:tcBorders>
          </w:tcPr>
          <w:p w:rsidR="00326FA1" w:rsidRDefault="00326FA1" w:rsidP="00326FA1">
            <w:pPr>
              <w:pStyle w:val="ConsPlusNormal"/>
            </w:pPr>
          </w:p>
        </w:tc>
        <w:tc>
          <w:tcPr>
            <w:tcW w:w="340" w:type="dxa"/>
            <w:vMerge/>
            <w:tcBorders>
              <w:top w:val="nil"/>
              <w:left w:val="nil"/>
              <w:bottom w:val="nil"/>
              <w:right w:val="nil"/>
            </w:tcBorders>
          </w:tcPr>
          <w:p w:rsidR="00326FA1" w:rsidRDefault="00326FA1" w:rsidP="00326FA1">
            <w:pPr>
              <w:pStyle w:val="ConsPlusNormal"/>
            </w:pPr>
          </w:p>
        </w:tc>
        <w:tc>
          <w:tcPr>
            <w:tcW w:w="1551" w:type="dxa"/>
            <w:tcBorders>
              <w:top w:val="nil"/>
              <w:left w:val="nil"/>
              <w:bottom w:val="nil"/>
              <w:right w:val="nil"/>
            </w:tcBorders>
          </w:tcPr>
          <w:p w:rsidR="00326FA1" w:rsidRDefault="00326FA1" w:rsidP="00326FA1">
            <w:pPr>
              <w:pStyle w:val="ConsPlusNormal"/>
            </w:pPr>
          </w:p>
        </w:tc>
        <w:tc>
          <w:tcPr>
            <w:tcW w:w="1134" w:type="dxa"/>
            <w:tcBorders>
              <w:top w:val="single" w:sz="4" w:space="0" w:color="auto"/>
              <w:left w:val="nil"/>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1. Остаток средств на лицевом счете</w:t>
      </w:r>
    </w:p>
    <w:p w:rsidR="00326FA1" w:rsidRDefault="00326FA1" w:rsidP="00326FA1">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531"/>
        <w:gridCol w:w="1474"/>
        <w:gridCol w:w="1814"/>
        <w:gridCol w:w="1304"/>
        <w:gridCol w:w="1077"/>
        <w:gridCol w:w="1361"/>
        <w:gridCol w:w="1474"/>
      </w:tblGrid>
      <w:tr w:rsidR="00326FA1" w:rsidTr="00326FA1">
        <w:tc>
          <w:tcPr>
            <w:tcW w:w="6236" w:type="dxa"/>
            <w:gridSpan w:val="4"/>
            <w:tcBorders>
              <w:left w:val="nil"/>
            </w:tcBorders>
            <w:vAlign w:val="center"/>
          </w:tcPr>
          <w:p w:rsidR="00326FA1" w:rsidRDefault="00326FA1" w:rsidP="00326FA1">
            <w:pPr>
              <w:pStyle w:val="ConsPlusNormal"/>
              <w:jc w:val="center"/>
            </w:pPr>
            <w:r>
              <w:t>Код субсидии (цели, целевых средств)</w:t>
            </w:r>
          </w:p>
        </w:tc>
        <w:tc>
          <w:tcPr>
            <w:tcW w:w="1304" w:type="dxa"/>
            <w:vMerge w:val="restart"/>
            <w:vAlign w:val="center"/>
          </w:tcPr>
          <w:p w:rsidR="00326FA1" w:rsidRDefault="00326FA1" w:rsidP="00326FA1">
            <w:pPr>
              <w:pStyle w:val="ConsPlusNormal"/>
              <w:jc w:val="center"/>
            </w:pPr>
            <w:r>
              <w:t>На начало года</w:t>
            </w:r>
          </w:p>
        </w:tc>
        <w:tc>
          <w:tcPr>
            <w:tcW w:w="3912" w:type="dxa"/>
            <w:gridSpan w:val="3"/>
            <w:tcBorders>
              <w:right w:val="nil"/>
            </w:tcBorders>
            <w:vAlign w:val="center"/>
          </w:tcPr>
          <w:p w:rsidR="00326FA1" w:rsidRDefault="00326FA1" w:rsidP="00326FA1">
            <w:pPr>
              <w:pStyle w:val="ConsPlusNormal"/>
              <w:jc w:val="center"/>
            </w:pPr>
            <w:r>
              <w:t>На отчетную дату</w:t>
            </w:r>
          </w:p>
        </w:tc>
      </w:tr>
      <w:tr w:rsidR="00326FA1" w:rsidTr="00326FA1">
        <w:tc>
          <w:tcPr>
            <w:tcW w:w="2948" w:type="dxa"/>
            <w:gridSpan w:val="2"/>
            <w:tcBorders>
              <w:left w:val="nil"/>
            </w:tcBorders>
            <w:vAlign w:val="center"/>
          </w:tcPr>
          <w:p w:rsidR="00326FA1" w:rsidRDefault="00326FA1" w:rsidP="00326FA1">
            <w:pPr>
              <w:pStyle w:val="ConsPlusNormal"/>
              <w:jc w:val="center"/>
            </w:pPr>
            <w:r>
              <w:t>передающей стороны</w:t>
            </w:r>
          </w:p>
        </w:tc>
        <w:tc>
          <w:tcPr>
            <w:tcW w:w="3288" w:type="dxa"/>
            <w:gridSpan w:val="2"/>
            <w:vAlign w:val="center"/>
          </w:tcPr>
          <w:p w:rsidR="00326FA1" w:rsidRDefault="00326FA1" w:rsidP="00326FA1">
            <w:pPr>
              <w:pStyle w:val="ConsPlusNormal"/>
              <w:jc w:val="center"/>
            </w:pPr>
            <w:r>
              <w:t>принимающей стороны</w:t>
            </w:r>
          </w:p>
        </w:tc>
        <w:tc>
          <w:tcPr>
            <w:tcW w:w="1304" w:type="dxa"/>
            <w:vMerge/>
          </w:tcPr>
          <w:p w:rsidR="00326FA1" w:rsidRDefault="00326FA1" w:rsidP="00326FA1">
            <w:pPr>
              <w:pStyle w:val="ConsPlusNormal"/>
            </w:pPr>
          </w:p>
        </w:tc>
        <w:tc>
          <w:tcPr>
            <w:tcW w:w="1077" w:type="dxa"/>
            <w:vMerge w:val="restart"/>
            <w:vAlign w:val="center"/>
          </w:tcPr>
          <w:p w:rsidR="00326FA1" w:rsidRDefault="00326FA1" w:rsidP="00326FA1">
            <w:pPr>
              <w:pStyle w:val="ConsPlusNormal"/>
              <w:jc w:val="center"/>
            </w:pPr>
            <w:r>
              <w:t>всего</w:t>
            </w:r>
          </w:p>
        </w:tc>
        <w:tc>
          <w:tcPr>
            <w:tcW w:w="2835" w:type="dxa"/>
            <w:gridSpan w:val="2"/>
            <w:tcBorders>
              <w:right w:val="nil"/>
            </w:tcBorders>
            <w:vAlign w:val="center"/>
          </w:tcPr>
          <w:p w:rsidR="00326FA1" w:rsidRDefault="00326FA1" w:rsidP="00326FA1">
            <w:pPr>
              <w:pStyle w:val="ConsPlusNormal"/>
              <w:jc w:val="center"/>
            </w:pPr>
            <w:r>
              <w:t>в том числе неразрешенный к использованию остаток субсидии</w:t>
            </w:r>
          </w:p>
        </w:tc>
      </w:tr>
      <w:tr w:rsidR="00326FA1" w:rsidTr="00326FA1">
        <w:tc>
          <w:tcPr>
            <w:tcW w:w="1417" w:type="dxa"/>
            <w:tcBorders>
              <w:left w:val="nil"/>
            </w:tcBorders>
            <w:vAlign w:val="center"/>
          </w:tcPr>
          <w:p w:rsidR="00326FA1" w:rsidRDefault="00326FA1" w:rsidP="00326FA1">
            <w:pPr>
              <w:pStyle w:val="ConsPlusNormal"/>
              <w:jc w:val="center"/>
            </w:pPr>
            <w:r>
              <w:t>прошлого года</w:t>
            </w:r>
          </w:p>
        </w:tc>
        <w:tc>
          <w:tcPr>
            <w:tcW w:w="1531" w:type="dxa"/>
            <w:vAlign w:val="center"/>
          </w:tcPr>
          <w:p w:rsidR="00326FA1" w:rsidRDefault="00326FA1" w:rsidP="00326FA1">
            <w:pPr>
              <w:pStyle w:val="ConsPlusNormal"/>
              <w:jc w:val="center"/>
            </w:pPr>
            <w:r>
              <w:t>текущего года</w:t>
            </w:r>
          </w:p>
        </w:tc>
        <w:tc>
          <w:tcPr>
            <w:tcW w:w="1474" w:type="dxa"/>
            <w:vAlign w:val="center"/>
          </w:tcPr>
          <w:p w:rsidR="00326FA1" w:rsidRDefault="00326FA1" w:rsidP="00326FA1">
            <w:pPr>
              <w:pStyle w:val="ConsPlusNormal"/>
              <w:jc w:val="center"/>
            </w:pPr>
            <w:r>
              <w:t>прошлого года</w:t>
            </w:r>
          </w:p>
        </w:tc>
        <w:tc>
          <w:tcPr>
            <w:tcW w:w="1814" w:type="dxa"/>
            <w:vAlign w:val="center"/>
          </w:tcPr>
          <w:p w:rsidR="00326FA1" w:rsidRDefault="00326FA1" w:rsidP="00326FA1">
            <w:pPr>
              <w:pStyle w:val="ConsPlusNormal"/>
              <w:jc w:val="center"/>
            </w:pPr>
            <w:r>
              <w:t>текущего года</w:t>
            </w:r>
          </w:p>
        </w:tc>
        <w:tc>
          <w:tcPr>
            <w:tcW w:w="1304"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1361" w:type="dxa"/>
            <w:vAlign w:val="center"/>
          </w:tcPr>
          <w:p w:rsidR="00326FA1" w:rsidRDefault="00326FA1" w:rsidP="00326FA1">
            <w:pPr>
              <w:pStyle w:val="ConsPlusNormal"/>
              <w:jc w:val="center"/>
            </w:pPr>
            <w:r>
              <w:t>прошлого года</w:t>
            </w:r>
          </w:p>
        </w:tc>
        <w:tc>
          <w:tcPr>
            <w:tcW w:w="1474" w:type="dxa"/>
            <w:tcBorders>
              <w:right w:val="nil"/>
            </w:tcBorders>
            <w:vAlign w:val="center"/>
          </w:tcPr>
          <w:p w:rsidR="00326FA1" w:rsidRDefault="00326FA1" w:rsidP="00326FA1">
            <w:pPr>
              <w:pStyle w:val="ConsPlusNormal"/>
              <w:jc w:val="center"/>
            </w:pPr>
            <w:r>
              <w:t>текущего года</w:t>
            </w:r>
          </w:p>
        </w:tc>
      </w:tr>
      <w:tr w:rsidR="00326FA1" w:rsidTr="00326FA1">
        <w:tc>
          <w:tcPr>
            <w:tcW w:w="1417" w:type="dxa"/>
            <w:tcBorders>
              <w:left w:val="nil"/>
            </w:tcBorders>
            <w:vAlign w:val="center"/>
          </w:tcPr>
          <w:p w:rsidR="00326FA1" w:rsidRDefault="00326FA1" w:rsidP="00326FA1">
            <w:pPr>
              <w:pStyle w:val="ConsPlusNormal"/>
              <w:jc w:val="center"/>
            </w:pPr>
            <w:r>
              <w:t>1</w:t>
            </w:r>
          </w:p>
        </w:tc>
        <w:tc>
          <w:tcPr>
            <w:tcW w:w="1531" w:type="dxa"/>
            <w:vAlign w:val="center"/>
          </w:tcPr>
          <w:p w:rsidR="00326FA1" w:rsidRDefault="00326FA1" w:rsidP="00326FA1">
            <w:pPr>
              <w:pStyle w:val="ConsPlusNormal"/>
              <w:jc w:val="center"/>
            </w:pPr>
            <w:r>
              <w:t>2</w:t>
            </w:r>
          </w:p>
        </w:tc>
        <w:tc>
          <w:tcPr>
            <w:tcW w:w="1474" w:type="dxa"/>
            <w:vAlign w:val="center"/>
          </w:tcPr>
          <w:p w:rsidR="00326FA1" w:rsidRDefault="00326FA1" w:rsidP="00326FA1">
            <w:pPr>
              <w:pStyle w:val="ConsPlusNormal"/>
              <w:jc w:val="center"/>
            </w:pPr>
            <w:r>
              <w:t>3</w:t>
            </w:r>
          </w:p>
        </w:tc>
        <w:tc>
          <w:tcPr>
            <w:tcW w:w="1814" w:type="dxa"/>
            <w:vAlign w:val="center"/>
          </w:tcPr>
          <w:p w:rsidR="00326FA1" w:rsidRDefault="00326FA1" w:rsidP="00326FA1">
            <w:pPr>
              <w:pStyle w:val="ConsPlusNormal"/>
              <w:jc w:val="center"/>
            </w:pPr>
            <w:r>
              <w:t>4</w:t>
            </w:r>
          </w:p>
        </w:tc>
        <w:tc>
          <w:tcPr>
            <w:tcW w:w="1304" w:type="dxa"/>
            <w:vAlign w:val="center"/>
          </w:tcPr>
          <w:p w:rsidR="00326FA1" w:rsidRDefault="00326FA1" w:rsidP="00326FA1">
            <w:pPr>
              <w:pStyle w:val="ConsPlusNormal"/>
              <w:jc w:val="center"/>
            </w:pPr>
            <w:r>
              <w:t>5</w:t>
            </w:r>
          </w:p>
        </w:tc>
        <w:tc>
          <w:tcPr>
            <w:tcW w:w="1077" w:type="dxa"/>
            <w:vAlign w:val="center"/>
          </w:tcPr>
          <w:p w:rsidR="00326FA1" w:rsidRDefault="00326FA1" w:rsidP="00326FA1">
            <w:pPr>
              <w:pStyle w:val="ConsPlusNormal"/>
              <w:jc w:val="center"/>
            </w:pPr>
            <w:r>
              <w:t>6</w:t>
            </w:r>
          </w:p>
        </w:tc>
        <w:tc>
          <w:tcPr>
            <w:tcW w:w="1361" w:type="dxa"/>
            <w:vAlign w:val="center"/>
          </w:tcPr>
          <w:p w:rsidR="00326FA1" w:rsidRDefault="00326FA1" w:rsidP="00326FA1">
            <w:pPr>
              <w:pStyle w:val="ConsPlusNormal"/>
              <w:jc w:val="center"/>
            </w:pPr>
            <w:r>
              <w:t>7</w:t>
            </w:r>
          </w:p>
        </w:tc>
        <w:tc>
          <w:tcPr>
            <w:tcW w:w="1474" w:type="dxa"/>
            <w:tcBorders>
              <w:right w:val="nil"/>
            </w:tcBorders>
            <w:vAlign w:val="center"/>
          </w:tcPr>
          <w:p w:rsidR="00326FA1" w:rsidRDefault="00326FA1" w:rsidP="00326FA1">
            <w:pPr>
              <w:pStyle w:val="ConsPlusNormal"/>
              <w:jc w:val="center"/>
            </w:pPr>
            <w:r>
              <w:t>8</w:t>
            </w:r>
          </w:p>
        </w:tc>
      </w:tr>
      <w:tr w:rsidR="00326FA1" w:rsidTr="00326FA1">
        <w:tblPrEx>
          <w:tblBorders>
            <w:left w:val="single" w:sz="4" w:space="0" w:color="auto"/>
            <w:right w:val="single" w:sz="4" w:space="0" w:color="auto"/>
          </w:tblBorders>
        </w:tblPrEx>
        <w:tc>
          <w:tcPr>
            <w:tcW w:w="1417" w:type="dxa"/>
            <w:vAlign w:val="center"/>
          </w:tcPr>
          <w:p w:rsidR="00326FA1" w:rsidRDefault="00326FA1" w:rsidP="00326FA1">
            <w:pPr>
              <w:pStyle w:val="ConsPlusNormal"/>
            </w:pPr>
          </w:p>
        </w:tc>
        <w:tc>
          <w:tcPr>
            <w:tcW w:w="1531" w:type="dxa"/>
            <w:vAlign w:val="center"/>
          </w:tcPr>
          <w:p w:rsidR="00326FA1" w:rsidRDefault="00326FA1" w:rsidP="00326FA1">
            <w:pPr>
              <w:pStyle w:val="ConsPlusNormal"/>
            </w:pPr>
          </w:p>
        </w:tc>
        <w:tc>
          <w:tcPr>
            <w:tcW w:w="1474" w:type="dxa"/>
            <w:vAlign w:val="center"/>
          </w:tcPr>
          <w:p w:rsidR="00326FA1" w:rsidRDefault="00326FA1" w:rsidP="00326FA1">
            <w:pPr>
              <w:pStyle w:val="ConsPlusNormal"/>
            </w:pPr>
          </w:p>
        </w:tc>
        <w:tc>
          <w:tcPr>
            <w:tcW w:w="1814" w:type="dxa"/>
            <w:vAlign w:val="center"/>
          </w:tcPr>
          <w:p w:rsidR="00326FA1" w:rsidRDefault="00326FA1" w:rsidP="00326FA1">
            <w:pPr>
              <w:pStyle w:val="ConsPlusNormal"/>
            </w:pPr>
          </w:p>
        </w:tc>
        <w:tc>
          <w:tcPr>
            <w:tcW w:w="1304"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361" w:type="dxa"/>
            <w:vAlign w:val="center"/>
          </w:tcPr>
          <w:p w:rsidR="00326FA1" w:rsidRDefault="00326FA1" w:rsidP="00326FA1">
            <w:pPr>
              <w:pStyle w:val="ConsPlusNormal"/>
            </w:pPr>
          </w:p>
        </w:tc>
        <w:tc>
          <w:tcPr>
            <w:tcW w:w="1474" w:type="dxa"/>
            <w:vAlign w:val="center"/>
          </w:tcPr>
          <w:p w:rsidR="00326FA1" w:rsidRDefault="00326FA1" w:rsidP="00326FA1">
            <w:pPr>
              <w:pStyle w:val="ConsPlusNormal"/>
            </w:pPr>
          </w:p>
        </w:tc>
      </w:tr>
      <w:tr w:rsidR="00326FA1" w:rsidTr="00326FA1">
        <w:tblPrEx>
          <w:tblBorders>
            <w:left w:val="single" w:sz="4" w:space="0" w:color="auto"/>
            <w:right w:val="single" w:sz="4" w:space="0" w:color="auto"/>
          </w:tblBorders>
        </w:tblPrEx>
        <w:tc>
          <w:tcPr>
            <w:tcW w:w="1417" w:type="dxa"/>
            <w:vAlign w:val="center"/>
          </w:tcPr>
          <w:p w:rsidR="00326FA1" w:rsidRDefault="00326FA1" w:rsidP="00326FA1">
            <w:pPr>
              <w:pStyle w:val="ConsPlusNormal"/>
            </w:pPr>
          </w:p>
        </w:tc>
        <w:tc>
          <w:tcPr>
            <w:tcW w:w="1531" w:type="dxa"/>
            <w:vAlign w:val="center"/>
          </w:tcPr>
          <w:p w:rsidR="00326FA1" w:rsidRDefault="00326FA1" w:rsidP="00326FA1">
            <w:pPr>
              <w:pStyle w:val="ConsPlusNormal"/>
            </w:pPr>
          </w:p>
        </w:tc>
        <w:tc>
          <w:tcPr>
            <w:tcW w:w="1474" w:type="dxa"/>
            <w:vAlign w:val="center"/>
          </w:tcPr>
          <w:p w:rsidR="00326FA1" w:rsidRDefault="00326FA1" w:rsidP="00326FA1">
            <w:pPr>
              <w:pStyle w:val="ConsPlusNormal"/>
            </w:pPr>
          </w:p>
        </w:tc>
        <w:tc>
          <w:tcPr>
            <w:tcW w:w="1814" w:type="dxa"/>
            <w:vAlign w:val="center"/>
          </w:tcPr>
          <w:p w:rsidR="00326FA1" w:rsidRDefault="00326FA1" w:rsidP="00326FA1">
            <w:pPr>
              <w:pStyle w:val="ConsPlusNormal"/>
            </w:pPr>
          </w:p>
        </w:tc>
        <w:tc>
          <w:tcPr>
            <w:tcW w:w="1304"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361" w:type="dxa"/>
            <w:vAlign w:val="center"/>
          </w:tcPr>
          <w:p w:rsidR="00326FA1" w:rsidRDefault="00326FA1" w:rsidP="00326FA1">
            <w:pPr>
              <w:pStyle w:val="ConsPlusNormal"/>
            </w:pPr>
          </w:p>
        </w:tc>
        <w:tc>
          <w:tcPr>
            <w:tcW w:w="1474" w:type="dxa"/>
            <w:vAlign w:val="center"/>
          </w:tcPr>
          <w:p w:rsidR="00326FA1" w:rsidRDefault="00326FA1" w:rsidP="00326FA1">
            <w:pPr>
              <w:pStyle w:val="ConsPlusNormal"/>
            </w:pPr>
          </w:p>
        </w:tc>
      </w:tr>
      <w:tr w:rsidR="00326FA1" w:rsidTr="00326FA1">
        <w:tblPrEx>
          <w:tblBorders>
            <w:right w:val="single" w:sz="4" w:space="0" w:color="auto"/>
          </w:tblBorders>
        </w:tblPrEx>
        <w:tc>
          <w:tcPr>
            <w:tcW w:w="6236" w:type="dxa"/>
            <w:gridSpan w:val="4"/>
            <w:tcBorders>
              <w:left w:val="nil"/>
              <w:bottom w:val="nil"/>
            </w:tcBorders>
          </w:tcPr>
          <w:p w:rsidR="00326FA1" w:rsidRDefault="00326FA1" w:rsidP="00326FA1">
            <w:pPr>
              <w:pStyle w:val="ConsPlusNormal"/>
              <w:jc w:val="right"/>
            </w:pPr>
            <w:r>
              <w:lastRenderedPageBreak/>
              <w:t>Итого</w:t>
            </w:r>
          </w:p>
        </w:tc>
        <w:tc>
          <w:tcPr>
            <w:tcW w:w="1304" w:type="dxa"/>
          </w:tcPr>
          <w:p w:rsidR="00326FA1" w:rsidRDefault="00326FA1" w:rsidP="00326FA1">
            <w:pPr>
              <w:pStyle w:val="ConsPlusNormal"/>
            </w:pPr>
          </w:p>
        </w:tc>
        <w:tc>
          <w:tcPr>
            <w:tcW w:w="1077" w:type="dxa"/>
          </w:tcPr>
          <w:p w:rsidR="00326FA1" w:rsidRDefault="00326FA1" w:rsidP="00326FA1">
            <w:pPr>
              <w:pStyle w:val="ConsPlusNormal"/>
            </w:pPr>
          </w:p>
        </w:tc>
        <w:tc>
          <w:tcPr>
            <w:tcW w:w="1361" w:type="dxa"/>
          </w:tcPr>
          <w:p w:rsidR="00326FA1" w:rsidRDefault="00326FA1" w:rsidP="00326FA1">
            <w:pPr>
              <w:pStyle w:val="ConsPlusNormal"/>
            </w:pPr>
          </w:p>
        </w:tc>
        <w:tc>
          <w:tcPr>
            <w:tcW w:w="147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nformat"/>
        <w:jc w:val="both"/>
      </w:pPr>
      <w:r>
        <w:t xml:space="preserve">                                             Номер лицевого счета _________</w:t>
      </w:r>
    </w:p>
    <w:p w:rsidR="00326FA1" w:rsidRDefault="00326FA1" w:rsidP="00326FA1">
      <w:pPr>
        <w:pStyle w:val="ConsPlusNonformat"/>
        <w:jc w:val="both"/>
      </w:pPr>
      <w:r>
        <w:t xml:space="preserve">                                             от "___" ____________ 20__ г.</w:t>
      </w:r>
    </w:p>
    <w:p w:rsidR="00326FA1" w:rsidRDefault="00326FA1" w:rsidP="00326FA1">
      <w:pPr>
        <w:pStyle w:val="ConsPlusNonformat"/>
        <w:jc w:val="both"/>
      </w:pPr>
    </w:p>
    <w:p w:rsidR="00326FA1" w:rsidRDefault="00326FA1" w:rsidP="00326FA1">
      <w:pPr>
        <w:pStyle w:val="ConsPlusNonformat"/>
        <w:jc w:val="both"/>
      </w:pPr>
      <w:r>
        <w:t xml:space="preserve">             2. Сведения о разрешенных операциях с субсидиями</w:t>
      </w:r>
    </w:p>
    <w:p w:rsidR="00326FA1" w:rsidRDefault="00326FA1" w:rsidP="00326FA1">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417"/>
        <w:gridCol w:w="1191"/>
        <w:gridCol w:w="1191"/>
        <w:gridCol w:w="1247"/>
        <w:gridCol w:w="1644"/>
        <w:gridCol w:w="1247"/>
        <w:gridCol w:w="1191"/>
        <w:gridCol w:w="907"/>
      </w:tblGrid>
      <w:tr w:rsidR="00326FA1" w:rsidTr="00326FA1">
        <w:tc>
          <w:tcPr>
            <w:tcW w:w="2834" w:type="dxa"/>
            <w:gridSpan w:val="2"/>
            <w:tcBorders>
              <w:left w:val="nil"/>
            </w:tcBorders>
            <w:vAlign w:val="center"/>
          </w:tcPr>
          <w:p w:rsidR="00326FA1" w:rsidRDefault="00326FA1" w:rsidP="00326FA1">
            <w:pPr>
              <w:pStyle w:val="ConsPlusNormal"/>
              <w:jc w:val="center"/>
            </w:pPr>
            <w:r>
              <w:t>Код по бюджетной классификации Российской Федерации</w:t>
            </w:r>
          </w:p>
        </w:tc>
        <w:tc>
          <w:tcPr>
            <w:tcW w:w="2382" w:type="dxa"/>
            <w:gridSpan w:val="2"/>
            <w:vAlign w:val="center"/>
          </w:tcPr>
          <w:p w:rsidR="00326FA1" w:rsidRDefault="00326FA1" w:rsidP="00326FA1">
            <w:pPr>
              <w:pStyle w:val="ConsPlusNormal"/>
              <w:jc w:val="center"/>
            </w:pPr>
            <w:r>
              <w:t>Код субсидии (целевых средств)</w:t>
            </w:r>
          </w:p>
        </w:tc>
        <w:tc>
          <w:tcPr>
            <w:tcW w:w="1247" w:type="dxa"/>
            <w:vMerge w:val="restart"/>
            <w:vAlign w:val="center"/>
          </w:tcPr>
          <w:p w:rsidR="00326FA1" w:rsidRDefault="00326FA1" w:rsidP="00326FA1">
            <w:pPr>
              <w:pStyle w:val="ConsPlusNormal"/>
              <w:jc w:val="center"/>
            </w:pPr>
            <w:r>
              <w:t>Код объекта РАИП</w:t>
            </w:r>
          </w:p>
        </w:tc>
        <w:tc>
          <w:tcPr>
            <w:tcW w:w="1644" w:type="dxa"/>
            <w:vMerge w:val="restart"/>
            <w:vAlign w:val="center"/>
          </w:tcPr>
          <w:p w:rsidR="00326FA1" w:rsidRDefault="00326FA1" w:rsidP="00326FA1">
            <w:pPr>
              <w:pStyle w:val="ConsPlusNormal"/>
              <w:jc w:val="center"/>
            </w:pPr>
            <w:r>
              <w:t>Разрешенный к использованию остаток субсидий прошлых лет</w:t>
            </w:r>
          </w:p>
          <w:p w:rsidR="00326FA1" w:rsidRDefault="00326FA1" w:rsidP="00326FA1">
            <w:pPr>
              <w:pStyle w:val="ConsPlusNormal"/>
              <w:jc w:val="center"/>
            </w:pPr>
            <w:r>
              <w:t>на начало 20___ г.</w:t>
            </w:r>
          </w:p>
        </w:tc>
        <w:tc>
          <w:tcPr>
            <w:tcW w:w="1247" w:type="dxa"/>
            <w:vMerge w:val="restart"/>
            <w:vAlign w:val="center"/>
          </w:tcPr>
          <w:p w:rsidR="00326FA1" w:rsidRDefault="00326FA1" w:rsidP="00326FA1">
            <w:pPr>
              <w:pStyle w:val="ConsPlusNormal"/>
              <w:jc w:val="center"/>
            </w:pPr>
            <w:r>
              <w:t>Суммы возврата дебиторской задолженности прошлых лет</w:t>
            </w:r>
          </w:p>
        </w:tc>
        <w:tc>
          <w:tcPr>
            <w:tcW w:w="2098" w:type="dxa"/>
            <w:gridSpan w:val="2"/>
            <w:tcBorders>
              <w:right w:val="nil"/>
            </w:tcBorders>
            <w:vAlign w:val="center"/>
          </w:tcPr>
          <w:p w:rsidR="00326FA1" w:rsidRDefault="00326FA1" w:rsidP="00326FA1">
            <w:pPr>
              <w:pStyle w:val="ConsPlusNormal"/>
              <w:jc w:val="center"/>
            </w:pPr>
            <w:r>
              <w:t>Планируемые</w:t>
            </w:r>
          </w:p>
        </w:tc>
      </w:tr>
      <w:tr w:rsidR="00326FA1" w:rsidTr="00326FA1">
        <w:tc>
          <w:tcPr>
            <w:tcW w:w="1417" w:type="dxa"/>
            <w:tcBorders>
              <w:left w:val="nil"/>
            </w:tcBorders>
            <w:vAlign w:val="center"/>
          </w:tcPr>
          <w:p w:rsidR="00326FA1" w:rsidRDefault="00326FA1" w:rsidP="00326FA1">
            <w:pPr>
              <w:pStyle w:val="ConsPlusNormal"/>
              <w:jc w:val="center"/>
            </w:pPr>
            <w:r>
              <w:t>передающей стороны</w:t>
            </w:r>
          </w:p>
        </w:tc>
        <w:tc>
          <w:tcPr>
            <w:tcW w:w="1417" w:type="dxa"/>
            <w:vAlign w:val="center"/>
          </w:tcPr>
          <w:p w:rsidR="00326FA1" w:rsidRDefault="00326FA1" w:rsidP="00326FA1">
            <w:pPr>
              <w:pStyle w:val="ConsPlusNormal"/>
              <w:jc w:val="center"/>
            </w:pPr>
            <w:r>
              <w:t>принимающей стороны</w:t>
            </w:r>
          </w:p>
        </w:tc>
        <w:tc>
          <w:tcPr>
            <w:tcW w:w="1191" w:type="dxa"/>
            <w:vAlign w:val="center"/>
          </w:tcPr>
          <w:p w:rsidR="00326FA1" w:rsidRDefault="00326FA1" w:rsidP="00326FA1">
            <w:pPr>
              <w:pStyle w:val="ConsPlusNormal"/>
              <w:jc w:val="center"/>
            </w:pPr>
            <w:r>
              <w:t>передающей стороны</w:t>
            </w:r>
          </w:p>
        </w:tc>
        <w:tc>
          <w:tcPr>
            <w:tcW w:w="1191" w:type="dxa"/>
            <w:vAlign w:val="center"/>
          </w:tcPr>
          <w:p w:rsidR="00326FA1" w:rsidRDefault="00326FA1" w:rsidP="00326FA1">
            <w:pPr>
              <w:pStyle w:val="ConsPlusNormal"/>
              <w:jc w:val="center"/>
            </w:pPr>
            <w:r>
              <w:t>принимающей стороны</w:t>
            </w:r>
          </w:p>
        </w:tc>
        <w:tc>
          <w:tcPr>
            <w:tcW w:w="1247" w:type="dxa"/>
            <w:vMerge/>
          </w:tcPr>
          <w:p w:rsidR="00326FA1" w:rsidRDefault="00326FA1" w:rsidP="00326FA1">
            <w:pPr>
              <w:pStyle w:val="ConsPlusNormal"/>
            </w:pPr>
          </w:p>
        </w:tc>
        <w:tc>
          <w:tcPr>
            <w:tcW w:w="1644" w:type="dxa"/>
            <w:vMerge/>
          </w:tcPr>
          <w:p w:rsidR="00326FA1" w:rsidRDefault="00326FA1" w:rsidP="00326FA1">
            <w:pPr>
              <w:pStyle w:val="ConsPlusNormal"/>
            </w:pPr>
          </w:p>
        </w:tc>
        <w:tc>
          <w:tcPr>
            <w:tcW w:w="1247" w:type="dxa"/>
            <w:vMerge/>
          </w:tcPr>
          <w:p w:rsidR="00326FA1" w:rsidRDefault="00326FA1" w:rsidP="00326FA1">
            <w:pPr>
              <w:pStyle w:val="ConsPlusNormal"/>
            </w:pPr>
          </w:p>
        </w:tc>
        <w:tc>
          <w:tcPr>
            <w:tcW w:w="1191" w:type="dxa"/>
            <w:vAlign w:val="center"/>
          </w:tcPr>
          <w:p w:rsidR="00326FA1" w:rsidRDefault="00326FA1" w:rsidP="00326FA1">
            <w:pPr>
              <w:pStyle w:val="ConsPlusNormal"/>
              <w:jc w:val="center"/>
            </w:pPr>
            <w:r>
              <w:t>поступления</w:t>
            </w:r>
          </w:p>
        </w:tc>
        <w:tc>
          <w:tcPr>
            <w:tcW w:w="907" w:type="dxa"/>
            <w:tcBorders>
              <w:right w:val="nil"/>
            </w:tcBorders>
            <w:vAlign w:val="center"/>
          </w:tcPr>
          <w:p w:rsidR="00326FA1" w:rsidRDefault="00326FA1" w:rsidP="00326FA1">
            <w:pPr>
              <w:pStyle w:val="ConsPlusNormal"/>
              <w:jc w:val="center"/>
            </w:pPr>
            <w:r>
              <w:t>выплаты</w:t>
            </w:r>
          </w:p>
        </w:tc>
      </w:tr>
      <w:tr w:rsidR="00326FA1" w:rsidTr="00326FA1">
        <w:tc>
          <w:tcPr>
            <w:tcW w:w="1417" w:type="dxa"/>
            <w:tcBorders>
              <w:left w:val="nil"/>
            </w:tcBorders>
            <w:vAlign w:val="center"/>
          </w:tcPr>
          <w:p w:rsidR="00326FA1" w:rsidRDefault="00326FA1" w:rsidP="00326FA1">
            <w:pPr>
              <w:pStyle w:val="ConsPlusNormal"/>
              <w:jc w:val="center"/>
            </w:pPr>
            <w:r>
              <w:t>1</w:t>
            </w:r>
          </w:p>
        </w:tc>
        <w:tc>
          <w:tcPr>
            <w:tcW w:w="1417" w:type="dxa"/>
            <w:vAlign w:val="center"/>
          </w:tcPr>
          <w:p w:rsidR="00326FA1" w:rsidRDefault="00326FA1" w:rsidP="00326FA1">
            <w:pPr>
              <w:pStyle w:val="ConsPlusNormal"/>
              <w:jc w:val="center"/>
            </w:pPr>
            <w:r>
              <w:t>2</w:t>
            </w:r>
          </w:p>
        </w:tc>
        <w:tc>
          <w:tcPr>
            <w:tcW w:w="1191" w:type="dxa"/>
            <w:vAlign w:val="center"/>
          </w:tcPr>
          <w:p w:rsidR="00326FA1" w:rsidRDefault="00326FA1" w:rsidP="00326FA1">
            <w:pPr>
              <w:pStyle w:val="ConsPlusNormal"/>
              <w:jc w:val="center"/>
            </w:pPr>
            <w:r>
              <w:t>3</w:t>
            </w:r>
          </w:p>
        </w:tc>
        <w:tc>
          <w:tcPr>
            <w:tcW w:w="1191" w:type="dxa"/>
            <w:vAlign w:val="center"/>
          </w:tcPr>
          <w:p w:rsidR="00326FA1" w:rsidRDefault="00326FA1" w:rsidP="00326FA1">
            <w:pPr>
              <w:pStyle w:val="ConsPlusNormal"/>
              <w:jc w:val="center"/>
            </w:pPr>
            <w:r>
              <w:t>4</w:t>
            </w:r>
          </w:p>
        </w:tc>
        <w:tc>
          <w:tcPr>
            <w:tcW w:w="1247" w:type="dxa"/>
            <w:vAlign w:val="center"/>
          </w:tcPr>
          <w:p w:rsidR="00326FA1" w:rsidRDefault="00326FA1" w:rsidP="00326FA1">
            <w:pPr>
              <w:pStyle w:val="ConsPlusNormal"/>
              <w:jc w:val="center"/>
            </w:pPr>
            <w:r>
              <w:t>5</w:t>
            </w:r>
          </w:p>
        </w:tc>
        <w:tc>
          <w:tcPr>
            <w:tcW w:w="1644" w:type="dxa"/>
            <w:vAlign w:val="center"/>
          </w:tcPr>
          <w:p w:rsidR="00326FA1" w:rsidRDefault="00326FA1" w:rsidP="00326FA1">
            <w:pPr>
              <w:pStyle w:val="ConsPlusNormal"/>
              <w:jc w:val="center"/>
            </w:pPr>
            <w:r>
              <w:t>6</w:t>
            </w:r>
          </w:p>
        </w:tc>
        <w:tc>
          <w:tcPr>
            <w:tcW w:w="1247" w:type="dxa"/>
            <w:vAlign w:val="center"/>
          </w:tcPr>
          <w:p w:rsidR="00326FA1" w:rsidRDefault="00326FA1" w:rsidP="00326FA1">
            <w:pPr>
              <w:pStyle w:val="ConsPlusNormal"/>
              <w:jc w:val="center"/>
            </w:pPr>
            <w:r>
              <w:t>7</w:t>
            </w:r>
          </w:p>
        </w:tc>
        <w:tc>
          <w:tcPr>
            <w:tcW w:w="1191" w:type="dxa"/>
            <w:vAlign w:val="center"/>
          </w:tcPr>
          <w:p w:rsidR="00326FA1" w:rsidRDefault="00326FA1" w:rsidP="00326FA1">
            <w:pPr>
              <w:pStyle w:val="ConsPlusNormal"/>
              <w:jc w:val="center"/>
            </w:pPr>
            <w:r>
              <w:t>8</w:t>
            </w:r>
          </w:p>
        </w:tc>
        <w:tc>
          <w:tcPr>
            <w:tcW w:w="907" w:type="dxa"/>
            <w:tcBorders>
              <w:right w:val="nil"/>
            </w:tcBorders>
            <w:vAlign w:val="center"/>
          </w:tcPr>
          <w:p w:rsidR="00326FA1" w:rsidRDefault="00326FA1" w:rsidP="00326FA1">
            <w:pPr>
              <w:pStyle w:val="ConsPlusNormal"/>
              <w:jc w:val="center"/>
            </w:pPr>
            <w:r>
              <w:t>9</w:t>
            </w:r>
          </w:p>
        </w:tc>
      </w:tr>
      <w:tr w:rsidR="00326FA1" w:rsidTr="00326FA1">
        <w:tblPrEx>
          <w:tblBorders>
            <w:left w:val="single" w:sz="4" w:space="0" w:color="auto"/>
            <w:right w:val="single" w:sz="4" w:space="0" w:color="auto"/>
          </w:tblBorders>
        </w:tblPrEx>
        <w:tc>
          <w:tcPr>
            <w:tcW w:w="1417" w:type="dxa"/>
          </w:tcPr>
          <w:p w:rsidR="00326FA1" w:rsidRDefault="00326FA1" w:rsidP="00326FA1">
            <w:pPr>
              <w:pStyle w:val="ConsPlusNormal"/>
            </w:pPr>
          </w:p>
        </w:tc>
        <w:tc>
          <w:tcPr>
            <w:tcW w:w="1417" w:type="dxa"/>
          </w:tcPr>
          <w:p w:rsidR="00326FA1" w:rsidRDefault="00326FA1" w:rsidP="00326FA1">
            <w:pPr>
              <w:pStyle w:val="ConsPlusNormal"/>
            </w:pPr>
          </w:p>
        </w:tc>
        <w:tc>
          <w:tcPr>
            <w:tcW w:w="1191" w:type="dxa"/>
          </w:tcPr>
          <w:p w:rsidR="00326FA1" w:rsidRDefault="00326FA1" w:rsidP="00326FA1">
            <w:pPr>
              <w:pStyle w:val="ConsPlusNormal"/>
            </w:pPr>
          </w:p>
        </w:tc>
        <w:tc>
          <w:tcPr>
            <w:tcW w:w="1191" w:type="dxa"/>
          </w:tcPr>
          <w:p w:rsidR="00326FA1" w:rsidRDefault="00326FA1" w:rsidP="00326FA1">
            <w:pPr>
              <w:pStyle w:val="ConsPlusNormal"/>
            </w:pPr>
          </w:p>
        </w:tc>
        <w:tc>
          <w:tcPr>
            <w:tcW w:w="1247" w:type="dxa"/>
          </w:tcPr>
          <w:p w:rsidR="00326FA1" w:rsidRDefault="00326FA1" w:rsidP="00326FA1">
            <w:pPr>
              <w:pStyle w:val="ConsPlusNormal"/>
            </w:pPr>
          </w:p>
        </w:tc>
        <w:tc>
          <w:tcPr>
            <w:tcW w:w="1644" w:type="dxa"/>
          </w:tcPr>
          <w:p w:rsidR="00326FA1" w:rsidRDefault="00326FA1" w:rsidP="00326FA1">
            <w:pPr>
              <w:pStyle w:val="ConsPlusNormal"/>
            </w:pPr>
          </w:p>
        </w:tc>
        <w:tc>
          <w:tcPr>
            <w:tcW w:w="1247" w:type="dxa"/>
          </w:tcPr>
          <w:p w:rsidR="00326FA1" w:rsidRDefault="00326FA1" w:rsidP="00326FA1">
            <w:pPr>
              <w:pStyle w:val="ConsPlusNormal"/>
            </w:pPr>
          </w:p>
        </w:tc>
        <w:tc>
          <w:tcPr>
            <w:tcW w:w="1191" w:type="dxa"/>
          </w:tcPr>
          <w:p w:rsidR="00326FA1" w:rsidRDefault="00326FA1" w:rsidP="00326FA1">
            <w:pPr>
              <w:pStyle w:val="ConsPlusNormal"/>
            </w:pPr>
          </w:p>
        </w:tc>
        <w:tc>
          <w:tcPr>
            <w:tcW w:w="907" w:type="dxa"/>
          </w:tcPr>
          <w:p w:rsidR="00326FA1" w:rsidRDefault="00326FA1" w:rsidP="00326FA1">
            <w:pPr>
              <w:pStyle w:val="ConsPlusNormal"/>
            </w:pPr>
          </w:p>
        </w:tc>
      </w:tr>
      <w:tr w:rsidR="00326FA1" w:rsidTr="00326FA1">
        <w:tblPrEx>
          <w:tblBorders>
            <w:left w:val="single" w:sz="4" w:space="0" w:color="auto"/>
            <w:right w:val="single" w:sz="4" w:space="0" w:color="auto"/>
          </w:tblBorders>
        </w:tblPrEx>
        <w:tc>
          <w:tcPr>
            <w:tcW w:w="1417" w:type="dxa"/>
          </w:tcPr>
          <w:p w:rsidR="00326FA1" w:rsidRDefault="00326FA1" w:rsidP="00326FA1">
            <w:pPr>
              <w:pStyle w:val="ConsPlusNormal"/>
            </w:pPr>
          </w:p>
        </w:tc>
        <w:tc>
          <w:tcPr>
            <w:tcW w:w="1417" w:type="dxa"/>
          </w:tcPr>
          <w:p w:rsidR="00326FA1" w:rsidRDefault="00326FA1" w:rsidP="00326FA1">
            <w:pPr>
              <w:pStyle w:val="ConsPlusNormal"/>
            </w:pPr>
          </w:p>
        </w:tc>
        <w:tc>
          <w:tcPr>
            <w:tcW w:w="1191" w:type="dxa"/>
          </w:tcPr>
          <w:p w:rsidR="00326FA1" w:rsidRDefault="00326FA1" w:rsidP="00326FA1">
            <w:pPr>
              <w:pStyle w:val="ConsPlusNormal"/>
            </w:pPr>
          </w:p>
        </w:tc>
        <w:tc>
          <w:tcPr>
            <w:tcW w:w="1191" w:type="dxa"/>
          </w:tcPr>
          <w:p w:rsidR="00326FA1" w:rsidRDefault="00326FA1" w:rsidP="00326FA1">
            <w:pPr>
              <w:pStyle w:val="ConsPlusNormal"/>
            </w:pPr>
          </w:p>
        </w:tc>
        <w:tc>
          <w:tcPr>
            <w:tcW w:w="1247" w:type="dxa"/>
          </w:tcPr>
          <w:p w:rsidR="00326FA1" w:rsidRDefault="00326FA1" w:rsidP="00326FA1">
            <w:pPr>
              <w:pStyle w:val="ConsPlusNormal"/>
            </w:pPr>
          </w:p>
        </w:tc>
        <w:tc>
          <w:tcPr>
            <w:tcW w:w="1644" w:type="dxa"/>
          </w:tcPr>
          <w:p w:rsidR="00326FA1" w:rsidRDefault="00326FA1" w:rsidP="00326FA1">
            <w:pPr>
              <w:pStyle w:val="ConsPlusNormal"/>
            </w:pPr>
          </w:p>
        </w:tc>
        <w:tc>
          <w:tcPr>
            <w:tcW w:w="1247" w:type="dxa"/>
          </w:tcPr>
          <w:p w:rsidR="00326FA1" w:rsidRDefault="00326FA1" w:rsidP="00326FA1">
            <w:pPr>
              <w:pStyle w:val="ConsPlusNormal"/>
            </w:pPr>
          </w:p>
        </w:tc>
        <w:tc>
          <w:tcPr>
            <w:tcW w:w="1191" w:type="dxa"/>
          </w:tcPr>
          <w:p w:rsidR="00326FA1" w:rsidRDefault="00326FA1" w:rsidP="00326FA1">
            <w:pPr>
              <w:pStyle w:val="ConsPlusNormal"/>
            </w:pPr>
          </w:p>
        </w:tc>
        <w:tc>
          <w:tcPr>
            <w:tcW w:w="907" w:type="dxa"/>
          </w:tcPr>
          <w:p w:rsidR="00326FA1" w:rsidRDefault="00326FA1" w:rsidP="00326FA1">
            <w:pPr>
              <w:pStyle w:val="ConsPlusNormal"/>
            </w:pPr>
          </w:p>
        </w:tc>
      </w:tr>
      <w:tr w:rsidR="00326FA1" w:rsidTr="00326FA1">
        <w:tblPrEx>
          <w:tblBorders>
            <w:right w:val="single" w:sz="4" w:space="0" w:color="auto"/>
          </w:tblBorders>
        </w:tblPrEx>
        <w:tc>
          <w:tcPr>
            <w:tcW w:w="6463" w:type="dxa"/>
            <w:gridSpan w:val="5"/>
            <w:tcBorders>
              <w:left w:val="nil"/>
              <w:bottom w:val="nil"/>
            </w:tcBorders>
          </w:tcPr>
          <w:p w:rsidR="00326FA1" w:rsidRDefault="00326FA1" w:rsidP="00326FA1">
            <w:pPr>
              <w:pStyle w:val="ConsPlusNormal"/>
              <w:jc w:val="right"/>
            </w:pPr>
            <w:r>
              <w:t>Итого</w:t>
            </w:r>
          </w:p>
        </w:tc>
        <w:tc>
          <w:tcPr>
            <w:tcW w:w="1644" w:type="dxa"/>
          </w:tcPr>
          <w:p w:rsidR="00326FA1" w:rsidRDefault="00326FA1" w:rsidP="00326FA1">
            <w:pPr>
              <w:pStyle w:val="ConsPlusNormal"/>
            </w:pPr>
          </w:p>
        </w:tc>
        <w:tc>
          <w:tcPr>
            <w:tcW w:w="1247" w:type="dxa"/>
          </w:tcPr>
          <w:p w:rsidR="00326FA1" w:rsidRDefault="00326FA1" w:rsidP="00326FA1">
            <w:pPr>
              <w:pStyle w:val="ConsPlusNormal"/>
            </w:pPr>
          </w:p>
        </w:tc>
        <w:tc>
          <w:tcPr>
            <w:tcW w:w="1191" w:type="dxa"/>
          </w:tcPr>
          <w:p w:rsidR="00326FA1" w:rsidRDefault="00326FA1" w:rsidP="00326FA1">
            <w:pPr>
              <w:pStyle w:val="ConsPlusNormal"/>
            </w:pPr>
          </w:p>
        </w:tc>
        <w:tc>
          <w:tcPr>
            <w:tcW w:w="90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3. Операции со средствами клиента</w:t>
      </w:r>
    </w:p>
    <w:p w:rsidR="00326FA1" w:rsidRDefault="00326FA1" w:rsidP="00326FA1">
      <w:pPr>
        <w:pStyle w:val="ConsPlusNormal"/>
        <w:jc w:val="cente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474"/>
        <w:gridCol w:w="1417"/>
        <w:gridCol w:w="1474"/>
        <w:gridCol w:w="1077"/>
        <w:gridCol w:w="1191"/>
        <w:gridCol w:w="1077"/>
        <w:gridCol w:w="2211"/>
      </w:tblGrid>
      <w:tr w:rsidR="00326FA1" w:rsidTr="00326FA1">
        <w:tc>
          <w:tcPr>
            <w:tcW w:w="3005" w:type="dxa"/>
            <w:gridSpan w:val="2"/>
            <w:tcBorders>
              <w:left w:val="nil"/>
            </w:tcBorders>
            <w:vAlign w:val="center"/>
          </w:tcPr>
          <w:p w:rsidR="00326FA1" w:rsidRDefault="00326FA1" w:rsidP="00326FA1">
            <w:pPr>
              <w:pStyle w:val="ConsPlusNormal"/>
              <w:jc w:val="center"/>
            </w:pPr>
            <w:r>
              <w:t>Код по бюджетной классификации Российской Федерации</w:t>
            </w:r>
          </w:p>
        </w:tc>
        <w:tc>
          <w:tcPr>
            <w:tcW w:w="2891" w:type="dxa"/>
            <w:gridSpan w:val="2"/>
            <w:vAlign w:val="center"/>
          </w:tcPr>
          <w:p w:rsidR="00326FA1" w:rsidRDefault="00326FA1" w:rsidP="00326FA1">
            <w:pPr>
              <w:pStyle w:val="ConsPlusNormal"/>
              <w:jc w:val="center"/>
            </w:pPr>
            <w:r>
              <w:t>Код субсидии (цели, целевых средств)</w:t>
            </w:r>
          </w:p>
        </w:tc>
        <w:tc>
          <w:tcPr>
            <w:tcW w:w="1077" w:type="dxa"/>
            <w:vMerge w:val="restart"/>
            <w:vAlign w:val="center"/>
          </w:tcPr>
          <w:p w:rsidR="00326FA1" w:rsidRDefault="00326FA1" w:rsidP="00326FA1">
            <w:pPr>
              <w:pStyle w:val="ConsPlusNormal"/>
              <w:jc w:val="center"/>
            </w:pPr>
            <w:r>
              <w:t>Код объекта РАИП</w:t>
            </w:r>
          </w:p>
        </w:tc>
        <w:tc>
          <w:tcPr>
            <w:tcW w:w="1191" w:type="dxa"/>
            <w:vMerge w:val="restart"/>
            <w:vAlign w:val="center"/>
          </w:tcPr>
          <w:p w:rsidR="00326FA1" w:rsidRDefault="00326FA1" w:rsidP="00326FA1">
            <w:pPr>
              <w:pStyle w:val="ConsPlusNormal"/>
              <w:jc w:val="center"/>
            </w:pPr>
            <w:r>
              <w:t>Поступления</w:t>
            </w:r>
          </w:p>
        </w:tc>
        <w:tc>
          <w:tcPr>
            <w:tcW w:w="1077" w:type="dxa"/>
            <w:vMerge w:val="restart"/>
            <w:vAlign w:val="center"/>
          </w:tcPr>
          <w:p w:rsidR="00326FA1" w:rsidRDefault="00326FA1" w:rsidP="00326FA1">
            <w:pPr>
              <w:pStyle w:val="ConsPlusNormal"/>
              <w:jc w:val="center"/>
            </w:pPr>
            <w:r>
              <w:t>Выплаты</w:t>
            </w:r>
          </w:p>
        </w:tc>
        <w:tc>
          <w:tcPr>
            <w:tcW w:w="2211" w:type="dxa"/>
            <w:vMerge w:val="restart"/>
            <w:tcBorders>
              <w:right w:val="nil"/>
            </w:tcBorders>
            <w:vAlign w:val="center"/>
          </w:tcPr>
          <w:p w:rsidR="00326FA1" w:rsidRDefault="00326FA1" w:rsidP="00326FA1">
            <w:pPr>
              <w:pStyle w:val="ConsPlusNormal"/>
              <w:jc w:val="center"/>
            </w:pPr>
            <w:r>
              <w:t>Примечание</w:t>
            </w:r>
          </w:p>
        </w:tc>
      </w:tr>
      <w:tr w:rsidR="00326FA1" w:rsidTr="00326FA1">
        <w:tc>
          <w:tcPr>
            <w:tcW w:w="1531" w:type="dxa"/>
            <w:tcBorders>
              <w:left w:val="nil"/>
            </w:tcBorders>
            <w:vAlign w:val="center"/>
          </w:tcPr>
          <w:p w:rsidR="00326FA1" w:rsidRDefault="00326FA1" w:rsidP="00326FA1">
            <w:pPr>
              <w:pStyle w:val="ConsPlusNormal"/>
              <w:jc w:val="center"/>
            </w:pPr>
            <w:r>
              <w:t>передающей стороны</w:t>
            </w:r>
          </w:p>
        </w:tc>
        <w:tc>
          <w:tcPr>
            <w:tcW w:w="1474" w:type="dxa"/>
            <w:vAlign w:val="center"/>
          </w:tcPr>
          <w:p w:rsidR="00326FA1" w:rsidRDefault="00326FA1" w:rsidP="00326FA1">
            <w:pPr>
              <w:pStyle w:val="ConsPlusNormal"/>
              <w:jc w:val="center"/>
            </w:pPr>
            <w:r>
              <w:t>принимающей стороны</w:t>
            </w:r>
          </w:p>
        </w:tc>
        <w:tc>
          <w:tcPr>
            <w:tcW w:w="1417" w:type="dxa"/>
            <w:vAlign w:val="center"/>
          </w:tcPr>
          <w:p w:rsidR="00326FA1" w:rsidRDefault="00326FA1" w:rsidP="00326FA1">
            <w:pPr>
              <w:pStyle w:val="ConsPlusNormal"/>
              <w:jc w:val="center"/>
            </w:pPr>
            <w:r>
              <w:t>передающей стороны</w:t>
            </w:r>
          </w:p>
        </w:tc>
        <w:tc>
          <w:tcPr>
            <w:tcW w:w="1474" w:type="dxa"/>
            <w:vAlign w:val="center"/>
          </w:tcPr>
          <w:p w:rsidR="00326FA1" w:rsidRDefault="00326FA1" w:rsidP="00326FA1">
            <w:pPr>
              <w:pStyle w:val="ConsPlusNormal"/>
              <w:jc w:val="center"/>
            </w:pPr>
            <w:r>
              <w:t>принимающей стороны</w:t>
            </w:r>
          </w:p>
        </w:tc>
        <w:tc>
          <w:tcPr>
            <w:tcW w:w="1077" w:type="dxa"/>
            <w:vMerge/>
          </w:tcPr>
          <w:p w:rsidR="00326FA1" w:rsidRDefault="00326FA1" w:rsidP="00326FA1">
            <w:pPr>
              <w:pStyle w:val="ConsPlusNormal"/>
            </w:pPr>
          </w:p>
        </w:tc>
        <w:tc>
          <w:tcPr>
            <w:tcW w:w="1191"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2211" w:type="dxa"/>
            <w:vMerge/>
            <w:tcBorders>
              <w:right w:val="nil"/>
            </w:tcBorders>
          </w:tcPr>
          <w:p w:rsidR="00326FA1" w:rsidRDefault="00326FA1" w:rsidP="00326FA1">
            <w:pPr>
              <w:pStyle w:val="ConsPlusNormal"/>
            </w:pPr>
          </w:p>
        </w:tc>
      </w:tr>
      <w:tr w:rsidR="00326FA1" w:rsidTr="00326FA1">
        <w:tc>
          <w:tcPr>
            <w:tcW w:w="1531" w:type="dxa"/>
            <w:tcBorders>
              <w:left w:val="nil"/>
            </w:tcBorders>
            <w:vAlign w:val="center"/>
          </w:tcPr>
          <w:p w:rsidR="00326FA1" w:rsidRDefault="00326FA1" w:rsidP="00326FA1">
            <w:pPr>
              <w:pStyle w:val="ConsPlusNormal"/>
              <w:jc w:val="center"/>
            </w:pPr>
            <w:r>
              <w:lastRenderedPageBreak/>
              <w:t>1</w:t>
            </w:r>
          </w:p>
        </w:tc>
        <w:tc>
          <w:tcPr>
            <w:tcW w:w="1474" w:type="dxa"/>
            <w:vAlign w:val="center"/>
          </w:tcPr>
          <w:p w:rsidR="00326FA1" w:rsidRDefault="00326FA1" w:rsidP="00326FA1">
            <w:pPr>
              <w:pStyle w:val="ConsPlusNormal"/>
              <w:jc w:val="center"/>
            </w:pPr>
            <w:r>
              <w:t>2</w:t>
            </w:r>
          </w:p>
        </w:tc>
        <w:tc>
          <w:tcPr>
            <w:tcW w:w="1417" w:type="dxa"/>
            <w:vAlign w:val="center"/>
          </w:tcPr>
          <w:p w:rsidR="00326FA1" w:rsidRDefault="00326FA1" w:rsidP="00326FA1">
            <w:pPr>
              <w:pStyle w:val="ConsPlusNormal"/>
              <w:jc w:val="center"/>
            </w:pPr>
            <w:r>
              <w:t>3</w:t>
            </w:r>
          </w:p>
        </w:tc>
        <w:tc>
          <w:tcPr>
            <w:tcW w:w="1474" w:type="dxa"/>
            <w:vAlign w:val="center"/>
          </w:tcPr>
          <w:p w:rsidR="00326FA1" w:rsidRDefault="00326FA1" w:rsidP="00326FA1">
            <w:pPr>
              <w:pStyle w:val="ConsPlusNormal"/>
              <w:jc w:val="center"/>
            </w:pPr>
            <w:r>
              <w:t>4</w:t>
            </w:r>
          </w:p>
        </w:tc>
        <w:tc>
          <w:tcPr>
            <w:tcW w:w="1077" w:type="dxa"/>
            <w:vAlign w:val="center"/>
          </w:tcPr>
          <w:p w:rsidR="00326FA1" w:rsidRDefault="00326FA1" w:rsidP="00326FA1">
            <w:pPr>
              <w:pStyle w:val="ConsPlusNormal"/>
              <w:jc w:val="center"/>
            </w:pPr>
            <w:r>
              <w:t>5</w:t>
            </w:r>
          </w:p>
        </w:tc>
        <w:tc>
          <w:tcPr>
            <w:tcW w:w="1191" w:type="dxa"/>
            <w:vAlign w:val="center"/>
          </w:tcPr>
          <w:p w:rsidR="00326FA1" w:rsidRDefault="00326FA1" w:rsidP="00326FA1">
            <w:pPr>
              <w:pStyle w:val="ConsPlusNormal"/>
              <w:jc w:val="center"/>
            </w:pPr>
            <w:r>
              <w:t>6</w:t>
            </w:r>
          </w:p>
        </w:tc>
        <w:tc>
          <w:tcPr>
            <w:tcW w:w="1077" w:type="dxa"/>
            <w:vAlign w:val="center"/>
          </w:tcPr>
          <w:p w:rsidR="00326FA1" w:rsidRDefault="00326FA1" w:rsidP="00326FA1">
            <w:pPr>
              <w:pStyle w:val="ConsPlusNormal"/>
              <w:jc w:val="center"/>
            </w:pPr>
            <w:r>
              <w:t>7</w:t>
            </w:r>
          </w:p>
        </w:tc>
        <w:tc>
          <w:tcPr>
            <w:tcW w:w="2211" w:type="dxa"/>
            <w:tcBorders>
              <w:right w:val="nil"/>
            </w:tcBorders>
            <w:vAlign w:val="center"/>
          </w:tcPr>
          <w:p w:rsidR="00326FA1" w:rsidRDefault="00326FA1" w:rsidP="00326FA1">
            <w:pPr>
              <w:pStyle w:val="ConsPlusNormal"/>
              <w:jc w:val="center"/>
            </w:pPr>
            <w:r>
              <w:t>8</w:t>
            </w:r>
          </w:p>
        </w:tc>
      </w:tr>
      <w:tr w:rsidR="00326FA1" w:rsidTr="00326FA1">
        <w:tblPrEx>
          <w:tblBorders>
            <w:left w:val="single" w:sz="4" w:space="0" w:color="auto"/>
          </w:tblBorders>
        </w:tblPrEx>
        <w:tc>
          <w:tcPr>
            <w:tcW w:w="1531" w:type="dxa"/>
          </w:tcPr>
          <w:p w:rsidR="00326FA1" w:rsidRDefault="00326FA1" w:rsidP="00326FA1">
            <w:pPr>
              <w:pStyle w:val="ConsPlusNormal"/>
            </w:pPr>
          </w:p>
        </w:tc>
        <w:tc>
          <w:tcPr>
            <w:tcW w:w="1474" w:type="dxa"/>
          </w:tcPr>
          <w:p w:rsidR="00326FA1" w:rsidRDefault="00326FA1" w:rsidP="00326FA1">
            <w:pPr>
              <w:pStyle w:val="ConsPlusNormal"/>
            </w:pPr>
          </w:p>
        </w:tc>
        <w:tc>
          <w:tcPr>
            <w:tcW w:w="1417" w:type="dxa"/>
          </w:tcPr>
          <w:p w:rsidR="00326FA1" w:rsidRDefault="00326FA1" w:rsidP="00326FA1">
            <w:pPr>
              <w:pStyle w:val="ConsPlusNormal"/>
            </w:pPr>
          </w:p>
        </w:tc>
        <w:tc>
          <w:tcPr>
            <w:tcW w:w="1474" w:type="dxa"/>
          </w:tcPr>
          <w:p w:rsidR="00326FA1" w:rsidRDefault="00326FA1" w:rsidP="00326FA1">
            <w:pPr>
              <w:pStyle w:val="ConsPlusNormal"/>
            </w:pPr>
          </w:p>
        </w:tc>
        <w:tc>
          <w:tcPr>
            <w:tcW w:w="1077" w:type="dxa"/>
          </w:tcPr>
          <w:p w:rsidR="00326FA1" w:rsidRDefault="00326FA1" w:rsidP="00326FA1">
            <w:pPr>
              <w:pStyle w:val="ConsPlusNormal"/>
            </w:pPr>
          </w:p>
        </w:tc>
        <w:tc>
          <w:tcPr>
            <w:tcW w:w="1191" w:type="dxa"/>
          </w:tcPr>
          <w:p w:rsidR="00326FA1" w:rsidRDefault="00326FA1" w:rsidP="00326FA1">
            <w:pPr>
              <w:pStyle w:val="ConsPlusNormal"/>
            </w:pPr>
          </w:p>
        </w:tc>
        <w:tc>
          <w:tcPr>
            <w:tcW w:w="1077" w:type="dxa"/>
          </w:tcPr>
          <w:p w:rsidR="00326FA1" w:rsidRDefault="00326FA1" w:rsidP="00326FA1">
            <w:pPr>
              <w:pStyle w:val="ConsPlusNormal"/>
            </w:pPr>
          </w:p>
        </w:tc>
        <w:tc>
          <w:tcPr>
            <w:tcW w:w="2211" w:type="dxa"/>
            <w:tcBorders>
              <w:right w:val="nil"/>
            </w:tcBorders>
          </w:tcPr>
          <w:p w:rsidR="00326FA1" w:rsidRDefault="00326FA1" w:rsidP="00326FA1">
            <w:pPr>
              <w:pStyle w:val="ConsPlusNormal"/>
            </w:pPr>
          </w:p>
        </w:tc>
      </w:tr>
      <w:tr w:rsidR="00326FA1" w:rsidTr="00326FA1">
        <w:tblPrEx>
          <w:tblBorders>
            <w:left w:val="single" w:sz="4" w:space="0" w:color="auto"/>
          </w:tblBorders>
        </w:tblPrEx>
        <w:tc>
          <w:tcPr>
            <w:tcW w:w="1531" w:type="dxa"/>
          </w:tcPr>
          <w:p w:rsidR="00326FA1" w:rsidRDefault="00326FA1" w:rsidP="00326FA1">
            <w:pPr>
              <w:pStyle w:val="ConsPlusNormal"/>
            </w:pPr>
          </w:p>
        </w:tc>
        <w:tc>
          <w:tcPr>
            <w:tcW w:w="1474" w:type="dxa"/>
          </w:tcPr>
          <w:p w:rsidR="00326FA1" w:rsidRDefault="00326FA1" w:rsidP="00326FA1">
            <w:pPr>
              <w:pStyle w:val="ConsPlusNormal"/>
            </w:pPr>
          </w:p>
        </w:tc>
        <w:tc>
          <w:tcPr>
            <w:tcW w:w="1417" w:type="dxa"/>
          </w:tcPr>
          <w:p w:rsidR="00326FA1" w:rsidRDefault="00326FA1" w:rsidP="00326FA1">
            <w:pPr>
              <w:pStyle w:val="ConsPlusNormal"/>
            </w:pPr>
          </w:p>
        </w:tc>
        <w:tc>
          <w:tcPr>
            <w:tcW w:w="1474" w:type="dxa"/>
          </w:tcPr>
          <w:p w:rsidR="00326FA1" w:rsidRDefault="00326FA1" w:rsidP="00326FA1">
            <w:pPr>
              <w:pStyle w:val="ConsPlusNormal"/>
            </w:pPr>
          </w:p>
        </w:tc>
        <w:tc>
          <w:tcPr>
            <w:tcW w:w="1077" w:type="dxa"/>
          </w:tcPr>
          <w:p w:rsidR="00326FA1" w:rsidRDefault="00326FA1" w:rsidP="00326FA1">
            <w:pPr>
              <w:pStyle w:val="ConsPlusNormal"/>
            </w:pPr>
          </w:p>
        </w:tc>
        <w:tc>
          <w:tcPr>
            <w:tcW w:w="1191" w:type="dxa"/>
          </w:tcPr>
          <w:p w:rsidR="00326FA1" w:rsidRDefault="00326FA1" w:rsidP="00326FA1">
            <w:pPr>
              <w:pStyle w:val="ConsPlusNormal"/>
            </w:pPr>
          </w:p>
        </w:tc>
        <w:tc>
          <w:tcPr>
            <w:tcW w:w="1077" w:type="dxa"/>
          </w:tcPr>
          <w:p w:rsidR="00326FA1" w:rsidRDefault="00326FA1" w:rsidP="00326FA1">
            <w:pPr>
              <w:pStyle w:val="ConsPlusNormal"/>
            </w:pPr>
          </w:p>
        </w:tc>
        <w:tc>
          <w:tcPr>
            <w:tcW w:w="2211" w:type="dxa"/>
            <w:tcBorders>
              <w:right w:val="nil"/>
            </w:tcBorders>
          </w:tcPr>
          <w:p w:rsidR="00326FA1" w:rsidRDefault="00326FA1" w:rsidP="00326FA1">
            <w:pPr>
              <w:pStyle w:val="ConsPlusNormal"/>
            </w:pPr>
          </w:p>
        </w:tc>
      </w:tr>
      <w:tr w:rsidR="00326FA1" w:rsidTr="00326FA1">
        <w:tblPrEx>
          <w:tblBorders>
            <w:insideV w:val="nil"/>
          </w:tblBorders>
        </w:tblPrEx>
        <w:tc>
          <w:tcPr>
            <w:tcW w:w="1531" w:type="dxa"/>
            <w:tcBorders>
              <w:bottom w:val="nil"/>
            </w:tcBorders>
          </w:tcPr>
          <w:p w:rsidR="00326FA1" w:rsidRDefault="00326FA1" w:rsidP="00326FA1">
            <w:pPr>
              <w:pStyle w:val="ConsPlusNormal"/>
            </w:pPr>
          </w:p>
        </w:tc>
        <w:tc>
          <w:tcPr>
            <w:tcW w:w="1474" w:type="dxa"/>
            <w:tcBorders>
              <w:bottom w:val="nil"/>
            </w:tcBorders>
          </w:tcPr>
          <w:p w:rsidR="00326FA1" w:rsidRDefault="00326FA1" w:rsidP="00326FA1">
            <w:pPr>
              <w:pStyle w:val="ConsPlusNormal"/>
            </w:pPr>
          </w:p>
        </w:tc>
        <w:tc>
          <w:tcPr>
            <w:tcW w:w="1417" w:type="dxa"/>
            <w:tcBorders>
              <w:bottom w:val="nil"/>
            </w:tcBorders>
          </w:tcPr>
          <w:p w:rsidR="00326FA1" w:rsidRDefault="00326FA1" w:rsidP="00326FA1">
            <w:pPr>
              <w:pStyle w:val="ConsPlusNormal"/>
            </w:pPr>
          </w:p>
        </w:tc>
        <w:tc>
          <w:tcPr>
            <w:tcW w:w="1474" w:type="dxa"/>
            <w:tcBorders>
              <w:bottom w:val="nil"/>
            </w:tcBorders>
          </w:tcPr>
          <w:p w:rsidR="00326FA1" w:rsidRDefault="00326FA1" w:rsidP="00326FA1">
            <w:pPr>
              <w:pStyle w:val="ConsPlusNormal"/>
            </w:pPr>
          </w:p>
        </w:tc>
        <w:tc>
          <w:tcPr>
            <w:tcW w:w="1077" w:type="dxa"/>
            <w:tcBorders>
              <w:bottom w:val="nil"/>
              <w:right w:val="single" w:sz="4" w:space="0" w:color="auto"/>
            </w:tcBorders>
          </w:tcPr>
          <w:p w:rsidR="00326FA1" w:rsidRDefault="00326FA1" w:rsidP="00326FA1">
            <w:pPr>
              <w:pStyle w:val="ConsPlusNormal"/>
              <w:jc w:val="right"/>
            </w:pPr>
            <w:r>
              <w:t>Итого</w:t>
            </w:r>
          </w:p>
        </w:tc>
        <w:tc>
          <w:tcPr>
            <w:tcW w:w="1191" w:type="dxa"/>
            <w:tcBorders>
              <w:left w:val="single" w:sz="4" w:space="0" w:color="auto"/>
              <w:right w:val="single" w:sz="4" w:space="0" w:color="auto"/>
            </w:tcBorders>
          </w:tcPr>
          <w:p w:rsidR="00326FA1" w:rsidRDefault="00326FA1" w:rsidP="00326FA1">
            <w:pPr>
              <w:pStyle w:val="ConsPlusNormal"/>
            </w:pPr>
          </w:p>
        </w:tc>
        <w:tc>
          <w:tcPr>
            <w:tcW w:w="1077" w:type="dxa"/>
            <w:tcBorders>
              <w:left w:val="single" w:sz="4" w:space="0" w:color="auto"/>
              <w:right w:val="single" w:sz="4" w:space="0" w:color="auto"/>
            </w:tcBorders>
          </w:tcPr>
          <w:p w:rsidR="00326FA1" w:rsidRDefault="00326FA1" w:rsidP="00326FA1">
            <w:pPr>
              <w:pStyle w:val="ConsPlusNormal"/>
            </w:pPr>
          </w:p>
        </w:tc>
        <w:tc>
          <w:tcPr>
            <w:tcW w:w="2211" w:type="dxa"/>
            <w:tcBorders>
              <w:left w:val="single" w:sz="4" w:space="0" w:color="auto"/>
            </w:tcBorders>
          </w:tcPr>
          <w:p w:rsidR="00326FA1" w:rsidRDefault="00326FA1" w:rsidP="00326FA1">
            <w:pPr>
              <w:pStyle w:val="ConsPlusNormal"/>
            </w:pPr>
          </w:p>
        </w:tc>
      </w:tr>
    </w:tbl>
    <w:p w:rsidR="00326FA1" w:rsidRDefault="00326FA1" w:rsidP="00326FA1">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31"/>
        <w:gridCol w:w="1474"/>
        <w:gridCol w:w="340"/>
        <w:gridCol w:w="1134"/>
        <w:gridCol w:w="340"/>
        <w:gridCol w:w="1644"/>
        <w:gridCol w:w="340"/>
        <w:gridCol w:w="1587"/>
        <w:gridCol w:w="1417"/>
        <w:gridCol w:w="340"/>
        <w:gridCol w:w="567"/>
        <w:gridCol w:w="340"/>
        <w:gridCol w:w="340"/>
        <w:gridCol w:w="340"/>
        <w:gridCol w:w="1191"/>
        <w:gridCol w:w="397"/>
      </w:tblGrid>
      <w:tr w:rsidR="00326FA1" w:rsidTr="00326FA1">
        <w:tc>
          <w:tcPr>
            <w:tcW w:w="6803" w:type="dxa"/>
            <w:gridSpan w:val="7"/>
            <w:tcBorders>
              <w:top w:val="nil"/>
              <w:left w:val="nil"/>
              <w:bottom w:val="nil"/>
              <w:right w:val="nil"/>
            </w:tcBorders>
          </w:tcPr>
          <w:p w:rsidR="00326FA1" w:rsidRDefault="00326FA1" w:rsidP="00326FA1">
            <w:pPr>
              <w:pStyle w:val="ConsPlusNormal"/>
            </w:pPr>
            <w:r>
              <w:t>Передающая сторона:</w:t>
            </w:r>
          </w:p>
        </w:tc>
        <w:tc>
          <w:tcPr>
            <w:tcW w:w="6519" w:type="dxa"/>
            <w:gridSpan w:val="9"/>
            <w:tcBorders>
              <w:top w:val="nil"/>
              <w:left w:val="nil"/>
              <w:bottom w:val="nil"/>
              <w:right w:val="nil"/>
            </w:tcBorders>
          </w:tcPr>
          <w:p w:rsidR="00326FA1" w:rsidRDefault="00326FA1" w:rsidP="00326FA1">
            <w:pPr>
              <w:pStyle w:val="ConsPlusNormal"/>
            </w:pPr>
            <w:r>
              <w:t>Принимающая сторона:</w:t>
            </w:r>
          </w:p>
        </w:tc>
      </w:tr>
      <w:tr w:rsidR="00326FA1" w:rsidTr="00326FA1">
        <w:tc>
          <w:tcPr>
            <w:tcW w:w="13322" w:type="dxa"/>
            <w:gridSpan w:val="16"/>
            <w:tcBorders>
              <w:top w:val="nil"/>
              <w:left w:val="nil"/>
              <w:bottom w:val="nil"/>
              <w:right w:val="nil"/>
            </w:tcBorders>
          </w:tcPr>
          <w:p w:rsidR="00326FA1" w:rsidRDefault="00326FA1" w:rsidP="00326FA1">
            <w:pPr>
              <w:pStyle w:val="ConsPlusNormal"/>
            </w:pPr>
          </w:p>
        </w:tc>
      </w:tr>
      <w:tr w:rsidR="00326FA1" w:rsidTr="00326FA1">
        <w:tc>
          <w:tcPr>
            <w:tcW w:w="1531" w:type="dxa"/>
            <w:tcBorders>
              <w:top w:val="nil"/>
              <w:left w:val="nil"/>
              <w:bottom w:val="nil"/>
              <w:right w:val="nil"/>
            </w:tcBorders>
          </w:tcPr>
          <w:p w:rsidR="00326FA1" w:rsidRDefault="00326FA1" w:rsidP="00326FA1">
            <w:pPr>
              <w:pStyle w:val="ConsPlusNormal"/>
            </w:pPr>
            <w:r>
              <w:t>Руководитель клиента</w:t>
            </w:r>
          </w:p>
          <w:p w:rsidR="00326FA1" w:rsidRDefault="00326FA1" w:rsidP="00326FA1">
            <w:pPr>
              <w:pStyle w:val="ConsPlusNormal"/>
            </w:pPr>
            <w:r>
              <w:t>(уполномоченное лицо)</w:t>
            </w:r>
          </w:p>
        </w:tc>
        <w:tc>
          <w:tcPr>
            <w:tcW w:w="147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13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64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87" w:type="dxa"/>
            <w:tcBorders>
              <w:top w:val="nil"/>
              <w:left w:val="nil"/>
              <w:bottom w:val="nil"/>
              <w:right w:val="nil"/>
            </w:tcBorders>
          </w:tcPr>
          <w:p w:rsidR="00326FA1" w:rsidRDefault="00326FA1" w:rsidP="00326FA1">
            <w:pPr>
              <w:pStyle w:val="ConsPlusNormal"/>
            </w:pPr>
            <w:r>
              <w:t>Руководитель клиента</w:t>
            </w:r>
          </w:p>
          <w:p w:rsidR="00326FA1" w:rsidRDefault="00326FA1" w:rsidP="00326FA1">
            <w:pPr>
              <w:pStyle w:val="ConsPlusNormal"/>
            </w:pPr>
            <w:r>
              <w:t>(уполномоченное лицо)</w:t>
            </w:r>
          </w:p>
        </w:tc>
        <w:tc>
          <w:tcPr>
            <w:tcW w:w="1417"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247" w:type="dxa"/>
            <w:gridSpan w:val="3"/>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88" w:type="dxa"/>
            <w:gridSpan w:val="2"/>
            <w:tcBorders>
              <w:top w:val="nil"/>
              <w:left w:val="nil"/>
              <w:bottom w:val="single" w:sz="4" w:space="0" w:color="auto"/>
              <w:right w:val="nil"/>
            </w:tcBorders>
          </w:tcPr>
          <w:p w:rsidR="00326FA1" w:rsidRDefault="00326FA1" w:rsidP="00326FA1">
            <w:pPr>
              <w:pStyle w:val="ConsPlusNormal"/>
            </w:pPr>
          </w:p>
        </w:tc>
      </w:tr>
      <w:tr w:rsidR="00326FA1" w:rsidTr="00326FA1">
        <w:tc>
          <w:tcPr>
            <w:tcW w:w="1531" w:type="dxa"/>
            <w:tcBorders>
              <w:top w:val="nil"/>
              <w:left w:val="nil"/>
              <w:bottom w:val="nil"/>
              <w:right w:val="nil"/>
            </w:tcBorders>
          </w:tcPr>
          <w:p w:rsidR="00326FA1" w:rsidRDefault="00326FA1" w:rsidP="00326FA1">
            <w:pPr>
              <w:pStyle w:val="ConsPlusNormal"/>
            </w:pPr>
          </w:p>
        </w:tc>
        <w:tc>
          <w:tcPr>
            <w:tcW w:w="1474"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134" w:type="dxa"/>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1644" w:type="dxa"/>
            <w:tcBorders>
              <w:top w:val="single" w:sz="4" w:space="0" w:color="auto"/>
              <w:left w:val="nil"/>
              <w:bottom w:val="nil"/>
              <w:right w:val="nil"/>
            </w:tcBorders>
          </w:tcPr>
          <w:p w:rsidR="00326FA1" w:rsidRDefault="00326FA1" w:rsidP="00326FA1">
            <w:pPr>
              <w:pStyle w:val="ConsPlusNormal"/>
              <w:jc w:val="center"/>
            </w:pPr>
            <w:r>
              <w:t>(расшифровка подписи)</w:t>
            </w:r>
          </w:p>
        </w:tc>
        <w:tc>
          <w:tcPr>
            <w:tcW w:w="340" w:type="dxa"/>
            <w:tcBorders>
              <w:top w:val="nil"/>
              <w:left w:val="nil"/>
              <w:bottom w:val="nil"/>
              <w:right w:val="nil"/>
            </w:tcBorders>
          </w:tcPr>
          <w:p w:rsidR="00326FA1" w:rsidRDefault="00326FA1" w:rsidP="00326FA1">
            <w:pPr>
              <w:pStyle w:val="ConsPlusNormal"/>
            </w:pPr>
          </w:p>
        </w:tc>
        <w:tc>
          <w:tcPr>
            <w:tcW w:w="1587" w:type="dxa"/>
            <w:tcBorders>
              <w:top w:val="nil"/>
              <w:left w:val="nil"/>
              <w:bottom w:val="nil"/>
              <w:right w:val="nil"/>
            </w:tcBorders>
          </w:tcPr>
          <w:p w:rsidR="00326FA1" w:rsidRDefault="00326FA1" w:rsidP="00326FA1">
            <w:pPr>
              <w:pStyle w:val="ConsPlusNormal"/>
            </w:pPr>
          </w:p>
        </w:tc>
        <w:tc>
          <w:tcPr>
            <w:tcW w:w="1417"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247" w:type="dxa"/>
            <w:gridSpan w:val="3"/>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1588" w:type="dxa"/>
            <w:gridSpan w:val="2"/>
            <w:tcBorders>
              <w:top w:val="single" w:sz="4" w:space="0" w:color="auto"/>
              <w:left w:val="nil"/>
              <w:bottom w:val="nil"/>
              <w:right w:val="nil"/>
            </w:tcBorders>
          </w:tcPr>
          <w:p w:rsidR="00326FA1" w:rsidRDefault="00326FA1" w:rsidP="00326FA1">
            <w:pPr>
              <w:pStyle w:val="ConsPlusNormal"/>
              <w:jc w:val="center"/>
            </w:pPr>
            <w:r>
              <w:t>(расшифровка подписи)</w:t>
            </w:r>
          </w:p>
        </w:tc>
      </w:tr>
      <w:tr w:rsidR="00326FA1" w:rsidTr="00326FA1">
        <w:tc>
          <w:tcPr>
            <w:tcW w:w="1531" w:type="dxa"/>
            <w:tcBorders>
              <w:top w:val="nil"/>
              <w:left w:val="nil"/>
              <w:bottom w:val="nil"/>
              <w:right w:val="nil"/>
            </w:tcBorders>
          </w:tcPr>
          <w:p w:rsidR="00326FA1" w:rsidRDefault="00326FA1" w:rsidP="00326FA1">
            <w:pPr>
              <w:pStyle w:val="ConsPlusNormal"/>
            </w:pPr>
            <w:r>
              <w:t>Главный бухгалтер клиента</w:t>
            </w:r>
          </w:p>
          <w:p w:rsidR="00326FA1" w:rsidRDefault="00326FA1" w:rsidP="00326FA1">
            <w:pPr>
              <w:pStyle w:val="ConsPlusNormal"/>
            </w:pPr>
            <w:r>
              <w:t>(уполномоченное лицо)</w:t>
            </w:r>
          </w:p>
        </w:tc>
        <w:tc>
          <w:tcPr>
            <w:tcW w:w="147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13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64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87" w:type="dxa"/>
            <w:tcBorders>
              <w:top w:val="nil"/>
              <w:left w:val="nil"/>
              <w:bottom w:val="nil"/>
              <w:right w:val="nil"/>
            </w:tcBorders>
          </w:tcPr>
          <w:p w:rsidR="00326FA1" w:rsidRDefault="00326FA1" w:rsidP="00326FA1">
            <w:pPr>
              <w:pStyle w:val="ConsPlusNormal"/>
            </w:pPr>
            <w:r>
              <w:t>Главный бухгалтер клиента</w:t>
            </w:r>
          </w:p>
          <w:p w:rsidR="00326FA1" w:rsidRDefault="00326FA1" w:rsidP="00326FA1">
            <w:pPr>
              <w:pStyle w:val="ConsPlusNormal"/>
            </w:pPr>
            <w:r>
              <w:t>(уполномоченное лицо)</w:t>
            </w:r>
          </w:p>
        </w:tc>
        <w:tc>
          <w:tcPr>
            <w:tcW w:w="1417"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247" w:type="dxa"/>
            <w:gridSpan w:val="3"/>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88" w:type="dxa"/>
            <w:gridSpan w:val="2"/>
            <w:tcBorders>
              <w:top w:val="nil"/>
              <w:left w:val="nil"/>
              <w:bottom w:val="single" w:sz="4" w:space="0" w:color="auto"/>
              <w:right w:val="nil"/>
            </w:tcBorders>
          </w:tcPr>
          <w:p w:rsidR="00326FA1" w:rsidRDefault="00326FA1" w:rsidP="00326FA1">
            <w:pPr>
              <w:pStyle w:val="ConsPlusNormal"/>
            </w:pPr>
          </w:p>
        </w:tc>
      </w:tr>
      <w:tr w:rsidR="00326FA1" w:rsidTr="00326FA1">
        <w:tc>
          <w:tcPr>
            <w:tcW w:w="1531" w:type="dxa"/>
            <w:tcBorders>
              <w:top w:val="nil"/>
              <w:left w:val="nil"/>
              <w:bottom w:val="nil"/>
              <w:right w:val="nil"/>
            </w:tcBorders>
          </w:tcPr>
          <w:p w:rsidR="00326FA1" w:rsidRDefault="00326FA1" w:rsidP="00326FA1">
            <w:pPr>
              <w:pStyle w:val="ConsPlusNormal"/>
            </w:pPr>
          </w:p>
        </w:tc>
        <w:tc>
          <w:tcPr>
            <w:tcW w:w="1474"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134" w:type="dxa"/>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1644" w:type="dxa"/>
            <w:tcBorders>
              <w:top w:val="single" w:sz="4" w:space="0" w:color="auto"/>
              <w:left w:val="nil"/>
              <w:bottom w:val="nil"/>
              <w:right w:val="nil"/>
            </w:tcBorders>
          </w:tcPr>
          <w:p w:rsidR="00326FA1" w:rsidRDefault="00326FA1" w:rsidP="00326FA1">
            <w:pPr>
              <w:pStyle w:val="ConsPlusNormal"/>
              <w:jc w:val="center"/>
            </w:pPr>
            <w:r>
              <w:t>(расшифровка подписи)</w:t>
            </w:r>
          </w:p>
        </w:tc>
        <w:tc>
          <w:tcPr>
            <w:tcW w:w="340" w:type="dxa"/>
            <w:tcBorders>
              <w:top w:val="nil"/>
              <w:left w:val="nil"/>
              <w:bottom w:val="nil"/>
              <w:right w:val="nil"/>
            </w:tcBorders>
          </w:tcPr>
          <w:p w:rsidR="00326FA1" w:rsidRDefault="00326FA1" w:rsidP="00326FA1">
            <w:pPr>
              <w:pStyle w:val="ConsPlusNormal"/>
            </w:pPr>
          </w:p>
        </w:tc>
        <w:tc>
          <w:tcPr>
            <w:tcW w:w="1587" w:type="dxa"/>
            <w:tcBorders>
              <w:top w:val="nil"/>
              <w:left w:val="nil"/>
              <w:bottom w:val="nil"/>
              <w:right w:val="nil"/>
            </w:tcBorders>
          </w:tcPr>
          <w:p w:rsidR="00326FA1" w:rsidRDefault="00326FA1" w:rsidP="00326FA1">
            <w:pPr>
              <w:pStyle w:val="ConsPlusNormal"/>
            </w:pPr>
          </w:p>
        </w:tc>
        <w:tc>
          <w:tcPr>
            <w:tcW w:w="1417"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247" w:type="dxa"/>
            <w:gridSpan w:val="3"/>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1588" w:type="dxa"/>
            <w:gridSpan w:val="2"/>
            <w:tcBorders>
              <w:top w:val="single" w:sz="4" w:space="0" w:color="auto"/>
              <w:left w:val="nil"/>
              <w:bottom w:val="nil"/>
              <w:right w:val="nil"/>
            </w:tcBorders>
          </w:tcPr>
          <w:p w:rsidR="00326FA1" w:rsidRDefault="00326FA1" w:rsidP="00326FA1">
            <w:pPr>
              <w:pStyle w:val="ConsPlusNormal"/>
              <w:jc w:val="center"/>
            </w:pPr>
            <w:r>
              <w:t>(расшифровка подписи)</w:t>
            </w:r>
          </w:p>
        </w:tc>
      </w:tr>
      <w:tr w:rsidR="00326FA1" w:rsidTr="00326FA1">
        <w:tc>
          <w:tcPr>
            <w:tcW w:w="6803" w:type="dxa"/>
            <w:gridSpan w:val="7"/>
            <w:tcBorders>
              <w:top w:val="nil"/>
              <w:left w:val="nil"/>
              <w:bottom w:val="nil"/>
              <w:right w:val="nil"/>
            </w:tcBorders>
          </w:tcPr>
          <w:p w:rsidR="00326FA1" w:rsidRDefault="00326FA1" w:rsidP="00326FA1">
            <w:pPr>
              <w:pStyle w:val="ConsPlusNormal"/>
            </w:pPr>
            <w:r>
              <w:t>"___" ___________ 20____ г.</w:t>
            </w:r>
          </w:p>
        </w:tc>
        <w:tc>
          <w:tcPr>
            <w:tcW w:w="6519" w:type="dxa"/>
            <w:gridSpan w:val="9"/>
            <w:tcBorders>
              <w:top w:val="nil"/>
              <w:left w:val="nil"/>
              <w:bottom w:val="nil"/>
              <w:right w:val="nil"/>
            </w:tcBorders>
          </w:tcPr>
          <w:p w:rsidR="00326FA1" w:rsidRDefault="00326FA1" w:rsidP="00326FA1">
            <w:pPr>
              <w:pStyle w:val="ConsPlusNormal"/>
            </w:pPr>
            <w:r>
              <w:t>"___" ___________ 20____ г.</w:t>
            </w:r>
          </w:p>
        </w:tc>
      </w:tr>
      <w:tr w:rsidR="00326FA1" w:rsidTr="00326FA1">
        <w:tc>
          <w:tcPr>
            <w:tcW w:w="6803" w:type="dxa"/>
            <w:gridSpan w:val="7"/>
            <w:tcBorders>
              <w:top w:val="nil"/>
              <w:left w:val="nil"/>
              <w:bottom w:val="nil"/>
              <w:right w:val="nil"/>
            </w:tcBorders>
          </w:tcPr>
          <w:p w:rsidR="00326FA1" w:rsidRDefault="00326FA1" w:rsidP="00326FA1">
            <w:pPr>
              <w:pStyle w:val="ConsPlusNormal"/>
            </w:pPr>
          </w:p>
        </w:tc>
        <w:tc>
          <w:tcPr>
            <w:tcW w:w="6519" w:type="dxa"/>
            <w:gridSpan w:val="9"/>
            <w:tcBorders>
              <w:top w:val="nil"/>
              <w:left w:val="nil"/>
              <w:bottom w:val="nil"/>
              <w:right w:val="nil"/>
            </w:tcBorders>
          </w:tcPr>
          <w:p w:rsidR="00326FA1" w:rsidRDefault="00326FA1" w:rsidP="00326FA1">
            <w:pPr>
              <w:pStyle w:val="ConsPlusNormal"/>
            </w:pPr>
          </w:p>
        </w:tc>
      </w:tr>
      <w:tr w:rsidR="00326FA1" w:rsidTr="00326FA1">
        <w:tc>
          <w:tcPr>
            <w:tcW w:w="1531" w:type="dxa"/>
            <w:tcBorders>
              <w:top w:val="nil"/>
              <w:left w:val="nil"/>
              <w:bottom w:val="nil"/>
              <w:right w:val="nil"/>
            </w:tcBorders>
          </w:tcPr>
          <w:p w:rsidR="00326FA1" w:rsidRDefault="00326FA1" w:rsidP="00326FA1">
            <w:pPr>
              <w:pStyle w:val="ConsPlusNormal"/>
            </w:pPr>
            <w:r>
              <w:t xml:space="preserve">Руководитель финансового </w:t>
            </w:r>
            <w:r>
              <w:lastRenderedPageBreak/>
              <w:t>органа</w:t>
            </w:r>
          </w:p>
          <w:p w:rsidR="00326FA1" w:rsidRDefault="00326FA1" w:rsidP="00326FA1">
            <w:pPr>
              <w:pStyle w:val="ConsPlusNormal"/>
            </w:pPr>
            <w:r>
              <w:t>(уполномоченное лицо)</w:t>
            </w:r>
          </w:p>
        </w:tc>
        <w:tc>
          <w:tcPr>
            <w:tcW w:w="147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13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64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87" w:type="dxa"/>
            <w:tcBorders>
              <w:top w:val="nil"/>
              <w:left w:val="nil"/>
              <w:bottom w:val="nil"/>
              <w:right w:val="nil"/>
            </w:tcBorders>
          </w:tcPr>
          <w:p w:rsidR="00326FA1" w:rsidRDefault="00326FA1" w:rsidP="00326FA1">
            <w:pPr>
              <w:pStyle w:val="ConsPlusNormal"/>
            </w:pPr>
            <w:r>
              <w:t xml:space="preserve">Руководитель финансового </w:t>
            </w:r>
            <w:r>
              <w:lastRenderedPageBreak/>
              <w:t>органа</w:t>
            </w:r>
          </w:p>
          <w:p w:rsidR="00326FA1" w:rsidRDefault="00326FA1" w:rsidP="00326FA1">
            <w:pPr>
              <w:pStyle w:val="ConsPlusNormal"/>
            </w:pPr>
            <w:r>
              <w:t>(уполномоченное лицо)</w:t>
            </w:r>
          </w:p>
        </w:tc>
        <w:tc>
          <w:tcPr>
            <w:tcW w:w="1417"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247" w:type="dxa"/>
            <w:gridSpan w:val="3"/>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88" w:type="dxa"/>
            <w:gridSpan w:val="2"/>
            <w:tcBorders>
              <w:top w:val="nil"/>
              <w:left w:val="nil"/>
              <w:bottom w:val="single" w:sz="4" w:space="0" w:color="auto"/>
              <w:right w:val="nil"/>
            </w:tcBorders>
          </w:tcPr>
          <w:p w:rsidR="00326FA1" w:rsidRDefault="00326FA1" w:rsidP="00326FA1">
            <w:pPr>
              <w:pStyle w:val="ConsPlusNormal"/>
            </w:pPr>
          </w:p>
        </w:tc>
      </w:tr>
      <w:tr w:rsidR="00326FA1" w:rsidTr="00326FA1">
        <w:tc>
          <w:tcPr>
            <w:tcW w:w="1531" w:type="dxa"/>
            <w:tcBorders>
              <w:top w:val="nil"/>
              <w:left w:val="nil"/>
              <w:bottom w:val="nil"/>
              <w:right w:val="nil"/>
            </w:tcBorders>
          </w:tcPr>
          <w:p w:rsidR="00326FA1" w:rsidRDefault="00326FA1" w:rsidP="00326FA1">
            <w:pPr>
              <w:pStyle w:val="ConsPlusNormal"/>
            </w:pPr>
          </w:p>
        </w:tc>
        <w:tc>
          <w:tcPr>
            <w:tcW w:w="1474"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134" w:type="dxa"/>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1644" w:type="dxa"/>
            <w:tcBorders>
              <w:top w:val="single" w:sz="4" w:space="0" w:color="auto"/>
              <w:left w:val="nil"/>
              <w:bottom w:val="nil"/>
              <w:right w:val="nil"/>
            </w:tcBorders>
          </w:tcPr>
          <w:p w:rsidR="00326FA1" w:rsidRDefault="00326FA1" w:rsidP="00326FA1">
            <w:pPr>
              <w:pStyle w:val="ConsPlusNormal"/>
              <w:jc w:val="center"/>
            </w:pPr>
            <w:r>
              <w:t>(расшифровка подписи)</w:t>
            </w:r>
          </w:p>
        </w:tc>
        <w:tc>
          <w:tcPr>
            <w:tcW w:w="340" w:type="dxa"/>
            <w:tcBorders>
              <w:top w:val="nil"/>
              <w:left w:val="nil"/>
              <w:bottom w:val="nil"/>
              <w:right w:val="nil"/>
            </w:tcBorders>
          </w:tcPr>
          <w:p w:rsidR="00326FA1" w:rsidRDefault="00326FA1" w:rsidP="00326FA1">
            <w:pPr>
              <w:pStyle w:val="ConsPlusNormal"/>
            </w:pPr>
          </w:p>
        </w:tc>
        <w:tc>
          <w:tcPr>
            <w:tcW w:w="1587" w:type="dxa"/>
            <w:tcBorders>
              <w:top w:val="nil"/>
              <w:left w:val="nil"/>
              <w:bottom w:val="nil"/>
              <w:right w:val="nil"/>
            </w:tcBorders>
          </w:tcPr>
          <w:p w:rsidR="00326FA1" w:rsidRDefault="00326FA1" w:rsidP="00326FA1">
            <w:pPr>
              <w:pStyle w:val="ConsPlusNormal"/>
            </w:pPr>
          </w:p>
        </w:tc>
        <w:tc>
          <w:tcPr>
            <w:tcW w:w="1417"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247" w:type="dxa"/>
            <w:gridSpan w:val="3"/>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1588" w:type="dxa"/>
            <w:gridSpan w:val="2"/>
            <w:tcBorders>
              <w:top w:val="single" w:sz="4" w:space="0" w:color="auto"/>
              <w:left w:val="nil"/>
              <w:bottom w:val="nil"/>
              <w:right w:val="nil"/>
            </w:tcBorders>
          </w:tcPr>
          <w:p w:rsidR="00326FA1" w:rsidRDefault="00326FA1" w:rsidP="00326FA1">
            <w:pPr>
              <w:pStyle w:val="ConsPlusNormal"/>
              <w:jc w:val="center"/>
            </w:pPr>
            <w:r>
              <w:t>(расшифровка подписи)</w:t>
            </w:r>
          </w:p>
        </w:tc>
      </w:tr>
      <w:tr w:rsidR="00326FA1" w:rsidTr="00326FA1">
        <w:tc>
          <w:tcPr>
            <w:tcW w:w="1531" w:type="dxa"/>
            <w:tcBorders>
              <w:top w:val="nil"/>
              <w:left w:val="nil"/>
              <w:bottom w:val="nil"/>
              <w:right w:val="nil"/>
            </w:tcBorders>
          </w:tcPr>
          <w:p w:rsidR="00326FA1" w:rsidRDefault="00326FA1" w:rsidP="00326FA1">
            <w:pPr>
              <w:pStyle w:val="ConsPlusNormal"/>
            </w:pPr>
            <w:r>
              <w:t>Главный бухгалтер финансового органа (уполномоченное лицо)</w:t>
            </w:r>
          </w:p>
        </w:tc>
        <w:tc>
          <w:tcPr>
            <w:tcW w:w="147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13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644"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87" w:type="dxa"/>
            <w:tcBorders>
              <w:top w:val="nil"/>
              <w:left w:val="nil"/>
              <w:bottom w:val="nil"/>
              <w:right w:val="nil"/>
            </w:tcBorders>
          </w:tcPr>
          <w:p w:rsidR="00326FA1" w:rsidRDefault="00326FA1" w:rsidP="00326FA1">
            <w:pPr>
              <w:pStyle w:val="ConsPlusNormal"/>
            </w:pPr>
            <w:r>
              <w:t>Главный бухгалтер финансового органа (уполномоченное лицо)</w:t>
            </w:r>
          </w:p>
        </w:tc>
        <w:tc>
          <w:tcPr>
            <w:tcW w:w="1417" w:type="dxa"/>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247" w:type="dxa"/>
            <w:gridSpan w:val="3"/>
            <w:tcBorders>
              <w:top w:val="nil"/>
              <w:left w:val="nil"/>
              <w:bottom w:val="single" w:sz="4" w:space="0" w:color="auto"/>
              <w:right w:val="nil"/>
            </w:tcBorders>
          </w:tcPr>
          <w:p w:rsidR="00326FA1" w:rsidRDefault="00326FA1" w:rsidP="00326FA1">
            <w:pPr>
              <w:pStyle w:val="ConsPlusNormal"/>
            </w:pPr>
          </w:p>
        </w:tc>
        <w:tc>
          <w:tcPr>
            <w:tcW w:w="340" w:type="dxa"/>
            <w:tcBorders>
              <w:top w:val="nil"/>
              <w:left w:val="nil"/>
              <w:bottom w:val="nil"/>
              <w:right w:val="nil"/>
            </w:tcBorders>
          </w:tcPr>
          <w:p w:rsidR="00326FA1" w:rsidRDefault="00326FA1" w:rsidP="00326FA1">
            <w:pPr>
              <w:pStyle w:val="ConsPlusNormal"/>
            </w:pPr>
          </w:p>
        </w:tc>
        <w:tc>
          <w:tcPr>
            <w:tcW w:w="1588" w:type="dxa"/>
            <w:gridSpan w:val="2"/>
            <w:tcBorders>
              <w:top w:val="nil"/>
              <w:left w:val="nil"/>
              <w:bottom w:val="single" w:sz="4" w:space="0" w:color="auto"/>
              <w:right w:val="nil"/>
            </w:tcBorders>
          </w:tcPr>
          <w:p w:rsidR="00326FA1" w:rsidRDefault="00326FA1" w:rsidP="00326FA1">
            <w:pPr>
              <w:pStyle w:val="ConsPlusNormal"/>
            </w:pPr>
          </w:p>
        </w:tc>
      </w:tr>
      <w:tr w:rsidR="00326FA1" w:rsidTr="00326FA1">
        <w:tc>
          <w:tcPr>
            <w:tcW w:w="1531" w:type="dxa"/>
            <w:tcBorders>
              <w:top w:val="nil"/>
              <w:left w:val="nil"/>
              <w:bottom w:val="nil"/>
              <w:right w:val="nil"/>
            </w:tcBorders>
          </w:tcPr>
          <w:p w:rsidR="00326FA1" w:rsidRDefault="00326FA1" w:rsidP="00326FA1">
            <w:pPr>
              <w:pStyle w:val="ConsPlusNormal"/>
            </w:pPr>
          </w:p>
        </w:tc>
        <w:tc>
          <w:tcPr>
            <w:tcW w:w="1474"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134" w:type="dxa"/>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1644" w:type="dxa"/>
            <w:tcBorders>
              <w:top w:val="single" w:sz="4" w:space="0" w:color="auto"/>
              <w:left w:val="nil"/>
              <w:bottom w:val="nil"/>
              <w:right w:val="nil"/>
            </w:tcBorders>
          </w:tcPr>
          <w:p w:rsidR="00326FA1" w:rsidRDefault="00326FA1" w:rsidP="00326FA1">
            <w:pPr>
              <w:pStyle w:val="ConsPlusNormal"/>
              <w:jc w:val="center"/>
            </w:pPr>
            <w:r>
              <w:t>(расшифровка подписи)</w:t>
            </w:r>
          </w:p>
        </w:tc>
        <w:tc>
          <w:tcPr>
            <w:tcW w:w="340" w:type="dxa"/>
            <w:tcBorders>
              <w:top w:val="nil"/>
              <w:left w:val="nil"/>
              <w:bottom w:val="nil"/>
              <w:right w:val="nil"/>
            </w:tcBorders>
          </w:tcPr>
          <w:p w:rsidR="00326FA1" w:rsidRDefault="00326FA1" w:rsidP="00326FA1">
            <w:pPr>
              <w:pStyle w:val="ConsPlusNormal"/>
            </w:pPr>
          </w:p>
        </w:tc>
        <w:tc>
          <w:tcPr>
            <w:tcW w:w="1587" w:type="dxa"/>
            <w:tcBorders>
              <w:top w:val="nil"/>
              <w:left w:val="nil"/>
              <w:bottom w:val="nil"/>
              <w:right w:val="nil"/>
            </w:tcBorders>
          </w:tcPr>
          <w:p w:rsidR="00326FA1" w:rsidRDefault="00326FA1" w:rsidP="00326FA1">
            <w:pPr>
              <w:pStyle w:val="ConsPlusNormal"/>
            </w:pPr>
          </w:p>
        </w:tc>
        <w:tc>
          <w:tcPr>
            <w:tcW w:w="1417" w:type="dxa"/>
            <w:tcBorders>
              <w:top w:val="single" w:sz="4" w:space="0" w:color="auto"/>
              <w:left w:val="nil"/>
              <w:bottom w:val="nil"/>
              <w:right w:val="nil"/>
            </w:tcBorders>
          </w:tcPr>
          <w:p w:rsidR="00326FA1" w:rsidRDefault="00326FA1" w:rsidP="00326FA1">
            <w:pPr>
              <w:pStyle w:val="ConsPlusNormal"/>
              <w:jc w:val="center"/>
            </w:pPr>
            <w:r>
              <w:t>(должность)</w:t>
            </w:r>
          </w:p>
        </w:tc>
        <w:tc>
          <w:tcPr>
            <w:tcW w:w="340" w:type="dxa"/>
            <w:tcBorders>
              <w:top w:val="nil"/>
              <w:left w:val="nil"/>
              <w:bottom w:val="nil"/>
              <w:right w:val="nil"/>
            </w:tcBorders>
          </w:tcPr>
          <w:p w:rsidR="00326FA1" w:rsidRDefault="00326FA1" w:rsidP="00326FA1">
            <w:pPr>
              <w:pStyle w:val="ConsPlusNormal"/>
            </w:pPr>
          </w:p>
        </w:tc>
        <w:tc>
          <w:tcPr>
            <w:tcW w:w="1247" w:type="dxa"/>
            <w:gridSpan w:val="3"/>
            <w:tcBorders>
              <w:top w:val="single" w:sz="4" w:space="0" w:color="auto"/>
              <w:left w:val="nil"/>
              <w:bottom w:val="nil"/>
              <w:right w:val="nil"/>
            </w:tcBorders>
          </w:tcPr>
          <w:p w:rsidR="00326FA1" w:rsidRDefault="00326FA1" w:rsidP="00326FA1">
            <w:pPr>
              <w:pStyle w:val="ConsPlusNormal"/>
              <w:jc w:val="center"/>
            </w:pPr>
            <w:r>
              <w:t>(подпись)</w:t>
            </w:r>
          </w:p>
        </w:tc>
        <w:tc>
          <w:tcPr>
            <w:tcW w:w="340" w:type="dxa"/>
            <w:tcBorders>
              <w:top w:val="nil"/>
              <w:left w:val="nil"/>
              <w:bottom w:val="nil"/>
              <w:right w:val="nil"/>
            </w:tcBorders>
          </w:tcPr>
          <w:p w:rsidR="00326FA1" w:rsidRDefault="00326FA1" w:rsidP="00326FA1">
            <w:pPr>
              <w:pStyle w:val="ConsPlusNormal"/>
            </w:pPr>
          </w:p>
        </w:tc>
        <w:tc>
          <w:tcPr>
            <w:tcW w:w="1588" w:type="dxa"/>
            <w:gridSpan w:val="2"/>
            <w:tcBorders>
              <w:top w:val="single" w:sz="4" w:space="0" w:color="auto"/>
              <w:left w:val="nil"/>
              <w:bottom w:val="nil"/>
              <w:right w:val="nil"/>
            </w:tcBorders>
          </w:tcPr>
          <w:p w:rsidR="00326FA1" w:rsidRDefault="00326FA1" w:rsidP="00326FA1">
            <w:pPr>
              <w:pStyle w:val="ConsPlusNormal"/>
              <w:jc w:val="center"/>
            </w:pPr>
            <w:r>
              <w:t>(расшифровка подписи)</w:t>
            </w:r>
          </w:p>
        </w:tc>
      </w:tr>
      <w:tr w:rsidR="00326FA1" w:rsidTr="00326FA1">
        <w:tc>
          <w:tcPr>
            <w:tcW w:w="6803" w:type="dxa"/>
            <w:gridSpan w:val="7"/>
            <w:tcBorders>
              <w:top w:val="nil"/>
              <w:left w:val="nil"/>
              <w:bottom w:val="nil"/>
              <w:right w:val="nil"/>
            </w:tcBorders>
          </w:tcPr>
          <w:p w:rsidR="00326FA1" w:rsidRDefault="00326FA1" w:rsidP="00326FA1">
            <w:pPr>
              <w:pStyle w:val="ConsPlusNormal"/>
            </w:pPr>
            <w:r>
              <w:t>"___" ___________ 20____ г.</w:t>
            </w:r>
          </w:p>
        </w:tc>
        <w:tc>
          <w:tcPr>
            <w:tcW w:w="6519" w:type="dxa"/>
            <w:gridSpan w:val="9"/>
            <w:tcBorders>
              <w:top w:val="nil"/>
              <w:left w:val="nil"/>
              <w:bottom w:val="nil"/>
              <w:right w:val="nil"/>
            </w:tcBorders>
          </w:tcPr>
          <w:p w:rsidR="00326FA1" w:rsidRDefault="00326FA1" w:rsidP="00326FA1">
            <w:pPr>
              <w:pStyle w:val="ConsPlusNormal"/>
            </w:pPr>
            <w:r>
              <w:t>"___" ___________ 20___ г.</w:t>
            </w:r>
          </w:p>
        </w:tc>
      </w:tr>
      <w:tr w:rsidR="00326FA1" w:rsidTr="00326FA1">
        <w:tc>
          <w:tcPr>
            <w:tcW w:w="6803" w:type="dxa"/>
            <w:gridSpan w:val="7"/>
            <w:vMerge w:val="restart"/>
            <w:tcBorders>
              <w:top w:val="nil"/>
              <w:left w:val="nil"/>
              <w:bottom w:val="nil"/>
              <w:right w:val="nil"/>
            </w:tcBorders>
          </w:tcPr>
          <w:p w:rsidR="00326FA1" w:rsidRDefault="00326FA1" w:rsidP="00326FA1">
            <w:pPr>
              <w:pStyle w:val="ConsPlusNormal"/>
            </w:pPr>
          </w:p>
        </w:tc>
        <w:tc>
          <w:tcPr>
            <w:tcW w:w="6519" w:type="dxa"/>
            <w:gridSpan w:val="9"/>
            <w:tcBorders>
              <w:top w:val="nil"/>
              <w:left w:val="nil"/>
              <w:bottom w:val="nil"/>
              <w:right w:val="nil"/>
            </w:tcBorders>
          </w:tcPr>
          <w:p w:rsidR="00326FA1" w:rsidRDefault="00326FA1" w:rsidP="00326FA1">
            <w:pPr>
              <w:pStyle w:val="ConsPlusNormal"/>
            </w:pPr>
          </w:p>
        </w:tc>
      </w:tr>
      <w:tr w:rsidR="00326FA1" w:rsidTr="00326FA1">
        <w:tc>
          <w:tcPr>
            <w:tcW w:w="6803" w:type="dxa"/>
            <w:gridSpan w:val="7"/>
            <w:vMerge/>
            <w:tcBorders>
              <w:top w:val="nil"/>
              <w:left w:val="nil"/>
              <w:bottom w:val="nil"/>
              <w:right w:val="nil"/>
            </w:tcBorders>
          </w:tcPr>
          <w:p w:rsidR="00326FA1" w:rsidRDefault="00326FA1" w:rsidP="00326FA1">
            <w:pPr>
              <w:pStyle w:val="ConsPlusNormal"/>
            </w:pPr>
          </w:p>
        </w:tc>
        <w:tc>
          <w:tcPr>
            <w:tcW w:w="3911" w:type="dxa"/>
            <w:gridSpan w:val="4"/>
            <w:tcBorders>
              <w:top w:val="nil"/>
              <w:left w:val="nil"/>
              <w:bottom w:val="nil"/>
              <w:right w:val="nil"/>
            </w:tcBorders>
          </w:tcPr>
          <w:p w:rsidR="00326FA1" w:rsidRDefault="00326FA1" w:rsidP="00326FA1">
            <w:pPr>
              <w:pStyle w:val="ConsPlusNormal"/>
              <w:jc w:val="right"/>
            </w:pPr>
            <w:r>
              <w:t>Номер страницы</w:t>
            </w:r>
          </w:p>
        </w:tc>
        <w:tc>
          <w:tcPr>
            <w:tcW w:w="340" w:type="dxa"/>
            <w:tcBorders>
              <w:top w:val="nil"/>
              <w:left w:val="nil"/>
              <w:bottom w:val="nil"/>
              <w:right w:val="nil"/>
            </w:tcBorders>
          </w:tcPr>
          <w:p w:rsidR="00326FA1" w:rsidRDefault="00326FA1" w:rsidP="00326FA1">
            <w:pPr>
              <w:pStyle w:val="ConsPlusNormal"/>
            </w:pPr>
          </w:p>
        </w:tc>
        <w:tc>
          <w:tcPr>
            <w:tcW w:w="1871" w:type="dxa"/>
            <w:gridSpan w:val="3"/>
            <w:tcBorders>
              <w:top w:val="nil"/>
              <w:left w:val="nil"/>
              <w:bottom w:val="single" w:sz="4" w:space="0" w:color="auto"/>
              <w:right w:val="nil"/>
            </w:tcBorders>
          </w:tcPr>
          <w:p w:rsidR="00326FA1" w:rsidRDefault="00326FA1" w:rsidP="00326FA1">
            <w:pPr>
              <w:pStyle w:val="ConsPlusNormal"/>
            </w:pPr>
          </w:p>
        </w:tc>
        <w:tc>
          <w:tcPr>
            <w:tcW w:w="397" w:type="dxa"/>
            <w:tcBorders>
              <w:top w:val="nil"/>
              <w:left w:val="nil"/>
              <w:bottom w:val="nil"/>
              <w:right w:val="nil"/>
            </w:tcBorders>
          </w:tcPr>
          <w:p w:rsidR="00326FA1" w:rsidRDefault="00326FA1" w:rsidP="00326FA1">
            <w:pPr>
              <w:pStyle w:val="ConsPlusNormal"/>
            </w:pPr>
          </w:p>
        </w:tc>
      </w:tr>
      <w:tr w:rsidR="00326FA1" w:rsidTr="00326FA1">
        <w:tc>
          <w:tcPr>
            <w:tcW w:w="6803" w:type="dxa"/>
            <w:gridSpan w:val="7"/>
            <w:vMerge/>
            <w:tcBorders>
              <w:top w:val="nil"/>
              <w:left w:val="nil"/>
              <w:bottom w:val="nil"/>
              <w:right w:val="nil"/>
            </w:tcBorders>
          </w:tcPr>
          <w:p w:rsidR="00326FA1" w:rsidRDefault="00326FA1" w:rsidP="00326FA1">
            <w:pPr>
              <w:pStyle w:val="ConsPlusNormal"/>
            </w:pPr>
          </w:p>
        </w:tc>
        <w:tc>
          <w:tcPr>
            <w:tcW w:w="3911" w:type="dxa"/>
            <w:gridSpan w:val="4"/>
            <w:tcBorders>
              <w:top w:val="nil"/>
              <w:left w:val="nil"/>
              <w:bottom w:val="nil"/>
              <w:right w:val="nil"/>
            </w:tcBorders>
          </w:tcPr>
          <w:p w:rsidR="00326FA1" w:rsidRDefault="00326FA1" w:rsidP="00326FA1">
            <w:pPr>
              <w:pStyle w:val="ConsPlusNormal"/>
              <w:jc w:val="right"/>
            </w:pPr>
            <w:r>
              <w:t>Всего страниц</w:t>
            </w:r>
          </w:p>
        </w:tc>
        <w:tc>
          <w:tcPr>
            <w:tcW w:w="340" w:type="dxa"/>
            <w:tcBorders>
              <w:top w:val="nil"/>
              <w:left w:val="nil"/>
              <w:bottom w:val="nil"/>
              <w:right w:val="nil"/>
            </w:tcBorders>
          </w:tcPr>
          <w:p w:rsidR="00326FA1" w:rsidRDefault="00326FA1" w:rsidP="00326FA1">
            <w:pPr>
              <w:pStyle w:val="ConsPlusNormal"/>
            </w:pPr>
          </w:p>
        </w:tc>
        <w:tc>
          <w:tcPr>
            <w:tcW w:w="1871" w:type="dxa"/>
            <w:gridSpan w:val="3"/>
            <w:tcBorders>
              <w:top w:val="single" w:sz="4" w:space="0" w:color="auto"/>
              <w:left w:val="nil"/>
              <w:bottom w:val="single" w:sz="4" w:space="0" w:color="auto"/>
              <w:right w:val="nil"/>
            </w:tcBorders>
          </w:tcPr>
          <w:p w:rsidR="00326FA1" w:rsidRDefault="00326FA1" w:rsidP="00326FA1">
            <w:pPr>
              <w:pStyle w:val="ConsPlusNormal"/>
            </w:pPr>
          </w:p>
        </w:tc>
        <w:tc>
          <w:tcPr>
            <w:tcW w:w="397" w:type="dxa"/>
            <w:tcBorders>
              <w:top w:val="nil"/>
              <w:left w:val="nil"/>
              <w:bottom w:val="nil"/>
              <w:right w:val="nil"/>
            </w:tcBorders>
          </w:tcPr>
          <w:p w:rsidR="00326FA1" w:rsidRDefault="00326FA1" w:rsidP="00326FA1">
            <w:pPr>
              <w:pStyle w:val="ConsPlusNormal"/>
            </w:pPr>
          </w:p>
        </w:tc>
      </w:tr>
    </w:tbl>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173CE" w:rsidRDefault="00326FA1" w:rsidP="00326FA1">
      <w:pPr>
        <w:pStyle w:val="ConsPlusNormal"/>
        <w:jc w:val="right"/>
        <w:outlineLvl w:val="1"/>
        <w:rPr>
          <w:rFonts w:ascii="Times New Roman" w:hAnsi="Times New Roman" w:cs="Times New Roman"/>
        </w:rPr>
      </w:pPr>
      <w:r w:rsidRPr="001173CE">
        <w:rPr>
          <w:rFonts w:ascii="Times New Roman" w:hAnsi="Times New Roman" w:cs="Times New Roman"/>
        </w:rPr>
        <w:t>Приложение N 26</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jc w:val="center"/>
      </w:pPr>
    </w:p>
    <w:p w:rsidR="00326FA1" w:rsidRDefault="00326FA1" w:rsidP="00326FA1">
      <w:pPr>
        <w:pStyle w:val="ConsPlusNonformat"/>
        <w:jc w:val="both"/>
      </w:pPr>
      <w:bookmarkStart w:id="92" w:name="P5225"/>
      <w:bookmarkEnd w:id="92"/>
      <w:r>
        <w:rPr>
          <w:sz w:val="16"/>
        </w:rPr>
        <w:t xml:space="preserve">                                    ВЫПИСКА</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 из лицевого счета для учета операций получателя средств из бюджета N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                                                                               │ Коды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                       за "__" __________ 20__ г.                         Дата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                                                                          Дата │      │</w:t>
      </w:r>
    </w:p>
    <w:p w:rsidR="00326FA1" w:rsidRDefault="00326FA1" w:rsidP="00326FA1">
      <w:pPr>
        <w:pStyle w:val="ConsPlusNonformat"/>
        <w:jc w:val="both"/>
      </w:pPr>
      <w:r>
        <w:rPr>
          <w:sz w:val="16"/>
        </w:rPr>
        <w:t xml:space="preserve">                                                                    предыдущей │      │</w:t>
      </w:r>
    </w:p>
    <w:p w:rsidR="00326FA1" w:rsidRDefault="00326FA1" w:rsidP="00326FA1">
      <w:pPr>
        <w:pStyle w:val="ConsPlusNonformat"/>
        <w:jc w:val="both"/>
      </w:pPr>
      <w:r>
        <w:rPr>
          <w:sz w:val="16"/>
        </w:rPr>
        <w:t xml:space="preserve">                                                                       выписки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Наименование </w:t>
      </w:r>
      <w:proofErr w:type="gramStart"/>
      <w:r>
        <w:rPr>
          <w:sz w:val="16"/>
        </w:rPr>
        <w:t>финансового</w:t>
      </w:r>
      <w:proofErr w:type="gramEnd"/>
      <w:r>
        <w:rPr>
          <w:sz w:val="16"/>
        </w:rPr>
        <w:t xml:space="preserve">                                                       │      │</w:t>
      </w:r>
    </w:p>
    <w:p w:rsidR="00326FA1" w:rsidRDefault="00326FA1" w:rsidP="00326FA1">
      <w:pPr>
        <w:pStyle w:val="ConsPlusNonformat"/>
        <w:jc w:val="both"/>
      </w:pPr>
      <w:r>
        <w:rPr>
          <w:sz w:val="16"/>
        </w:rPr>
        <w:t>органа                    _________________________________________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Организация                                                                    │      │</w:t>
      </w:r>
    </w:p>
    <w:p w:rsidR="00326FA1" w:rsidRDefault="00326FA1" w:rsidP="00326FA1">
      <w:pPr>
        <w:pStyle w:val="ConsPlusNonformat"/>
        <w:jc w:val="both"/>
      </w:pPr>
      <w:r>
        <w:rPr>
          <w:sz w:val="16"/>
        </w:rPr>
        <w:t xml:space="preserve">                          _________________________________________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Вышестоящая организация                                                        │      │</w:t>
      </w:r>
    </w:p>
    <w:p w:rsidR="00326FA1" w:rsidRDefault="00326FA1" w:rsidP="00326FA1">
      <w:pPr>
        <w:pStyle w:val="ConsPlusNonformat"/>
        <w:jc w:val="both"/>
      </w:pPr>
      <w:r>
        <w:rPr>
          <w:sz w:val="16"/>
        </w:rPr>
        <w:t xml:space="preserve">                          _________________________________________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Наименование бюджета      _________________________________________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Периодичность: ежедневная _________________________________________            │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r>
        <w:rPr>
          <w:sz w:val="16"/>
        </w:rPr>
        <w:t xml:space="preserve">Единица измерения: руб.                                                по ОКЕИ │ </w:t>
      </w:r>
      <w:hyperlink r:id="rId174">
        <w:r>
          <w:rPr>
            <w:color w:val="0000FF"/>
            <w:sz w:val="16"/>
          </w:rPr>
          <w:t>383</w:t>
        </w:r>
      </w:hyperlink>
      <w:r>
        <w:rPr>
          <w:sz w:val="16"/>
        </w:rPr>
        <w:t xml:space="preserve">  │</w:t>
      </w:r>
    </w:p>
    <w:p w:rsidR="00326FA1" w:rsidRDefault="00326FA1" w:rsidP="00326FA1">
      <w:pPr>
        <w:pStyle w:val="ConsPlusNonformat"/>
        <w:jc w:val="both"/>
      </w:pPr>
      <w:r>
        <w:rPr>
          <w:sz w:val="16"/>
        </w:rPr>
        <w:t xml:space="preserve">                                                                               └──────┘</w:t>
      </w:r>
    </w:p>
    <w:p w:rsidR="00326FA1" w:rsidRDefault="00326FA1" w:rsidP="00326FA1">
      <w:pPr>
        <w:pStyle w:val="ConsPlusNonformat"/>
        <w:jc w:val="both"/>
      </w:pPr>
    </w:p>
    <w:p w:rsidR="00326FA1" w:rsidRDefault="00326FA1" w:rsidP="00326FA1">
      <w:pPr>
        <w:pStyle w:val="ConsPlusNonformat"/>
        <w:jc w:val="both"/>
      </w:pPr>
      <w:r>
        <w:rPr>
          <w:sz w:val="16"/>
        </w:rPr>
        <w:t xml:space="preserve">                                               Номер страницы _______</w:t>
      </w:r>
    </w:p>
    <w:p w:rsidR="00326FA1" w:rsidRDefault="00326FA1" w:rsidP="00326FA1">
      <w:pPr>
        <w:pStyle w:val="ConsPlusNonformat"/>
        <w:jc w:val="both"/>
      </w:pPr>
      <w:r>
        <w:rPr>
          <w:sz w:val="16"/>
        </w:rPr>
        <w:t xml:space="preserve">                                               Всего страниц ________</w:t>
      </w:r>
    </w:p>
    <w:p w:rsidR="00326FA1" w:rsidRDefault="00326FA1" w:rsidP="00326FA1">
      <w:pPr>
        <w:pStyle w:val="ConsPlusNonformat"/>
        <w:jc w:val="both"/>
      </w:pPr>
      <w:r>
        <w:rPr>
          <w:sz w:val="16"/>
        </w:rPr>
        <w:t xml:space="preserve">                                               Номер лицевого счета _______</w:t>
      </w:r>
    </w:p>
    <w:p w:rsidR="00326FA1" w:rsidRDefault="00326FA1" w:rsidP="00326FA1">
      <w:pPr>
        <w:pStyle w:val="ConsPlusNonformat"/>
        <w:jc w:val="both"/>
      </w:pPr>
      <w:r>
        <w:rPr>
          <w:sz w:val="16"/>
        </w:rPr>
        <w:t xml:space="preserve">                                               за "__" ___________ 20__ г.</w:t>
      </w:r>
    </w:p>
    <w:p w:rsidR="00326FA1" w:rsidRDefault="00326FA1" w:rsidP="00326FA1">
      <w:pPr>
        <w:pStyle w:val="ConsPlusNonformat"/>
        <w:jc w:val="both"/>
      </w:pPr>
    </w:p>
    <w:p w:rsidR="00326FA1" w:rsidRDefault="00326FA1" w:rsidP="00326FA1">
      <w:pPr>
        <w:pStyle w:val="ConsPlusNonformat"/>
        <w:jc w:val="both"/>
      </w:pPr>
      <w:r>
        <w:t xml:space="preserve">                     1. Остаток средств на начало дня</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5"/>
        <w:gridCol w:w="2214"/>
        <w:gridCol w:w="1597"/>
        <w:gridCol w:w="1269"/>
        <w:gridCol w:w="1531"/>
        <w:gridCol w:w="1474"/>
        <w:gridCol w:w="1393"/>
        <w:gridCol w:w="1208"/>
      </w:tblGrid>
      <w:tr w:rsidR="00326FA1" w:rsidTr="00326FA1">
        <w:tc>
          <w:tcPr>
            <w:tcW w:w="1085" w:type="dxa"/>
            <w:vMerge w:val="restart"/>
            <w:vAlign w:val="center"/>
          </w:tcPr>
          <w:p w:rsidR="00326FA1" w:rsidRDefault="00326FA1" w:rsidP="00326FA1">
            <w:pPr>
              <w:pStyle w:val="ConsPlusNormal"/>
              <w:jc w:val="center"/>
            </w:pPr>
            <w:r>
              <w:lastRenderedPageBreak/>
              <w:t>Тип средств</w:t>
            </w:r>
          </w:p>
        </w:tc>
        <w:tc>
          <w:tcPr>
            <w:tcW w:w="2214" w:type="dxa"/>
            <w:vMerge w:val="restart"/>
            <w:vAlign w:val="center"/>
          </w:tcPr>
          <w:p w:rsidR="00326FA1" w:rsidRDefault="00326FA1" w:rsidP="00326FA1">
            <w:pPr>
              <w:pStyle w:val="ConsPlusNormal"/>
              <w:jc w:val="center"/>
            </w:pPr>
            <w:r>
              <w:t>Код по БК и дополнительной классификации</w:t>
            </w:r>
          </w:p>
        </w:tc>
        <w:tc>
          <w:tcPr>
            <w:tcW w:w="2866" w:type="dxa"/>
            <w:gridSpan w:val="2"/>
            <w:vAlign w:val="center"/>
          </w:tcPr>
          <w:p w:rsidR="00326FA1" w:rsidRDefault="00326FA1" w:rsidP="00326FA1">
            <w:pPr>
              <w:pStyle w:val="ConsPlusNormal"/>
              <w:jc w:val="center"/>
            </w:pPr>
            <w:proofErr w:type="gramStart"/>
            <w:r>
              <w:t>Плановые</w:t>
            </w:r>
            <w:proofErr w:type="gramEnd"/>
            <w:r>
              <w:t xml:space="preserve"> на текущий финансовый год</w:t>
            </w:r>
          </w:p>
        </w:tc>
        <w:tc>
          <w:tcPr>
            <w:tcW w:w="1531" w:type="dxa"/>
            <w:vMerge w:val="restart"/>
            <w:vAlign w:val="center"/>
          </w:tcPr>
          <w:p w:rsidR="00326FA1" w:rsidRDefault="00326FA1" w:rsidP="00326FA1">
            <w:pPr>
              <w:pStyle w:val="ConsPlusNormal"/>
              <w:jc w:val="center"/>
            </w:pPr>
            <w:r>
              <w:t>Фактические поступления</w:t>
            </w:r>
          </w:p>
        </w:tc>
        <w:tc>
          <w:tcPr>
            <w:tcW w:w="1474" w:type="dxa"/>
            <w:vMerge w:val="restart"/>
            <w:vAlign w:val="center"/>
          </w:tcPr>
          <w:p w:rsidR="00326FA1" w:rsidRDefault="00326FA1" w:rsidP="00326FA1">
            <w:pPr>
              <w:pStyle w:val="ConsPlusNormal"/>
              <w:jc w:val="center"/>
            </w:pPr>
            <w:r>
              <w:t>Фактические выплаты</w:t>
            </w:r>
          </w:p>
        </w:tc>
        <w:tc>
          <w:tcPr>
            <w:tcW w:w="1393" w:type="dxa"/>
            <w:vMerge w:val="restart"/>
            <w:vAlign w:val="center"/>
          </w:tcPr>
          <w:p w:rsidR="00326FA1" w:rsidRDefault="00326FA1" w:rsidP="00326FA1">
            <w:pPr>
              <w:pStyle w:val="ConsPlusNormal"/>
              <w:jc w:val="center"/>
            </w:pPr>
            <w:r>
              <w:t>Остаток плановых выплат</w:t>
            </w:r>
          </w:p>
        </w:tc>
        <w:tc>
          <w:tcPr>
            <w:tcW w:w="1208" w:type="dxa"/>
            <w:vMerge w:val="restart"/>
            <w:vAlign w:val="center"/>
          </w:tcPr>
          <w:p w:rsidR="00326FA1" w:rsidRDefault="00326FA1" w:rsidP="00326FA1">
            <w:pPr>
              <w:pStyle w:val="ConsPlusNormal"/>
              <w:jc w:val="center"/>
            </w:pPr>
            <w:r>
              <w:t>Остаток средств</w:t>
            </w:r>
          </w:p>
        </w:tc>
      </w:tr>
      <w:tr w:rsidR="00326FA1" w:rsidTr="00326FA1">
        <w:tc>
          <w:tcPr>
            <w:tcW w:w="1085" w:type="dxa"/>
            <w:vMerge/>
          </w:tcPr>
          <w:p w:rsidR="00326FA1" w:rsidRDefault="00326FA1" w:rsidP="00326FA1">
            <w:pPr>
              <w:pStyle w:val="ConsPlusNormal"/>
            </w:pPr>
          </w:p>
        </w:tc>
        <w:tc>
          <w:tcPr>
            <w:tcW w:w="2214" w:type="dxa"/>
            <w:vMerge/>
          </w:tcPr>
          <w:p w:rsidR="00326FA1" w:rsidRDefault="00326FA1" w:rsidP="00326FA1">
            <w:pPr>
              <w:pStyle w:val="ConsPlusNormal"/>
            </w:pPr>
          </w:p>
        </w:tc>
        <w:tc>
          <w:tcPr>
            <w:tcW w:w="1597" w:type="dxa"/>
            <w:vAlign w:val="center"/>
          </w:tcPr>
          <w:p w:rsidR="00326FA1" w:rsidRDefault="00326FA1" w:rsidP="00326FA1">
            <w:pPr>
              <w:pStyle w:val="ConsPlusNormal"/>
              <w:jc w:val="center"/>
            </w:pPr>
            <w:r>
              <w:t>поступления</w:t>
            </w:r>
          </w:p>
        </w:tc>
        <w:tc>
          <w:tcPr>
            <w:tcW w:w="1269" w:type="dxa"/>
            <w:vAlign w:val="center"/>
          </w:tcPr>
          <w:p w:rsidR="00326FA1" w:rsidRDefault="00326FA1" w:rsidP="00326FA1">
            <w:pPr>
              <w:pStyle w:val="ConsPlusNormal"/>
              <w:jc w:val="center"/>
            </w:pPr>
            <w:r>
              <w:t>выплаты</w:t>
            </w:r>
          </w:p>
        </w:tc>
        <w:tc>
          <w:tcPr>
            <w:tcW w:w="1531" w:type="dxa"/>
            <w:vMerge/>
          </w:tcPr>
          <w:p w:rsidR="00326FA1" w:rsidRDefault="00326FA1" w:rsidP="00326FA1">
            <w:pPr>
              <w:pStyle w:val="ConsPlusNormal"/>
            </w:pPr>
          </w:p>
        </w:tc>
        <w:tc>
          <w:tcPr>
            <w:tcW w:w="1474" w:type="dxa"/>
            <w:vMerge/>
          </w:tcPr>
          <w:p w:rsidR="00326FA1" w:rsidRDefault="00326FA1" w:rsidP="00326FA1">
            <w:pPr>
              <w:pStyle w:val="ConsPlusNormal"/>
            </w:pPr>
          </w:p>
        </w:tc>
        <w:tc>
          <w:tcPr>
            <w:tcW w:w="1393" w:type="dxa"/>
            <w:vMerge/>
          </w:tcPr>
          <w:p w:rsidR="00326FA1" w:rsidRDefault="00326FA1" w:rsidP="00326FA1">
            <w:pPr>
              <w:pStyle w:val="ConsPlusNormal"/>
            </w:pPr>
          </w:p>
        </w:tc>
        <w:tc>
          <w:tcPr>
            <w:tcW w:w="1208" w:type="dxa"/>
            <w:vMerge/>
          </w:tcPr>
          <w:p w:rsidR="00326FA1" w:rsidRDefault="00326FA1" w:rsidP="00326FA1">
            <w:pPr>
              <w:pStyle w:val="ConsPlusNormal"/>
            </w:pPr>
          </w:p>
        </w:tc>
      </w:tr>
      <w:tr w:rsidR="00326FA1" w:rsidTr="00326FA1">
        <w:tc>
          <w:tcPr>
            <w:tcW w:w="1085" w:type="dxa"/>
            <w:vAlign w:val="center"/>
          </w:tcPr>
          <w:p w:rsidR="00326FA1" w:rsidRDefault="00326FA1" w:rsidP="00326FA1">
            <w:pPr>
              <w:pStyle w:val="ConsPlusNormal"/>
              <w:jc w:val="center"/>
            </w:pPr>
            <w:r>
              <w:t>1</w:t>
            </w:r>
          </w:p>
        </w:tc>
        <w:tc>
          <w:tcPr>
            <w:tcW w:w="2214" w:type="dxa"/>
            <w:vAlign w:val="center"/>
          </w:tcPr>
          <w:p w:rsidR="00326FA1" w:rsidRDefault="00326FA1" w:rsidP="00326FA1">
            <w:pPr>
              <w:pStyle w:val="ConsPlusNormal"/>
              <w:jc w:val="center"/>
            </w:pPr>
            <w:r>
              <w:t>2</w:t>
            </w:r>
          </w:p>
        </w:tc>
        <w:tc>
          <w:tcPr>
            <w:tcW w:w="1597" w:type="dxa"/>
            <w:vAlign w:val="center"/>
          </w:tcPr>
          <w:p w:rsidR="00326FA1" w:rsidRDefault="00326FA1" w:rsidP="00326FA1">
            <w:pPr>
              <w:pStyle w:val="ConsPlusNormal"/>
              <w:jc w:val="center"/>
            </w:pPr>
            <w:r>
              <w:t>3</w:t>
            </w:r>
          </w:p>
        </w:tc>
        <w:tc>
          <w:tcPr>
            <w:tcW w:w="1269" w:type="dxa"/>
            <w:vAlign w:val="center"/>
          </w:tcPr>
          <w:p w:rsidR="00326FA1" w:rsidRDefault="00326FA1" w:rsidP="00326FA1">
            <w:pPr>
              <w:pStyle w:val="ConsPlusNormal"/>
              <w:jc w:val="center"/>
            </w:pPr>
            <w:r>
              <w:t>4</w:t>
            </w:r>
          </w:p>
        </w:tc>
        <w:tc>
          <w:tcPr>
            <w:tcW w:w="1531" w:type="dxa"/>
            <w:vAlign w:val="center"/>
          </w:tcPr>
          <w:p w:rsidR="00326FA1" w:rsidRDefault="00326FA1" w:rsidP="00326FA1">
            <w:pPr>
              <w:pStyle w:val="ConsPlusNormal"/>
              <w:jc w:val="center"/>
            </w:pPr>
            <w:r>
              <w:t>5</w:t>
            </w:r>
          </w:p>
        </w:tc>
        <w:tc>
          <w:tcPr>
            <w:tcW w:w="1474" w:type="dxa"/>
            <w:vAlign w:val="center"/>
          </w:tcPr>
          <w:p w:rsidR="00326FA1" w:rsidRDefault="00326FA1" w:rsidP="00326FA1">
            <w:pPr>
              <w:pStyle w:val="ConsPlusNormal"/>
              <w:jc w:val="center"/>
            </w:pPr>
            <w:r>
              <w:t>6</w:t>
            </w:r>
          </w:p>
        </w:tc>
        <w:tc>
          <w:tcPr>
            <w:tcW w:w="1393" w:type="dxa"/>
            <w:vAlign w:val="center"/>
          </w:tcPr>
          <w:p w:rsidR="00326FA1" w:rsidRDefault="00326FA1" w:rsidP="00326FA1">
            <w:pPr>
              <w:pStyle w:val="ConsPlusNormal"/>
              <w:jc w:val="center"/>
            </w:pPr>
            <w:r>
              <w:t>7</w:t>
            </w:r>
          </w:p>
        </w:tc>
        <w:tc>
          <w:tcPr>
            <w:tcW w:w="1208" w:type="dxa"/>
            <w:vAlign w:val="center"/>
          </w:tcPr>
          <w:p w:rsidR="00326FA1" w:rsidRDefault="00326FA1" w:rsidP="00326FA1">
            <w:pPr>
              <w:pStyle w:val="ConsPlusNormal"/>
              <w:jc w:val="center"/>
            </w:pPr>
            <w:r>
              <w:t>8</w:t>
            </w:r>
          </w:p>
        </w:tc>
      </w:tr>
      <w:tr w:rsidR="00326FA1" w:rsidTr="00326FA1">
        <w:tc>
          <w:tcPr>
            <w:tcW w:w="1085" w:type="dxa"/>
          </w:tcPr>
          <w:p w:rsidR="00326FA1" w:rsidRDefault="00326FA1" w:rsidP="00326FA1">
            <w:pPr>
              <w:pStyle w:val="ConsPlusNormal"/>
            </w:pPr>
          </w:p>
        </w:tc>
        <w:tc>
          <w:tcPr>
            <w:tcW w:w="2214" w:type="dxa"/>
          </w:tcPr>
          <w:p w:rsidR="00326FA1" w:rsidRDefault="00326FA1" w:rsidP="00326FA1">
            <w:pPr>
              <w:pStyle w:val="ConsPlusNormal"/>
            </w:pPr>
          </w:p>
        </w:tc>
        <w:tc>
          <w:tcPr>
            <w:tcW w:w="1597" w:type="dxa"/>
          </w:tcPr>
          <w:p w:rsidR="00326FA1" w:rsidRDefault="00326FA1" w:rsidP="00326FA1">
            <w:pPr>
              <w:pStyle w:val="ConsPlusNormal"/>
            </w:pPr>
          </w:p>
        </w:tc>
        <w:tc>
          <w:tcPr>
            <w:tcW w:w="1269" w:type="dxa"/>
          </w:tcPr>
          <w:p w:rsidR="00326FA1" w:rsidRDefault="00326FA1" w:rsidP="00326FA1">
            <w:pPr>
              <w:pStyle w:val="ConsPlusNormal"/>
            </w:pPr>
          </w:p>
        </w:tc>
        <w:tc>
          <w:tcPr>
            <w:tcW w:w="1531" w:type="dxa"/>
          </w:tcPr>
          <w:p w:rsidR="00326FA1" w:rsidRDefault="00326FA1" w:rsidP="00326FA1">
            <w:pPr>
              <w:pStyle w:val="ConsPlusNormal"/>
            </w:pPr>
          </w:p>
        </w:tc>
        <w:tc>
          <w:tcPr>
            <w:tcW w:w="1474" w:type="dxa"/>
          </w:tcPr>
          <w:p w:rsidR="00326FA1" w:rsidRDefault="00326FA1" w:rsidP="00326FA1">
            <w:pPr>
              <w:pStyle w:val="ConsPlusNormal"/>
            </w:pPr>
          </w:p>
        </w:tc>
        <w:tc>
          <w:tcPr>
            <w:tcW w:w="1393" w:type="dxa"/>
          </w:tcPr>
          <w:p w:rsidR="00326FA1" w:rsidRDefault="00326FA1" w:rsidP="00326FA1">
            <w:pPr>
              <w:pStyle w:val="ConsPlusNormal"/>
            </w:pPr>
          </w:p>
        </w:tc>
        <w:tc>
          <w:tcPr>
            <w:tcW w:w="1208" w:type="dxa"/>
          </w:tcPr>
          <w:p w:rsidR="00326FA1" w:rsidRDefault="00326FA1" w:rsidP="00326FA1">
            <w:pPr>
              <w:pStyle w:val="ConsPlusNormal"/>
            </w:pPr>
          </w:p>
        </w:tc>
      </w:tr>
      <w:tr w:rsidR="00326FA1" w:rsidTr="00326FA1">
        <w:tc>
          <w:tcPr>
            <w:tcW w:w="1085" w:type="dxa"/>
          </w:tcPr>
          <w:p w:rsidR="00326FA1" w:rsidRDefault="00326FA1" w:rsidP="00326FA1">
            <w:pPr>
              <w:pStyle w:val="ConsPlusNormal"/>
            </w:pPr>
          </w:p>
        </w:tc>
        <w:tc>
          <w:tcPr>
            <w:tcW w:w="2214" w:type="dxa"/>
          </w:tcPr>
          <w:p w:rsidR="00326FA1" w:rsidRDefault="00326FA1" w:rsidP="00326FA1">
            <w:pPr>
              <w:pStyle w:val="ConsPlusNormal"/>
            </w:pPr>
          </w:p>
        </w:tc>
        <w:tc>
          <w:tcPr>
            <w:tcW w:w="1597" w:type="dxa"/>
          </w:tcPr>
          <w:p w:rsidR="00326FA1" w:rsidRDefault="00326FA1" w:rsidP="00326FA1">
            <w:pPr>
              <w:pStyle w:val="ConsPlusNormal"/>
            </w:pPr>
          </w:p>
        </w:tc>
        <w:tc>
          <w:tcPr>
            <w:tcW w:w="1269" w:type="dxa"/>
          </w:tcPr>
          <w:p w:rsidR="00326FA1" w:rsidRDefault="00326FA1" w:rsidP="00326FA1">
            <w:pPr>
              <w:pStyle w:val="ConsPlusNormal"/>
            </w:pPr>
          </w:p>
        </w:tc>
        <w:tc>
          <w:tcPr>
            <w:tcW w:w="1531" w:type="dxa"/>
          </w:tcPr>
          <w:p w:rsidR="00326FA1" w:rsidRDefault="00326FA1" w:rsidP="00326FA1">
            <w:pPr>
              <w:pStyle w:val="ConsPlusNormal"/>
            </w:pPr>
          </w:p>
        </w:tc>
        <w:tc>
          <w:tcPr>
            <w:tcW w:w="1474" w:type="dxa"/>
          </w:tcPr>
          <w:p w:rsidR="00326FA1" w:rsidRDefault="00326FA1" w:rsidP="00326FA1">
            <w:pPr>
              <w:pStyle w:val="ConsPlusNormal"/>
            </w:pPr>
          </w:p>
        </w:tc>
        <w:tc>
          <w:tcPr>
            <w:tcW w:w="1393" w:type="dxa"/>
          </w:tcPr>
          <w:p w:rsidR="00326FA1" w:rsidRDefault="00326FA1" w:rsidP="00326FA1">
            <w:pPr>
              <w:pStyle w:val="ConsPlusNormal"/>
            </w:pPr>
          </w:p>
        </w:tc>
        <w:tc>
          <w:tcPr>
            <w:tcW w:w="1208" w:type="dxa"/>
          </w:tcPr>
          <w:p w:rsidR="00326FA1" w:rsidRDefault="00326FA1" w:rsidP="00326FA1">
            <w:pPr>
              <w:pStyle w:val="ConsPlusNormal"/>
            </w:pPr>
          </w:p>
        </w:tc>
      </w:tr>
      <w:tr w:rsidR="00326FA1" w:rsidTr="00326FA1">
        <w:tblPrEx>
          <w:tblBorders>
            <w:left w:val="nil"/>
          </w:tblBorders>
        </w:tblPrEx>
        <w:tc>
          <w:tcPr>
            <w:tcW w:w="3299" w:type="dxa"/>
            <w:gridSpan w:val="2"/>
            <w:tcBorders>
              <w:left w:val="nil"/>
              <w:bottom w:val="nil"/>
            </w:tcBorders>
          </w:tcPr>
          <w:p w:rsidR="00326FA1" w:rsidRDefault="00326FA1" w:rsidP="00326FA1">
            <w:pPr>
              <w:pStyle w:val="ConsPlusNormal"/>
            </w:pPr>
          </w:p>
        </w:tc>
        <w:tc>
          <w:tcPr>
            <w:tcW w:w="1597" w:type="dxa"/>
          </w:tcPr>
          <w:p w:rsidR="00326FA1" w:rsidRDefault="00326FA1" w:rsidP="00326FA1">
            <w:pPr>
              <w:pStyle w:val="ConsPlusNormal"/>
            </w:pPr>
            <w:r>
              <w:t>Всего</w:t>
            </w:r>
          </w:p>
        </w:tc>
        <w:tc>
          <w:tcPr>
            <w:tcW w:w="1269" w:type="dxa"/>
          </w:tcPr>
          <w:p w:rsidR="00326FA1" w:rsidRDefault="00326FA1" w:rsidP="00326FA1">
            <w:pPr>
              <w:pStyle w:val="ConsPlusNormal"/>
            </w:pPr>
          </w:p>
        </w:tc>
        <w:tc>
          <w:tcPr>
            <w:tcW w:w="1531" w:type="dxa"/>
          </w:tcPr>
          <w:p w:rsidR="00326FA1" w:rsidRDefault="00326FA1" w:rsidP="00326FA1">
            <w:pPr>
              <w:pStyle w:val="ConsPlusNormal"/>
            </w:pPr>
          </w:p>
        </w:tc>
        <w:tc>
          <w:tcPr>
            <w:tcW w:w="1474" w:type="dxa"/>
          </w:tcPr>
          <w:p w:rsidR="00326FA1" w:rsidRDefault="00326FA1" w:rsidP="00326FA1">
            <w:pPr>
              <w:pStyle w:val="ConsPlusNormal"/>
            </w:pPr>
          </w:p>
        </w:tc>
        <w:tc>
          <w:tcPr>
            <w:tcW w:w="1393" w:type="dxa"/>
          </w:tcPr>
          <w:p w:rsidR="00326FA1" w:rsidRDefault="00326FA1" w:rsidP="00326FA1">
            <w:pPr>
              <w:pStyle w:val="ConsPlusNormal"/>
            </w:pPr>
          </w:p>
        </w:tc>
        <w:tc>
          <w:tcPr>
            <w:tcW w:w="1208"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Операции с субсидиями получателя средств из бюджета</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021"/>
        <w:gridCol w:w="994"/>
        <w:gridCol w:w="836"/>
        <w:gridCol w:w="1054"/>
        <w:gridCol w:w="1247"/>
        <w:gridCol w:w="1134"/>
        <w:gridCol w:w="1077"/>
        <w:gridCol w:w="1077"/>
        <w:gridCol w:w="1134"/>
        <w:gridCol w:w="1077"/>
      </w:tblGrid>
      <w:tr w:rsidR="00326FA1" w:rsidTr="00326FA1">
        <w:tc>
          <w:tcPr>
            <w:tcW w:w="2155" w:type="dxa"/>
            <w:gridSpan w:val="2"/>
            <w:vMerge w:val="restart"/>
            <w:vAlign w:val="center"/>
          </w:tcPr>
          <w:p w:rsidR="00326FA1" w:rsidRDefault="00326FA1" w:rsidP="00326FA1">
            <w:pPr>
              <w:pStyle w:val="ConsPlusNormal"/>
              <w:jc w:val="center"/>
            </w:pPr>
            <w:r>
              <w:t>Документ, подтверждающий проведение операции</w:t>
            </w:r>
          </w:p>
        </w:tc>
        <w:tc>
          <w:tcPr>
            <w:tcW w:w="1830" w:type="dxa"/>
            <w:gridSpan w:val="2"/>
            <w:vMerge w:val="restart"/>
            <w:vAlign w:val="center"/>
          </w:tcPr>
          <w:p w:rsidR="00326FA1" w:rsidRDefault="00326FA1" w:rsidP="00326FA1">
            <w:pPr>
              <w:pStyle w:val="ConsPlusNormal"/>
              <w:jc w:val="center"/>
            </w:pPr>
            <w:r>
              <w:t>Документ получателя средств из бюджета</w:t>
            </w:r>
          </w:p>
        </w:tc>
        <w:tc>
          <w:tcPr>
            <w:tcW w:w="1054" w:type="dxa"/>
            <w:vMerge w:val="restart"/>
            <w:vAlign w:val="center"/>
          </w:tcPr>
          <w:p w:rsidR="00326FA1" w:rsidRDefault="00326FA1" w:rsidP="00326FA1">
            <w:pPr>
              <w:pStyle w:val="ConsPlusNormal"/>
              <w:jc w:val="center"/>
            </w:pPr>
            <w:r>
              <w:t>Тип средств</w:t>
            </w:r>
          </w:p>
        </w:tc>
        <w:tc>
          <w:tcPr>
            <w:tcW w:w="1247" w:type="dxa"/>
            <w:vMerge w:val="restart"/>
            <w:vAlign w:val="center"/>
          </w:tcPr>
          <w:p w:rsidR="00326FA1" w:rsidRDefault="00326FA1" w:rsidP="00326FA1">
            <w:pPr>
              <w:pStyle w:val="ConsPlusNormal"/>
              <w:jc w:val="center"/>
            </w:pPr>
            <w:r>
              <w:t>Код по БК и дополнительной классификации</w:t>
            </w:r>
          </w:p>
        </w:tc>
        <w:tc>
          <w:tcPr>
            <w:tcW w:w="2211" w:type="dxa"/>
            <w:gridSpan w:val="2"/>
            <w:vAlign w:val="center"/>
          </w:tcPr>
          <w:p w:rsidR="00326FA1" w:rsidRDefault="00326FA1" w:rsidP="00326FA1">
            <w:pPr>
              <w:pStyle w:val="ConsPlusNormal"/>
              <w:jc w:val="center"/>
            </w:pPr>
            <w:proofErr w:type="gramStart"/>
            <w:r>
              <w:t>Плановые</w:t>
            </w:r>
            <w:proofErr w:type="gramEnd"/>
            <w:r>
              <w:t xml:space="preserve"> на текущий финансовый год</w:t>
            </w:r>
          </w:p>
        </w:tc>
        <w:tc>
          <w:tcPr>
            <w:tcW w:w="1077" w:type="dxa"/>
            <w:vMerge w:val="restart"/>
            <w:vAlign w:val="center"/>
          </w:tcPr>
          <w:p w:rsidR="00326FA1" w:rsidRDefault="00326FA1" w:rsidP="00326FA1">
            <w:pPr>
              <w:pStyle w:val="ConsPlusNormal"/>
              <w:jc w:val="center"/>
            </w:pPr>
            <w:r>
              <w:t>Фактические поступления</w:t>
            </w:r>
          </w:p>
        </w:tc>
        <w:tc>
          <w:tcPr>
            <w:tcW w:w="1134" w:type="dxa"/>
            <w:vMerge w:val="restart"/>
            <w:vAlign w:val="center"/>
          </w:tcPr>
          <w:p w:rsidR="00326FA1" w:rsidRDefault="00326FA1" w:rsidP="00326FA1">
            <w:pPr>
              <w:pStyle w:val="ConsPlusNormal"/>
              <w:jc w:val="center"/>
            </w:pPr>
            <w:r>
              <w:t>Фактические выплаты</w:t>
            </w:r>
          </w:p>
        </w:tc>
        <w:tc>
          <w:tcPr>
            <w:tcW w:w="1077" w:type="dxa"/>
            <w:vMerge w:val="restart"/>
            <w:vAlign w:val="center"/>
          </w:tcPr>
          <w:p w:rsidR="00326FA1" w:rsidRDefault="00326FA1" w:rsidP="00326FA1">
            <w:pPr>
              <w:pStyle w:val="ConsPlusNormal"/>
              <w:jc w:val="center"/>
            </w:pPr>
            <w:r>
              <w:t>Примечание</w:t>
            </w:r>
          </w:p>
        </w:tc>
      </w:tr>
      <w:tr w:rsidR="00326FA1" w:rsidTr="00326FA1">
        <w:trPr>
          <w:trHeight w:val="269"/>
        </w:trPr>
        <w:tc>
          <w:tcPr>
            <w:tcW w:w="2155" w:type="dxa"/>
            <w:gridSpan w:val="2"/>
            <w:vMerge/>
          </w:tcPr>
          <w:p w:rsidR="00326FA1" w:rsidRDefault="00326FA1" w:rsidP="00326FA1">
            <w:pPr>
              <w:pStyle w:val="ConsPlusNormal"/>
            </w:pPr>
          </w:p>
        </w:tc>
        <w:tc>
          <w:tcPr>
            <w:tcW w:w="1830" w:type="dxa"/>
            <w:gridSpan w:val="2"/>
            <w:vMerge/>
          </w:tcPr>
          <w:p w:rsidR="00326FA1" w:rsidRDefault="00326FA1" w:rsidP="00326FA1">
            <w:pPr>
              <w:pStyle w:val="ConsPlusNormal"/>
            </w:pPr>
          </w:p>
        </w:tc>
        <w:tc>
          <w:tcPr>
            <w:tcW w:w="1054" w:type="dxa"/>
            <w:vMerge/>
          </w:tcPr>
          <w:p w:rsidR="00326FA1" w:rsidRDefault="00326FA1" w:rsidP="00326FA1">
            <w:pPr>
              <w:pStyle w:val="ConsPlusNormal"/>
            </w:pPr>
          </w:p>
        </w:tc>
        <w:tc>
          <w:tcPr>
            <w:tcW w:w="1247" w:type="dxa"/>
            <w:vMerge/>
          </w:tcPr>
          <w:p w:rsidR="00326FA1" w:rsidRDefault="00326FA1" w:rsidP="00326FA1">
            <w:pPr>
              <w:pStyle w:val="ConsPlusNormal"/>
            </w:pPr>
          </w:p>
        </w:tc>
        <w:tc>
          <w:tcPr>
            <w:tcW w:w="1134" w:type="dxa"/>
            <w:vMerge w:val="restart"/>
            <w:vAlign w:val="center"/>
          </w:tcPr>
          <w:p w:rsidR="00326FA1" w:rsidRDefault="00326FA1" w:rsidP="00326FA1">
            <w:pPr>
              <w:pStyle w:val="ConsPlusNormal"/>
              <w:jc w:val="center"/>
            </w:pPr>
            <w:r>
              <w:t>поступления</w:t>
            </w:r>
          </w:p>
        </w:tc>
        <w:tc>
          <w:tcPr>
            <w:tcW w:w="1077" w:type="dxa"/>
            <w:vMerge w:val="restart"/>
            <w:vAlign w:val="center"/>
          </w:tcPr>
          <w:p w:rsidR="00326FA1" w:rsidRDefault="00326FA1" w:rsidP="00326FA1">
            <w:pPr>
              <w:pStyle w:val="ConsPlusNormal"/>
              <w:jc w:val="center"/>
            </w:pPr>
            <w:r>
              <w:t>выплаты</w:t>
            </w:r>
          </w:p>
        </w:tc>
        <w:tc>
          <w:tcPr>
            <w:tcW w:w="1077"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1134" w:type="dxa"/>
            <w:vAlign w:val="center"/>
          </w:tcPr>
          <w:p w:rsidR="00326FA1" w:rsidRDefault="00326FA1" w:rsidP="00326FA1">
            <w:pPr>
              <w:pStyle w:val="ConsPlusNormal"/>
              <w:jc w:val="center"/>
            </w:pPr>
            <w:r>
              <w:t>номер</w:t>
            </w:r>
          </w:p>
        </w:tc>
        <w:tc>
          <w:tcPr>
            <w:tcW w:w="1021" w:type="dxa"/>
            <w:vAlign w:val="center"/>
          </w:tcPr>
          <w:p w:rsidR="00326FA1" w:rsidRDefault="00326FA1" w:rsidP="00326FA1">
            <w:pPr>
              <w:pStyle w:val="ConsPlusNormal"/>
              <w:jc w:val="center"/>
            </w:pPr>
            <w:r>
              <w:t>дата</w:t>
            </w:r>
          </w:p>
        </w:tc>
        <w:tc>
          <w:tcPr>
            <w:tcW w:w="994" w:type="dxa"/>
            <w:vAlign w:val="center"/>
          </w:tcPr>
          <w:p w:rsidR="00326FA1" w:rsidRDefault="00326FA1" w:rsidP="00326FA1">
            <w:pPr>
              <w:pStyle w:val="ConsPlusNormal"/>
              <w:jc w:val="center"/>
            </w:pPr>
            <w:r>
              <w:t>номер</w:t>
            </w:r>
          </w:p>
        </w:tc>
        <w:tc>
          <w:tcPr>
            <w:tcW w:w="836" w:type="dxa"/>
            <w:vAlign w:val="center"/>
          </w:tcPr>
          <w:p w:rsidR="00326FA1" w:rsidRDefault="00326FA1" w:rsidP="00326FA1">
            <w:pPr>
              <w:pStyle w:val="ConsPlusNormal"/>
              <w:jc w:val="center"/>
            </w:pPr>
            <w:r>
              <w:t>дата</w:t>
            </w:r>
          </w:p>
        </w:tc>
        <w:tc>
          <w:tcPr>
            <w:tcW w:w="1054" w:type="dxa"/>
            <w:vMerge/>
          </w:tcPr>
          <w:p w:rsidR="00326FA1" w:rsidRDefault="00326FA1" w:rsidP="00326FA1">
            <w:pPr>
              <w:pStyle w:val="ConsPlusNormal"/>
            </w:pPr>
          </w:p>
        </w:tc>
        <w:tc>
          <w:tcPr>
            <w:tcW w:w="1247"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1134" w:type="dxa"/>
            <w:vAlign w:val="center"/>
          </w:tcPr>
          <w:p w:rsidR="00326FA1" w:rsidRDefault="00326FA1" w:rsidP="00326FA1">
            <w:pPr>
              <w:pStyle w:val="ConsPlusNormal"/>
              <w:jc w:val="center"/>
            </w:pPr>
            <w:r>
              <w:t>1</w:t>
            </w:r>
          </w:p>
        </w:tc>
        <w:tc>
          <w:tcPr>
            <w:tcW w:w="1021" w:type="dxa"/>
            <w:vAlign w:val="center"/>
          </w:tcPr>
          <w:p w:rsidR="00326FA1" w:rsidRDefault="00326FA1" w:rsidP="00326FA1">
            <w:pPr>
              <w:pStyle w:val="ConsPlusNormal"/>
              <w:jc w:val="center"/>
            </w:pPr>
            <w:r>
              <w:t>2</w:t>
            </w:r>
          </w:p>
        </w:tc>
        <w:tc>
          <w:tcPr>
            <w:tcW w:w="994" w:type="dxa"/>
            <w:vAlign w:val="center"/>
          </w:tcPr>
          <w:p w:rsidR="00326FA1" w:rsidRDefault="00326FA1" w:rsidP="00326FA1">
            <w:pPr>
              <w:pStyle w:val="ConsPlusNormal"/>
              <w:jc w:val="center"/>
            </w:pPr>
            <w:r>
              <w:t>3</w:t>
            </w:r>
          </w:p>
        </w:tc>
        <w:tc>
          <w:tcPr>
            <w:tcW w:w="836" w:type="dxa"/>
            <w:vAlign w:val="center"/>
          </w:tcPr>
          <w:p w:rsidR="00326FA1" w:rsidRDefault="00326FA1" w:rsidP="00326FA1">
            <w:pPr>
              <w:pStyle w:val="ConsPlusNormal"/>
              <w:jc w:val="center"/>
            </w:pPr>
            <w:r>
              <w:t>4</w:t>
            </w:r>
          </w:p>
        </w:tc>
        <w:tc>
          <w:tcPr>
            <w:tcW w:w="1054" w:type="dxa"/>
            <w:vAlign w:val="center"/>
          </w:tcPr>
          <w:p w:rsidR="00326FA1" w:rsidRDefault="00326FA1" w:rsidP="00326FA1">
            <w:pPr>
              <w:pStyle w:val="ConsPlusNormal"/>
              <w:jc w:val="center"/>
            </w:pPr>
            <w:r>
              <w:t>5</w:t>
            </w:r>
          </w:p>
        </w:tc>
        <w:tc>
          <w:tcPr>
            <w:tcW w:w="1247" w:type="dxa"/>
            <w:vAlign w:val="center"/>
          </w:tcPr>
          <w:p w:rsidR="00326FA1" w:rsidRDefault="00326FA1" w:rsidP="00326FA1">
            <w:pPr>
              <w:pStyle w:val="ConsPlusNormal"/>
              <w:jc w:val="center"/>
            </w:pPr>
            <w:r>
              <w:t>6</w:t>
            </w:r>
          </w:p>
        </w:tc>
        <w:tc>
          <w:tcPr>
            <w:tcW w:w="1134" w:type="dxa"/>
            <w:vAlign w:val="center"/>
          </w:tcPr>
          <w:p w:rsidR="00326FA1" w:rsidRDefault="00326FA1" w:rsidP="00326FA1">
            <w:pPr>
              <w:pStyle w:val="ConsPlusNormal"/>
              <w:jc w:val="center"/>
            </w:pPr>
            <w:r>
              <w:t>7</w:t>
            </w:r>
          </w:p>
        </w:tc>
        <w:tc>
          <w:tcPr>
            <w:tcW w:w="1077" w:type="dxa"/>
            <w:vAlign w:val="center"/>
          </w:tcPr>
          <w:p w:rsidR="00326FA1" w:rsidRDefault="00326FA1" w:rsidP="00326FA1">
            <w:pPr>
              <w:pStyle w:val="ConsPlusNormal"/>
              <w:jc w:val="center"/>
            </w:pPr>
            <w:r>
              <w:t>8</w:t>
            </w:r>
          </w:p>
        </w:tc>
        <w:tc>
          <w:tcPr>
            <w:tcW w:w="1077" w:type="dxa"/>
            <w:vAlign w:val="center"/>
          </w:tcPr>
          <w:p w:rsidR="00326FA1" w:rsidRDefault="00326FA1" w:rsidP="00326FA1">
            <w:pPr>
              <w:pStyle w:val="ConsPlusNormal"/>
              <w:jc w:val="center"/>
            </w:pPr>
            <w:r>
              <w:t>9</w:t>
            </w:r>
          </w:p>
        </w:tc>
        <w:tc>
          <w:tcPr>
            <w:tcW w:w="1134" w:type="dxa"/>
            <w:vAlign w:val="center"/>
          </w:tcPr>
          <w:p w:rsidR="00326FA1" w:rsidRDefault="00326FA1" w:rsidP="00326FA1">
            <w:pPr>
              <w:pStyle w:val="ConsPlusNormal"/>
              <w:jc w:val="center"/>
            </w:pPr>
            <w:r>
              <w:t>10</w:t>
            </w:r>
          </w:p>
        </w:tc>
        <w:tc>
          <w:tcPr>
            <w:tcW w:w="1077" w:type="dxa"/>
            <w:vAlign w:val="center"/>
          </w:tcPr>
          <w:p w:rsidR="00326FA1" w:rsidRDefault="00326FA1" w:rsidP="00326FA1">
            <w:pPr>
              <w:pStyle w:val="ConsPlusNormal"/>
              <w:jc w:val="center"/>
            </w:pPr>
            <w:r>
              <w:t>11</w:t>
            </w:r>
          </w:p>
        </w:tc>
      </w:tr>
      <w:tr w:rsidR="00326FA1" w:rsidTr="00326FA1">
        <w:tc>
          <w:tcPr>
            <w:tcW w:w="1134" w:type="dxa"/>
          </w:tcPr>
          <w:p w:rsidR="00326FA1" w:rsidRDefault="00326FA1" w:rsidP="00326FA1">
            <w:pPr>
              <w:pStyle w:val="ConsPlusNormal"/>
            </w:pPr>
          </w:p>
        </w:tc>
        <w:tc>
          <w:tcPr>
            <w:tcW w:w="1021" w:type="dxa"/>
          </w:tcPr>
          <w:p w:rsidR="00326FA1" w:rsidRDefault="00326FA1" w:rsidP="00326FA1">
            <w:pPr>
              <w:pStyle w:val="ConsPlusNormal"/>
            </w:pPr>
          </w:p>
        </w:tc>
        <w:tc>
          <w:tcPr>
            <w:tcW w:w="994" w:type="dxa"/>
          </w:tcPr>
          <w:p w:rsidR="00326FA1" w:rsidRDefault="00326FA1" w:rsidP="00326FA1">
            <w:pPr>
              <w:pStyle w:val="ConsPlusNormal"/>
            </w:pPr>
          </w:p>
        </w:tc>
        <w:tc>
          <w:tcPr>
            <w:tcW w:w="836" w:type="dxa"/>
          </w:tcPr>
          <w:p w:rsidR="00326FA1" w:rsidRDefault="00326FA1" w:rsidP="00326FA1">
            <w:pPr>
              <w:pStyle w:val="ConsPlusNormal"/>
            </w:pPr>
          </w:p>
        </w:tc>
        <w:tc>
          <w:tcPr>
            <w:tcW w:w="1054" w:type="dxa"/>
          </w:tcPr>
          <w:p w:rsidR="00326FA1" w:rsidRDefault="00326FA1" w:rsidP="00326FA1">
            <w:pPr>
              <w:pStyle w:val="ConsPlusNormal"/>
            </w:pPr>
          </w:p>
        </w:tc>
        <w:tc>
          <w:tcPr>
            <w:tcW w:w="1247" w:type="dxa"/>
          </w:tcPr>
          <w:p w:rsidR="00326FA1" w:rsidRDefault="00326FA1" w:rsidP="00326FA1">
            <w:pPr>
              <w:pStyle w:val="ConsPlusNormal"/>
            </w:pPr>
          </w:p>
        </w:tc>
        <w:tc>
          <w:tcPr>
            <w:tcW w:w="1134" w:type="dxa"/>
          </w:tcPr>
          <w:p w:rsidR="00326FA1" w:rsidRDefault="00326FA1" w:rsidP="00326FA1">
            <w:pPr>
              <w:pStyle w:val="ConsPlusNormal"/>
            </w:pPr>
          </w:p>
        </w:tc>
        <w:tc>
          <w:tcPr>
            <w:tcW w:w="1077" w:type="dxa"/>
          </w:tcPr>
          <w:p w:rsidR="00326FA1" w:rsidRDefault="00326FA1" w:rsidP="00326FA1">
            <w:pPr>
              <w:pStyle w:val="ConsPlusNormal"/>
            </w:pPr>
          </w:p>
        </w:tc>
        <w:tc>
          <w:tcPr>
            <w:tcW w:w="1077" w:type="dxa"/>
            <w:vAlign w:val="center"/>
          </w:tcPr>
          <w:p w:rsidR="00326FA1" w:rsidRDefault="00326FA1" w:rsidP="00326FA1">
            <w:pPr>
              <w:pStyle w:val="ConsPlusNormal"/>
            </w:pPr>
          </w:p>
        </w:tc>
        <w:tc>
          <w:tcPr>
            <w:tcW w:w="1134"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r>
      <w:tr w:rsidR="00326FA1" w:rsidTr="00326FA1">
        <w:tblPrEx>
          <w:tblBorders>
            <w:left w:val="nil"/>
          </w:tblBorders>
        </w:tblPrEx>
        <w:tc>
          <w:tcPr>
            <w:tcW w:w="1134" w:type="dxa"/>
            <w:tcBorders>
              <w:left w:val="nil"/>
              <w:bottom w:val="nil"/>
              <w:right w:val="nil"/>
            </w:tcBorders>
          </w:tcPr>
          <w:p w:rsidR="00326FA1" w:rsidRDefault="00326FA1" w:rsidP="00326FA1">
            <w:pPr>
              <w:pStyle w:val="ConsPlusNormal"/>
            </w:pPr>
          </w:p>
        </w:tc>
        <w:tc>
          <w:tcPr>
            <w:tcW w:w="1021" w:type="dxa"/>
            <w:tcBorders>
              <w:left w:val="nil"/>
              <w:bottom w:val="nil"/>
              <w:right w:val="nil"/>
            </w:tcBorders>
          </w:tcPr>
          <w:p w:rsidR="00326FA1" w:rsidRDefault="00326FA1" w:rsidP="00326FA1">
            <w:pPr>
              <w:pStyle w:val="ConsPlusNormal"/>
            </w:pPr>
          </w:p>
        </w:tc>
        <w:tc>
          <w:tcPr>
            <w:tcW w:w="994" w:type="dxa"/>
            <w:tcBorders>
              <w:left w:val="nil"/>
              <w:bottom w:val="nil"/>
              <w:right w:val="nil"/>
            </w:tcBorders>
          </w:tcPr>
          <w:p w:rsidR="00326FA1" w:rsidRDefault="00326FA1" w:rsidP="00326FA1">
            <w:pPr>
              <w:pStyle w:val="ConsPlusNormal"/>
            </w:pPr>
          </w:p>
        </w:tc>
        <w:tc>
          <w:tcPr>
            <w:tcW w:w="836" w:type="dxa"/>
            <w:tcBorders>
              <w:left w:val="nil"/>
              <w:bottom w:val="nil"/>
              <w:right w:val="nil"/>
            </w:tcBorders>
          </w:tcPr>
          <w:p w:rsidR="00326FA1" w:rsidRDefault="00326FA1" w:rsidP="00326FA1">
            <w:pPr>
              <w:pStyle w:val="ConsPlusNormal"/>
            </w:pPr>
          </w:p>
        </w:tc>
        <w:tc>
          <w:tcPr>
            <w:tcW w:w="1054" w:type="dxa"/>
            <w:tcBorders>
              <w:left w:val="nil"/>
              <w:bottom w:val="nil"/>
            </w:tcBorders>
          </w:tcPr>
          <w:p w:rsidR="00326FA1" w:rsidRDefault="00326FA1" w:rsidP="00326FA1">
            <w:pPr>
              <w:pStyle w:val="ConsPlusNormal"/>
            </w:pPr>
          </w:p>
        </w:tc>
        <w:tc>
          <w:tcPr>
            <w:tcW w:w="1247" w:type="dxa"/>
          </w:tcPr>
          <w:p w:rsidR="00326FA1" w:rsidRDefault="00326FA1" w:rsidP="00326FA1">
            <w:pPr>
              <w:pStyle w:val="ConsPlusNormal"/>
              <w:jc w:val="center"/>
            </w:pPr>
            <w:r>
              <w:t>Всего</w:t>
            </w:r>
          </w:p>
        </w:tc>
        <w:tc>
          <w:tcPr>
            <w:tcW w:w="1134" w:type="dxa"/>
          </w:tcPr>
          <w:p w:rsidR="00326FA1" w:rsidRDefault="00326FA1" w:rsidP="00326FA1">
            <w:pPr>
              <w:pStyle w:val="ConsPlusNormal"/>
            </w:pPr>
          </w:p>
        </w:tc>
        <w:tc>
          <w:tcPr>
            <w:tcW w:w="1077" w:type="dxa"/>
          </w:tcPr>
          <w:p w:rsidR="00326FA1" w:rsidRDefault="00326FA1" w:rsidP="00326FA1">
            <w:pPr>
              <w:pStyle w:val="ConsPlusNormal"/>
            </w:pPr>
          </w:p>
        </w:tc>
        <w:tc>
          <w:tcPr>
            <w:tcW w:w="1077" w:type="dxa"/>
            <w:vAlign w:val="center"/>
          </w:tcPr>
          <w:p w:rsidR="00326FA1" w:rsidRDefault="00326FA1" w:rsidP="00326FA1">
            <w:pPr>
              <w:pStyle w:val="ConsPlusNormal"/>
            </w:pPr>
          </w:p>
        </w:tc>
        <w:tc>
          <w:tcPr>
            <w:tcW w:w="1134"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nformat"/>
        <w:jc w:val="both"/>
      </w:pPr>
      <w:r>
        <w:t xml:space="preserve">                                               Номер лицевого счета _______</w:t>
      </w:r>
    </w:p>
    <w:p w:rsidR="00326FA1" w:rsidRDefault="00326FA1" w:rsidP="00326FA1">
      <w:pPr>
        <w:pStyle w:val="ConsPlusNonformat"/>
        <w:jc w:val="both"/>
      </w:pPr>
      <w:r>
        <w:t xml:space="preserve">                                               за "__" ___________ 20__ г.</w:t>
      </w:r>
    </w:p>
    <w:p w:rsidR="00326FA1" w:rsidRDefault="00326FA1" w:rsidP="00326FA1">
      <w:pPr>
        <w:pStyle w:val="ConsPlusNonformat"/>
        <w:jc w:val="both"/>
      </w:pPr>
    </w:p>
    <w:p w:rsidR="00326FA1" w:rsidRDefault="00326FA1" w:rsidP="00326FA1">
      <w:pPr>
        <w:pStyle w:val="ConsPlusNonformat"/>
        <w:jc w:val="both"/>
      </w:pPr>
      <w:r>
        <w:t xml:space="preserve">                      3. Остаток средств на конец дня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5"/>
        <w:gridCol w:w="2214"/>
        <w:gridCol w:w="1811"/>
        <w:gridCol w:w="1269"/>
        <w:gridCol w:w="1701"/>
        <w:gridCol w:w="1361"/>
        <w:gridCol w:w="1247"/>
        <w:gridCol w:w="1077"/>
      </w:tblGrid>
      <w:tr w:rsidR="00326FA1" w:rsidTr="00326FA1">
        <w:tc>
          <w:tcPr>
            <w:tcW w:w="1085" w:type="dxa"/>
            <w:vMerge w:val="restart"/>
            <w:vAlign w:val="center"/>
          </w:tcPr>
          <w:p w:rsidR="00326FA1" w:rsidRDefault="00326FA1" w:rsidP="00326FA1">
            <w:pPr>
              <w:pStyle w:val="ConsPlusNormal"/>
              <w:jc w:val="center"/>
            </w:pPr>
            <w:r>
              <w:lastRenderedPageBreak/>
              <w:t>Тип средств</w:t>
            </w:r>
          </w:p>
        </w:tc>
        <w:tc>
          <w:tcPr>
            <w:tcW w:w="2214" w:type="dxa"/>
            <w:vMerge w:val="restart"/>
            <w:vAlign w:val="center"/>
          </w:tcPr>
          <w:p w:rsidR="00326FA1" w:rsidRDefault="00326FA1" w:rsidP="00326FA1">
            <w:pPr>
              <w:pStyle w:val="ConsPlusNormal"/>
              <w:jc w:val="center"/>
            </w:pPr>
            <w:r>
              <w:t>Код по БК и дополнительной классификации</w:t>
            </w:r>
          </w:p>
        </w:tc>
        <w:tc>
          <w:tcPr>
            <w:tcW w:w="3080" w:type="dxa"/>
            <w:gridSpan w:val="2"/>
            <w:vAlign w:val="center"/>
          </w:tcPr>
          <w:p w:rsidR="00326FA1" w:rsidRDefault="00326FA1" w:rsidP="00326FA1">
            <w:pPr>
              <w:pStyle w:val="ConsPlusNormal"/>
              <w:jc w:val="center"/>
            </w:pPr>
            <w:proofErr w:type="gramStart"/>
            <w:r>
              <w:t>Плановые</w:t>
            </w:r>
            <w:proofErr w:type="gramEnd"/>
            <w:r>
              <w:t xml:space="preserve"> на текущий финансовый год</w:t>
            </w:r>
          </w:p>
        </w:tc>
        <w:tc>
          <w:tcPr>
            <w:tcW w:w="1701" w:type="dxa"/>
            <w:vMerge w:val="restart"/>
            <w:vAlign w:val="center"/>
          </w:tcPr>
          <w:p w:rsidR="00326FA1" w:rsidRDefault="00326FA1" w:rsidP="00326FA1">
            <w:pPr>
              <w:pStyle w:val="ConsPlusNormal"/>
              <w:jc w:val="center"/>
            </w:pPr>
            <w:r>
              <w:t>Фактические поступления</w:t>
            </w:r>
          </w:p>
        </w:tc>
        <w:tc>
          <w:tcPr>
            <w:tcW w:w="1361" w:type="dxa"/>
            <w:vMerge w:val="restart"/>
            <w:vAlign w:val="center"/>
          </w:tcPr>
          <w:p w:rsidR="00326FA1" w:rsidRDefault="00326FA1" w:rsidP="00326FA1">
            <w:pPr>
              <w:pStyle w:val="ConsPlusNormal"/>
              <w:jc w:val="center"/>
            </w:pPr>
            <w:r>
              <w:t>Фактические выплаты</w:t>
            </w:r>
          </w:p>
        </w:tc>
        <w:tc>
          <w:tcPr>
            <w:tcW w:w="1247" w:type="dxa"/>
            <w:vMerge w:val="restart"/>
            <w:vAlign w:val="center"/>
          </w:tcPr>
          <w:p w:rsidR="00326FA1" w:rsidRDefault="00326FA1" w:rsidP="00326FA1">
            <w:pPr>
              <w:pStyle w:val="ConsPlusNormal"/>
              <w:jc w:val="center"/>
            </w:pPr>
            <w:r>
              <w:t>Остаток плановых выплат</w:t>
            </w:r>
          </w:p>
        </w:tc>
        <w:tc>
          <w:tcPr>
            <w:tcW w:w="1077" w:type="dxa"/>
            <w:vMerge w:val="restart"/>
            <w:vAlign w:val="center"/>
          </w:tcPr>
          <w:p w:rsidR="00326FA1" w:rsidRDefault="00326FA1" w:rsidP="00326FA1">
            <w:pPr>
              <w:pStyle w:val="ConsPlusNormal"/>
              <w:jc w:val="center"/>
            </w:pPr>
            <w:r>
              <w:t>Остаток средств</w:t>
            </w:r>
          </w:p>
        </w:tc>
      </w:tr>
      <w:tr w:rsidR="00326FA1" w:rsidTr="00326FA1">
        <w:tc>
          <w:tcPr>
            <w:tcW w:w="1085" w:type="dxa"/>
            <w:vMerge/>
          </w:tcPr>
          <w:p w:rsidR="00326FA1" w:rsidRDefault="00326FA1" w:rsidP="00326FA1">
            <w:pPr>
              <w:pStyle w:val="ConsPlusNormal"/>
            </w:pPr>
          </w:p>
        </w:tc>
        <w:tc>
          <w:tcPr>
            <w:tcW w:w="2214" w:type="dxa"/>
            <w:vMerge/>
          </w:tcPr>
          <w:p w:rsidR="00326FA1" w:rsidRDefault="00326FA1" w:rsidP="00326FA1">
            <w:pPr>
              <w:pStyle w:val="ConsPlusNormal"/>
            </w:pPr>
          </w:p>
        </w:tc>
        <w:tc>
          <w:tcPr>
            <w:tcW w:w="1811" w:type="dxa"/>
            <w:vAlign w:val="center"/>
          </w:tcPr>
          <w:p w:rsidR="00326FA1" w:rsidRDefault="00326FA1" w:rsidP="00326FA1">
            <w:pPr>
              <w:pStyle w:val="ConsPlusNormal"/>
              <w:jc w:val="center"/>
            </w:pPr>
            <w:r>
              <w:t>поступления</w:t>
            </w:r>
          </w:p>
        </w:tc>
        <w:tc>
          <w:tcPr>
            <w:tcW w:w="1269" w:type="dxa"/>
            <w:vAlign w:val="center"/>
          </w:tcPr>
          <w:p w:rsidR="00326FA1" w:rsidRDefault="00326FA1" w:rsidP="00326FA1">
            <w:pPr>
              <w:pStyle w:val="ConsPlusNormal"/>
              <w:jc w:val="center"/>
            </w:pPr>
            <w:r>
              <w:t>выплаты</w:t>
            </w:r>
          </w:p>
        </w:tc>
        <w:tc>
          <w:tcPr>
            <w:tcW w:w="1701" w:type="dxa"/>
            <w:vMerge/>
          </w:tcPr>
          <w:p w:rsidR="00326FA1" w:rsidRDefault="00326FA1" w:rsidP="00326FA1">
            <w:pPr>
              <w:pStyle w:val="ConsPlusNormal"/>
            </w:pPr>
          </w:p>
        </w:tc>
        <w:tc>
          <w:tcPr>
            <w:tcW w:w="1361" w:type="dxa"/>
            <w:vMerge/>
          </w:tcPr>
          <w:p w:rsidR="00326FA1" w:rsidRDefault="00326FA1" w:rsidP="00326FA1">
            <w:pPr>
              <w:pStyle w:val="ConsPlusNormal"/>
            </w:pPr>
          </w:p>
        </w:tc>
        <w:tc>
          <w:tcPr>
            <w:tcW w:w="1247"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1085" w:type="dxa"/>
            <w:vAlign w:val="center"/>
          </w:tcPr>
          <w:p w:rsidR="00326FA1" w:rsidRDefault="00326FA1" w:rsidP="00326FA1">
            <w:pPr>
              <w:pStyle w:val="ConsPlusNormal"/>
              <w:jc w:val="center"/>
            </w:pPr>
            <w:r>
              <w:t>1</w:t>
            </w:r>
          </w:p>
        </w:tc>
        <w:tc>
          <w:tcPr>
            <w:tcW w:w="2214" w:type="dxa"/>
            <w:vAlign w:val="center"/>
          </w:tcPr>
          <w:p w:rsidR="00326FA1" w:rsidRDefault="00326FA1" w:rsidP="00326FA1">
            <w:pPr>
              <w:pStyle w:val="ConsPlusNormal"/>
              <w:jc w:val="center"/>
            </w:pPr>
            <w:r>
              <w:t>2</w:t>
            </w:r>
          </w:p>
        </w:tc>
        <w:tc>
          <w:tcPr>
            <w:tcW w:w="1811" w:type="dxa"/>
            <w:vAlign w:val="center"/>
          </w:tcPr>
          <w:p w:rsidR="00326FA1" w:rsidRDefault="00326FA1" w:rsidP="00326FA1">
            <w:pPr>
              <w:pStyle w:val="ConsPlusNormal"/>
              <w:jc w:val="center"/>
            </w:pPr>
            <w:r>
              <w:t>3</w:t>
            </w:r>
          </w:p>
        </w:tc>
        <w:tc>
          <w:tcPr>
            <w:tcW w:w="1269" w:type="dxa"/>
            <w:vAlign w:val="center"/>
          </w:tcPr>
          <w:p w:rsidR="00326FA1" w:rsidRDefault="00326FA1" w:rsidP="00326FA1">
            <w:pPr>
              <w:pStyle w:val="ConsPlusNormal"/>
              <w:jc w:val="center"/>
            </w:pPr>
            <w:r>
              <w:t>4</w:t>
            </w:r>
          </w:p>
        </w:tc>
        <w:tc>
          <w:tcPr>
            <w:tcW w:w="1701" w:type="dxa"/>
            <w:vAlign w:val="center"/>
          </w:tcPr>
          <w:p w:rsidR="00326FA1" w:rsidRDefault="00326FA1" w:rsidP="00326FA1">
            <w:pPr>
              <w:pStyle w:val="ConsPlusNormal"/>
              <w:jc w:val="center"/>
            </w:pPr>
            <w:r>
              <w:t>5</w:t>
            </w:r>
          </w:p>
        </w:tc>
        <w:tc>
          <w:tcPr>
            <w:tcW w:w="1361" w:type="dxa"/>
            <w:vAlign w:val="center"/>
          </w:tcPr>
          <w:p w:rsidR="00326FA1" w:rsidRDefault="00326FA1" w:rsidP="00326FA1">
            <w:pPr>
              <w:pStyle w:val="ConsPlusNormal"/>
              <w:jc w:val="center"/>
            </w:pPr>
            <w:r>
              <w:t>6</w:t>
            </w:r>
          </w:p>
        </w:tc>
        <w:tc>
          <w:tcPr>
            <w:tcW w:w="1247" w:type="dxa"/>
            <w:vAlign w:val="center"/>
          </w:tcPr>
          <w:p w:rsidR="00326FA1" w:rsidRDefault="00326FA1" w:rsidP="00326FA1">
            <w:pPr>
              <w:pStyle w:val="ConsPlusNormal"/>
              <w:jc w:val="center"/>
            </w:pPr>
            <w:r>
              <w:t>7</w:t>
            </w:r>
          </w:p>
        </w:tc>
        <w:tc>
          <w:tcPr>
            <w:tcW w:w="1077" w:type="dxa"/>
            <w:vAlign w:val="center"/>
          </w:tcPr>
          <w:p w:rsidR="00326FA1" w:rsidRDefault="00326FA1" w:rsidP="00326FA1">
            <w:pPr>
              <w:pStyle w:val="ConsPlusNormal"/>
              <w:jc w:val="center"/>
            </w:pPr>
            <w:r>
              <w:t>8</w:t>
            </w:r>
          </w:p>
        </w:tc>
      </w:tr>
      <w:tr w:rsidR="00326FA1" w:rsidTr="00326FA1">
        <w:tc>
          <w:tcPr>
            <w:tcW w:w="1085" w:type="dxa"/>
            <w:vAlign w:val="center"/>
          </w:tcPr>
          <w:p w:rsidR="00326FA1" w:rsidRDefault="00326FA1" w:rsidP="00326FA1">
            <w:pPr>
              <w:pStyle w:val="ConsPlusNormal"/>
            </w:pPr>
          </w:p>
        </w:tc>
        <w:tc>
          <w:tcPr>
            <w:tcW w:w="2214" w:type="dxa"/>
            <w:vAlign w:val="center"/>
          </w:tcPr>
          <w:p w:rsidR="00326FA1" w:rsidRDefault="00326FA1" w:rsidP="00326FA1">
            <w:pPr>
              <w:pStyle w:val="ConsPlusNormal"/>
            </w:pPr>
          </w:p>
        </w:tc>
        <w:tc>
          <w:tcPr>
            <w:tcW w:w="1811" w:type="dxa"/>
            <w:vAlign w:val="center"/>
          </w:tcPr>
          <w:p w:rsidR="00326FA1" w:rsidRDefault="00326FA1" w:rsidP="00326FA1">
            <w:pPr>
              <w:pStyle w:val="ConsPlusNormal"/>
            </w:pPr>
          </w:p>
        </w:tc>
        <w:tc>
          <w:tcPr>
            <w:tcW w:w="1269" w:type="dxa"/>
            <w:vAlign w:val="center"/>
          </w:tcPr>
          <w:p w:rsidR="00326FA1" w:rsidRDefault="00326FA1" w:rsidP="00326FA1">
            <w:pPr>
              <w:pStyle w:val="ConsPlusNormal"/>
            </w:pPr>
          </w:p>
        </w:tc>
        <w:tc>
          <w:tcPr>
            <w:tcW w:w="1701" w:type="dxa"/>
            <w:vAlign w:val="center"/>
          </w:tcPr>
          <w:p w:rsidR="00326FA1" w:rsidRDefault="00326FA1" w:rsidP="00326FA1">
            <w:pPr>
              <w:pStyle w:val="ConsPlusNormal"/>
            </w:pPr>
          </w:p>
        </w:tc>
        <w:tc>
          <w:tcPr>
            <w:tcW w:w="1361" w:type="dxa"/>
            <w:vAlign w:val="center"/>
          </w:tcPr>
          <w:p w:rsidR="00326FA1" w:rsidRDefault="00326FA1" w:rsidP="00326FA1">
            <w:pPr>
              <w:pStyle w:val="ConsPlusNormal"/>
            </w:pPr>
          </w:p>
        </w:tc>
        <w:tc>
          <w:tcPr>
            <w:tcW w:w="124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r>
      <w:tr w:rsidR="00326FA1" w:rsidTr="00326FA1">
        <w:tblPrEx>
          <w:tblBorders>
            <w:left w:val="nil"/>
          </w:tblBorders>
        </w:tblPrEx>
        <w:tc>
          <w:tcPr>
            <w:tcW w:w="1085" w:type="dxa"/>
            <w:tcBorders>
              <w:left w:val="nil"/>
              <w:bottom w:val="nil"/>
            </w:tcBorders>
            <w:vAlign w:val="center"/>
          </w:tcPr>
          <w:p w:rsidR="00326FA1" w:rsidRDefault="00326FA1" w:rsidP="00326FA1">
            <w:pPr>
              <w:pStyle w:val="ConsPlusNormal"/>
            </w:pPr>
          </w:p>
        </w:tc>
        <w:tc>
          <w:tcPr>
            <w:tcW w:w="2214" w:type="dxa"/>
            <w:vAlign w:val="center"/>
          </w:tcPr>
          <w:p w:rsidR="00326FA1" w:rsidRDefault="00326FA1" w:rsidP="00326FA1">
            <w:pPr>
              <w:pStyle w:val="ConsPlusNormal"/>
              <w:jc w:val="center"/>
            </w:pPr>
            <w:r>
              <w:t>Всего</w:t>
            </w:r>
          </w:p>
        </w:tc>
        <w:tc>
          <w:tcPr>
            <w:tcW w:w="1811" w:type="dxa"/>
            <w:vAlign w:val="center"/>
          </w:tcPr>
          <w:p w:rsidR="00326FA1" w:rsidRDefault="00326FA1" w:rsidP="00326FA1">
            <w:pPr>
              <w:pStyle w:val="ConsPlusNormal"/>
            </w:pPr>
          </w:p>
        </w:tc>
        <w:tc>
          <w:tcPr>
            <w:tcW w:w="1269" w:type="dxa"/>
            <w:vAlign w:val="center"/>
          </w:tcPr>
          <w:p w:rsidR="00326FA1" w:rsidRDefault="00326FA1" w:rsidP="00326FA1">
            <w:pPr>
              <w:pStyle w:val="ConsPlusNormal"/>
            </w:pPr>
          </w:p>
        </w:tc>
        <w:tc>
          <w:tcPr>
            <w:tcW w:w="1701" w:type="dxa"/>
            <w:vAlign w:val="center"/>
          </w:tcPr>
          <w:p w:rsidR="00326FA1" w:rsidRDefault="00326FA1" w:rsidP="00326FA1">
            <w:pPr>
              <w:pStyle w:val="ConsPlusNormal"/>
            </w:pPr>
          </w:p>
        </w:tc>
        <w:tc>
          <w:tcPr>
            <w:tcW w:w="1361" w:type="dxa"/>
            <w:vAlign w:val="center"/>
          </w:tcPr>
          <w:p w:rsidR="00326FA1" w:rsidRDefault="00326FA1" w:rsidP="00326FA1">
            <w:pPr>
              <w:pStyle w:val="ConsPlusNormal"/>
            </w:pPr>
          </w:p>
        </w:tc>
        <w:tc>
          <w:tcPr>
            <w:tcW w:w="124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"___" _________________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173CE" w:rsidRDefault="00326FA1" w:rsidP="00326FA1">
      <w:pPr>
        <w:pStyle w:val="ConsPlusNormal"/>
        <w:jc w:val="center"/>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r w:rsidRPr="001173CE">
        <w:rPr>
          <w:rFonts w:ascii="Times New Roman" w:hAnsi="Times New Roman" w:cs="Times New Roman"/>
        </w:rPr>
        <w:t>Приложение N 27</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jc w:val="center"/>
      </w:pPr>
    </w:p>
    <w:p w:rsidR="00326FA1" w:rsidRDefault="00326FA1" w:rsidP="00326FA1">
      <w:pPr>
        <w:pStyle w:val="ConsPlusNonformat"/>
        <w:jc w:val="both"/>
      </w:pPr>
      <w:bookmarkStart w:id="93" w:name="P5414"/>
      <w:bookmarkEnd w:id="93"/>
      <w:r>
        <w:rPr>
          <w:sz w:val="18"/>
        </w:rPr>
        <w:t xml:space="preserve">                               ОТЧЕТ О СОСТОЯНИИ</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 xml:space="preserve">    лицевого счета для учета операций получателя средств из бюджета N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 xml:space="preserve">                                                                         │  Коды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 xml:space="preserve">                   за "__" ________________ 20__ г.                 Дата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Наименование финансового органа _________________________________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Организация                                                              │        │</w:t>
      </w:r>
    </w:p>
    <w:p w:rsidR="00326FA1" w:rsidRDefault="00326FA1" w:rsidP="00326FA1">
      <w:pPr>
        <w:pStyle w:val="ConsPlusNonformat"/>
        <w:jc w:val="both"/>
      </w:pPr>
      <w:r>
        <w:rPr>
          <w:sz w:val="18"/>
        </w:rPr>
        <w:t xml:space="preserve">                       __________________________________________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Вышестоящая организация                                                  │        │</w:t>
      </w:r>
    </w:p>
    <w:p w:rsidR="00326FA1" w:rsidRDefault="00326FA1" w:rsidP="00326FA1">
      <w:pPr>
        <w:pStyle w:val="ConsPlusNonformat"/>
        <w:jc w:val="both"/>
      </w:pPr>
      <w:r>
        <w:rPr>
          <w:sz w:val="18"/>
        </w:rPr>
        <w:t xml:space="preserve">                                                                         │        │</w:t>
      </w:r>
    </w:p>
    <w:p w:rsidR="00326FA1" w:rsidRDefault="00326FA1" w:rsidP="00326FA1">
      <w:pPr>
        <w:pStyle w:val="ConsPlusNonformat"/>
        <w:jc w:val="both"/>
      </w:pPr>
      <w:r>
        <w:rPr>
          <w:sz w:val="18"/>
        </w:rPr>
        <w:t xml:space="preserve">                       __________________________________________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Наименование бюджета                                                     │        │</w:t>
      </w:r>
    </w:p>
    <w:p w:rsidR="00326FA1" w:rsidRDefault="00326FA1" w:rsidP="00326FA1">
      <w:pPr>
        <w:pStyle w:val="ConsPlusNonformat"/>
        <w:jc w:val="both"/>
      </w:pPr>
      <w:r>
        <w:rPr>
          <w:sz w:val="18"/>
        </w:rPr>
        <w:t xml:space="preserve">                       __________________________________________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Периодичность: месячная                                                  │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r>
        <w:rPr>
          <w:sz w:val="18"/>
        </w:rPr>
        <w:t xml:space="preserve">Единица измерения: руб.                                          по ОКЕИ │  </w:t>
      </w:r>
      <w:hyperlink r:id="rId175">
        <w:r>
          <w:rPr>
            <w:color w:val="0000FF"/>
            <w:sz w:val="18"/>
          </w:rPr>
          <w:t>383</w:t>
        </w:r>
      </w:hyperlink>
      <w:r>
        <w:rPr>
          <w:sz w:val="18"/>
        </w:rPr>
        <w:t xml:space="preserve">   │</w:t>
      </w:r>
    </w:p>
    <w:p w:rsidR="00326FA1" w:rsidRDefault="00326FA1" w:rsidP="00326FA1">
      <w:pPr>
        <w:pStyle w:val="ConsPlusNonformat"/>
        <w:jc w:val="both"/>
      </w:pPr>
      <w:r>
        <w:rPr>
          <w:sz w:val="18"/>
        </w:rP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Остаток средств на лицевом счете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649"/>
      </w:tblGrid>
      <w:tr w:rsidR="00326FA1" w:rsidTr="00326FA1">
        <w:tc>
          <w:tcPr>
            <w:tcW w:w="4649" w:type="dxa"/>
          </w:tcPr>
          <w:p w:rsidR="00326FA1" w:rsidRDefault="00326FA1" w:rsidP="00326FA1">
            <w:pPr>
              <w:pStyle w:val="ConsPlusNormal"/>
              <w:jc w:val="center"/>
            </w:pPr>
            <w:r>
              <w:t>Наименование показателя</w:t>
            </w:r>
          </w:p>
        </w:tc>
        <w:tc>
          <w:tcPr>
            <w:tcW w:w="4649" w:type="dxa"/>
          </w:tcPr>
          <w:p w:rsidR="00326FA1" w:rsidRDefault="00326FA1" w:rsidP="00326FA1">
            <w:pPr>
              <w:pStyle w:val="ConsPlusNormal"/>
              <w:jc w:val="center"/>
            </w:pPr>
            <w:r>
              <w:t>Остаток средств на лицевом счете</w:t>
            </w:r>
          </w:p>
        </w:tc>
      </w:tr>
      <w:tr w:rsidR="00326FA1" w:rsidTr="00326FA1">
        <w:tc>
          <w:tcPr>
            <w:tcW w:w="4649" w:type="dxa"/>
          </w:tcPr>
          <w:p w:rsidR="00326FA1" w:rsidRDefault="00326FA1" w:rsidP="00326FA1">
            <w:pPr>
              <w:pStyle w:val="ConsPlusNormal"/>
              <w:jc w:val="center"/>
            </w:pPr>
            <w:r>
              <w:t>1</w:t>
            </w:r>
          </w:p>
        </w:tc>
        <w:tc>
          <w:tcPr>
            <w:tcW w:w="4649" w:type="dxa"/>
          </w:tcPr>
          <w:p w:rsidR="00326FA1" w:rsidRDefault="00326FA1" w:rsidP="00326FA1">
            <w:pPr>
              <w:pStyle w:val="ConsPlusNormal"/>
              <w:jc w:val="center"/>
            </w:pPr>
            <w:r>
              <w:t>2</w:t>
            </w:r>
          </w:p>
        </w:tc>
      </w:tr>
      <w:tr w:rsidR="00326FA1" w:rsidTr="00326FA1">
        <w:tc>
          <w:tcPr>
            <w:tcW w:w="4649" w:type="dxa"/>
          </w:tcPr>
          <w:p w:rsidR="00326FA1" w:rsidRDefault="00326FA1" w:rsidP="00326FA1">
            <w:pPr>
              <w:pStyle w:val="ConsPlusNormal"/>
              <w:jc w:val="center"/>
            </w:pPr>
            <w:r>
              <w:t>на начало года</w:t>
            </w:r>
          </w:p>
        </w:tc>
        <w:tc>
          <w:tcPr>
            <w:tcW w:w="4649" w:type="dxa"/>
          </w:tcPr>
          <w:p w:rsidR="00326FA1" w:rsidRDefault="00326FA1" w:rsidP="00326FA1">
            <w:pPr>
              <w:pStyle w:val="ConsPlusNormal"/>
            </w:pPr>
          </w:p>
        </w:tc>
      </w:tr>
      <w:tr w:rsidR="00326FA1" w:rsidTr="00326FA1">
        <w:tc>
          <w:tcPr>
            <w:tcW w:w="4649" w:type="dxa"/>
          </w:tcPr>
          <w:p w:rsidR="00326FA1" w:rsidRDefault="00326FA1" w:rsidP="00326FA1">
            <w:pPr>
              <w:pStyle w:val="ConsPlusNormal"/>
              <w:jc w:val="center"/>
            </w:pPr>
            <w:r>
              <w:t>на отчетную дату</w:t>
            </w:r>
          </w:p>
        </w:tc>
        <w:tc>
          <w:tcPr>
            <w:tcW w:w="4649"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nformat"/>
        <w:jc w:val="both"/>
      </w:pPr>
      <w:r>
        <w:t xml:space="preserve">                                             Номер лицевого счета _________</w:t>
      </w:r>
    </w:p>
    <w:p w:rsidR="00326FA1" w:rsidRDefault="00326FA1" w:rsidP="00326FA1">
      <w:pPr>
        <w:pStyle w:val="ConsPlusNonformat"/>
        <w:jc w:val="both"/>
      </w:pPr>
      <w:r>
        <w:t xml:space="preserve">                                             за "___" ____________ 20__ г.</w:t>
      </w:r>
    </w:p>
    <w:p w:rsidR="00326FA1" w:rsidRDefault="00326FA1" w:rsidP="00326FA1">
      <w:pPr>
        <w:pStyle w:val="ConsPlusNonformat"/>
        <w:jc w:val="both"/>
      </w:pPr>
    </w:p>
    <w:p w:rsidR="00326FA1" w:rsidRDefault="00326FA1" w:rsidP="00326FA1">
      <w:pPr>
        <w:pStyle w:val="ConsPlusNonformat"/>
        <w:jc w:val="both"/>
      </w:pPr>
      <w:r>
        <w:t xml:space="preserve">          2. Операции с субсидиями получателя средств из бюджета</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7"/>
        <w:gridCol w:w="2438"/>
        <w:gridCol w:w="1814"/>
        <w:gridCol w:w="1696"/>
        <w:gridCol w:w="1587"/>
        <w:gridCol w:w="1644"/>
      </w:tblGrid>
      <w:tr w:rsidR="00326FA1" w:rsidTr="00326FA1">
        <w:tc>
          <w:tcPr>
            <w:tcW w:w="1277" w:type="dxa"/>
            <w:vMerge w:val="restart"/>
            <w:vAlign w:val="center"/>
          </w:tcPr>
          <w:p w:rsidR="00326FA1" w:rsidRDefault="00326FA1" w:rsidP="00326FA1">
            <w:pPr>
              <w:pStyle w:val="ConsPlusNormal"/>
              <w:jc w:val="center"/>
            </w:pPr>
            <w:r>
              <w:lastRenderedPageBreak/>
              <w:t>Тип средств</w:t>
            </w:r>
          </w:p>
        </w:tc>
        <w:tc>
          <w:tcPr>
            <w:tcW w:w="2438" w:type="dxa"/>
            <w:vMerge w:val="restart"/>
            <w:vAlign w:val="center"/>
          </w:tcPr>
          <w:p w:rsidR="00326FA1" w:rsidRDefault="00326FA1" w:rsidP="00326FA1">
            <w:pPr>
              <w:pStyle w:val="ConsPlusNormal"/>
              <w:jc w:val="center"/>
            </w:pPr>
            <w:r>
              <w:t>Код по БК и дополнительной классификации</w:t>
            </w:r>
          </w:p>
        </w:tc>
        <w:tc>
          <w:tcPr>
            <w:tcW w:w="3510" w:type="dxa"/>
            <w:gridSpan w:val="2"/>
            <w:vAlign w:val="center"/>
          </w:tcPr>
          <w:p w:rsidR="00326FA1" w:rsidRDefault="00326FA1" w:rsidP="00326FA1">
            <w:pPr>
              <w:pStyle w:val="ConsPlusNormal"/>
              <w:jc w:val="center"/>
            </w:pPr>
            <w:proofErr w:type="gramStart"/>
            <w:r>
              <w:t>Плановые</w:t>
            </w:r>
            <w:proofErr w:type="gramEnd"/>
            <w:r>
              <w:t xml:space="preserve"> на текущий финансовый год</w:t>
            </w:r>
          </w:p>
        </w:tc>
        <w:tc>
          <w:tcPr>
            <w:tcW w:w="1587" w:type="dxa"/>
            <w:vMerge w:val="restart"/>
            <w:vAlign w:val="center"/>
          </w:tcPr>
          <w:p w:rsidR="00326FA1" w:rsidRDefault="00326FA1" w:rsidP="00326FA1">
            <w:pPr>
              <w:pStyle w:val="ConsPlusNormal"/>
              <w:jc w:val="center"/>
            </w:pPr>
            <w:r>
              <w:t>Фактические поступления</w:t>
            </w:r>
          </w:p>
        </w:tc>
        <w:tc>
          <w:tcPr>
            <w:tcW w:w="1644" w:type="dxa"/>
            <w:vMerge w:val="restart"/>
            <w:vAlign w:val="center"/>
          </w:tcPr>
          <w:p w:rsidR="00326FA1" w:rsidRDefault="00326FA1" w:rsidP="00326FA1">
            <w:pPr>
              <w:pStyle w:val="ConsPlusNormal"/>
              <w:jc w:val="center"/>
            </w:pPr>
            <w:r>
              <w:t>Фактические выплаты</w:t>
            </w:r>
          </w:p>
        </w:tc>
      </w:tr>
      <w:tr w:rsidR="00326FA1" w:rsidTr="00326FA1">
        <w:tc>
          <w:tcPr>
            <w:tcW w:w="1277" w:type="dxa"/>
            <w:vMerge/>
          </w:tcPr>
          <w:p w:rsidR="00326FA1" w:rsidRDefault="00326FA1" w:rsidP="00326FA1">
            <w:pPr>
              <w:pStyle w:val="ConsPlusNormal"/>
            </w:pPr>
          </w:p>
        </w:tc>
        <w:tc>
          <w:tcPr>
            <w:tcW w:w="2438" w:type="dxa"/>
            <w:vMerge/>
          </w:tcPr>
          <w:p w:rsidR="00326FA1" w:rsidRDefault="00326FA1" w:rsidP="00326FA1">
            <w:pPr>
              <w:pStyle w:val="ConsPlusNormal"/>
            </w:pPr>
          </w:p>
        </w:tc>
        <w:tc>
          <w:tcPr>
            <w:tcW w:w="1814" w:type="dxa"/>
            <w:vAlign w:val="center"/>
          </w:tcPr>
          <w:p w:rsidR="00326FA1" w:rsidRDefault="00326FA1" w:rsidP="00326FA1">
            <w:pPr>
              <w:pStyle w:val="ConsPlusNormal"/>
              <w:jc w:val="center"/>
            </w:pPr>
            <w:r>
              <w:t>поступления</w:t>
            </w:r>
          </w:p>
        </w:tc>
        <w:tc>
          <w:tcPr>
            <w:tcW w:w="1696" w:type="dxa"/>
            <w:vAlign w:val="center"/>
          </w:tcPr>
          <w:p w:rsidR="00326FA1" w:rsidRDefault="00326FA1" w:rsidP="00326FA1">
            <w:pPr>
              <w:pStyle w:val="ConsPlusNormal"/>
              <w:jc w:val="center"/>
            </w:pPr>
            <w:r>
              <w:t>выплаты</w:t>
            </w:r>
          </w:p>
        </w:tc>
        <w:tc>
          <w:tcPr>
            <w:tcW w:w="1587" w:type="dxa"/>
            <w:vMerge/>
          </w:tcPr>
          <w:p w:rsidR="00326FA1" w:rsidRDefault="00326FA1" w:rsidP="00326FA1">
            <w:pPr>
              <w:pStyle w:val="ConsPlusNormal"/>
            </w:pPr>
          </w:p>
        </w:tc>
        <w:tc>
          <w:tcPr>
            <w:tcW w:w="1644" w:type="dxa"/>
            <w:vMerge/>
          </w:tcPr>
          <w:p w:rsidR="00326FA1" w:rsidRDefault="00326FA1" w:rsidP="00326FA1">
            <w:pPr>
              <w:pStyle w:val="ConsPlusNormal"/>
            </w:pPr>
          </w:p>
        </w:tc>
      </w:tr>
      <w:tr w:rsidR="00326FA1" w:rsidTr="00326FA1">
        <w:tc>
          <w:tcPr>
            <w:tcW w:w="1277" w:type="dxa"/>
            <w:vAlign w:val="center"/>
          </w:tcPr>
          <w:p w:rsidR="00326FA1" w:rsidRDefault="00326FA1" w:rsidP="00326FA1">
            <w:pPr>
              <w:pStyle w:val="ConsPlusNormal"/>
              <w:jc w:val="center"/>
            </w:pPr>
            <w:r>
              <w:t>1</w:t>
            </w:r>
          </w:p>
        </w:tc>
        <w:tc>
          <w:tcPr>
            <w:tcW w:w="2438" w:type="dxa"/>
            <w:vAlign w:val="center"/>
          </w:tcPr>
          <w:p w:rsidR="00326FA1" w:rsidRDefault="00326FA1" w:rsidP="00326FA1">
            <w:pPr>
              <w:pStyle w:val="ConsPlusNormal"/>
              <w:jc w:val="center"/>
            </w:pPr>
            <w:r>
              <w:t>2</w:t>
            </w:r>
          </w:p>
        </w:tc>
        <w:tc>
          <w:tcPr>
            <w:tcW w:w="1814" w:type="dxa"/>
            <w:vAlign w:val="center"/>
          </w:tcPr>
          <w:p w:rsidR="00326FA1" w:rsidRDefault="00326FA1" w:rsidP="00326FA1">
            <w:pPr>
              <w:pStyle w:val="ConsPlusNormal"/>
              <w:jc w:val="center"/>
            </w:pPr>
            <w:r>
              <w:t>3</w:t>
            </w:r>
          </w:p>
        </w:tc>
        <w:tc>
          <w:tcPr>
            <w:tcW w:w="1696" w:type="dxa"/>
            <w:vAlign w:val="center"/>
          </w:tcPr>
          <w:p w:rsidR="00326FA1" w:rsidRDefault="00326FA1" w:rsidP="00326FA1">
            <w:pPr>
              <w:pStyle w:val="ConsPlusNormal"/>
              <w:jc w:val="center"/>
            </w:pPr>
            <w:r>
              <w:t>4</w:t>
            </w:r>
          </w:p>
        </w:tc>
        <w:tc>
          <w:tcPr>
            <w:tcW w:w="1587" w:type="dxa"/>
            <w:vAlign w:val="center"/>
          </w:tcPr>
          <w:p w:rsidR="00326FA1" w:rsidRDefault="00326FA1" w:rsidP="00326FA1">
            <w:pPr>
              <w:pStyle w:val="ConsPlusNormal"/>
              <w:jc w:val="center"/>
            </w:pPr>
            <w:r>
              <w:t>5</w:t>
            </w:r>
          </w:p>
        </w:tc>
        <w:tc>
          <w:tcPr>
            <w:tcW w:w="1644" w:type="dxa"/>
            <w:vAlign w:val="center"/>
          </w:tcPr>
          <w:p w:rsidR="00326FA1" w:rsidRDefault="00326FA1" w:rsidP="00326FA1">
            <w:pPr>
              <w:pStyle w:val="ConsPlusNormal"/>
              <w:jc w:val="center"/>
            </w:pPr>
            <w:r>
              <w:t>6</w:t>
            </w:r>
          </w:p>
        </w:tc>
      </w:tr>
      <w:tr w:rsidR="00326FA1" w:rsidTr="00326FA1">
        <w:tc>
          <w:tcPr>
            <w:tcW w:w="1277" w:type="dxa"/>
          </w:tcPr>
          <w:p w:rsidR="00326FA1" w:rsidRDefault="00326FA1" w:rsidP="00326FA1">
            <w:pPr>
              <w:pStyle w:val="ConsPlusNormal"/>
            </w:pPr>
          </w:p>
        </w:tc>
        <w:tc>
          <w:tcPr>
            <w:tcW w:w="2438" w:type="dxa"/>
          </w:tcPr>
          <w:p w:rsidR="00326FA1" w:rsidRDefault="00326FA1" w:rsidP="00326FA1">
            <w:pPr>
              <w:pStyle w:val="ConsPlusNormal"/>
            </w:pPr>
          </w:p>
        </w:tc>
        <w:tc>
          <w:tcPr>
            <w:tcW w:w="1814" w:type="dxa"/>
          </w:tcPr>
          <w:p w:rsidR="00326FA1" w:rsidRDefault="00326FA1" w:rsidP="00326FA1">
            <w:pPr>
              <w:pStyle w:val="ConsPlusNormal"/>
            </w:pPr>
          </w:p>
        </w:tc>
        <w:tc>
          <w:tcPr>
            <w:tcW w:w="1696" w:type="dxa"/>
          </w:tcPr>
          <w:p w:rsidR="00326FA1" w:rsidRDefault="00326FA1" w:rsidP="00326FA1">
            <w:pPr>
              <w:pStyle w:val="ConsPlusNormal"/>
            </w:pPr>
          </w:p>
        </w:tc>
        <w:tc>
          <w:tcPr>
            <w:tcW w:w="1587" w:type="dxa"/>
          </w:tcPr>
          <w:p w:rsidR="00326FA1" w:rsidRDefault="00326FA1" w:rsidP="00326FA1">
            <w:pPr>
              <w:pStyle w:val="ConsPlusNormal"/>
            </w:pPr>
          </w:p>
        </w:tc>
        <w:tc>
          <w:tcPr>
            <w:tcW w:w="1644" w:type="dxa"/>
          </w:tcPr>
          <w:p w:rsidR="00326FA1" w:rsidRDefault="00326FA1" w:rsidP="00326FA1">
            <w:pPr>
              <w:pStyle w:val="ConsPlusNormal"/>
            </w:pPr>
          </w:p>
        </w:tc>
      </w:tr>
      <w:tr w:rsidR="00326FA1" w:rsidTr="00326FA1">
        <w:tblPrEx>
          <w:tblBorders>
            <w:left w:val="nil"/>
          </w:tblBorders>
        </w:tblPrEx>
        <w:tc>
          <w:tcPr>
            <w:tcW w:w="1277" w:type="dxa"/>
            <w:tcBorders>
              <w:left w:val="nil"/>
              <w:bottom w:val="nil"/>
            </w:tcBorders>
          </w:tcPr>
          <w:p w:rsidR="00326FA1" w:rsidRDefault="00326FA1" w:rsidP="00326FA1">
            <w:pPr>
              <w:pStyle w:val="ConsPlusNormal"/>
            </w:pPr>
          </w:p>
        </w:tc>
        <w:tc>
          <w:tcPr>
            <w:tcW w:w="2438" w:type="dxa"/>
          </w:tcPr>
          <w:p w:rsidR="00326FA1" w:rsidRDefault="00326FA1" w:rsidP="00326FA1">
            <w:pPr>
              <w:pStyle w:val="ConsPlusNormal"/>
              <w:jc w:val="center"/>
            </w:pPr>
            <w:r>
              <w:t>Всего</w:t>
            </w:r>
          </w:p>
        </w:tc>
        <w:tc>
          <w:tcPr>
            <w:tcW w:w="1814" w:type="dxa"/>
          </w:tcPr>
          <w:p w:rsidR="00326FA1" w:rsidRDefault="00326FA1" w:rsidP="00326FA1">
            <w:pPr>
              <w:pStyle w:val="ConsPlusNormal"/>
            </w:pPr>
          </w:p>
        </w:tc>
        <w:tc>
          <w:tcPr>
            <w:tcW w:w="1696" w:type="dxa"/>
          </w:tcPr>
          <w:p w:rsidR="00326FA1" w:rsidRDefault="00326FA1" w:rsidP="00326FA1">
            <w:pPr>
              <w:pStyle w:val="ConsPlusNormal"/>
            </w:pPr>
          </w:p>
        </w:tc>
        <w:tc>
          <w:tcPr>
            <w:tcW w:w="1587" w:type="dxa"/>
          </w:tcPr>
          <w:p w:rsidR="00326FA1" w:rsidRDefault="00326FA1" w:rsidP="00326FA1">
            <w:pPr>
              <w:pStyle w:val="ConsPlusNormal"/>
            </w:pPr>
          </w:p>
        </w:tc>
        <w:tc>
          <w:tcPr>
            <w:tcW w:w="164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"___" _________________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 xml:space="preserve">                                                     Всего страниц ________</w:t>
      </w:r>
    </w:p>
    <w:p w:rsidR="00326FA1" w:rsidRDefault="00326FA1" w:rsidP="00326FA1">
      <w:pPr>
        <w:pStyle w:val="ConsPlusNormal"/>
      </w:pPr>
    </w:p>
    <w:p w:rsidR="00326FA1" w:rsidRDefault="00326FA1" w:rsidP="00326FA1">
      <w:pPr>
        <w:pStyle w:val="ConsPlusNormal"/>
        <w:jc w:val="center"/>
      </w:pPr>
    </w:p>
    <w:p w:rsidR="00326FA1" w:rsidRPr="001173CE" w:rsidRDefault="00326FA1" w:rsidP="00326FA1">
      <w:pPr>
        <w:pStyle w:val="ConsPlusNormal"/>
        <w:jc w:val="center"/>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bookmarkStart w:id="94" w:name="P5503"/>
      <w:bookmarkEnd w:id="94"/>
      <w:r w:rsidRPr="001173CE">
        <w:rPr>
          <w:rFonts w:ascii="Times New Roman" w:hAnsi="Times New Roman" w:cs="Times New Roman"/>
        </w:rPr>
        <w:t>Приложение N 28</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r>
        <w:t xml:space="preserve">                       ПРИЛОЖЕНИЕ К ВЫПИСКЕ                       ┌───────┐</w:t>
      </w:r>
    </w:p>
    <w:p w:rsidR="00326FA1" w:rsidRDefault="00326FA1" w:rsidP="00326FA1">
      <w:pPr>
        <w:pStyle w:val="ConsPlusNonformat"/>
        <w:jc w:val="both"/>
      </w:pPr>
      <w:r>
        <w:t xml:space="preserve">            из лицевого счета главного распорядителя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(распорядителя) бюджетных средств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на "__" 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                │       │</w:t>
      </w:r>
    </w:p>
    <w:p w:rsidR="00326FA1" w:rsidRDefault="00326FA1" w:rsidP="00326FA1">
      <w:pPr>
        <w:pStyle w:val="ConsPlusNonformat"/>
        <w:jc w:val="both"/>
      </w:pPr>
      <w:r>
        <w:t>Главный распорядитель                                             ├───────┤</w:t>
      </w:r>
    </w:p>
    <w:p w:rsidR="00326FA1" w:rsidRDefault="00326FA1" w:rsidP="00326FA1">
      <w:pPr>
        <w:pStyle w:val="ConsPlusNonformat"/>
        <w:jc w:val="both"/>
      </w:pPr>
      <w:r>
        <w:t>бюджетных сре</w:t>
      </w:r>
      <w:proofErr w:type="gramStart"/>
      <w:r>
        <w:t>дств         ________________________    Гл</w:t>
      </w:r>
      <w:proofErr w:type="gramEnd"/>
      <w:r>
        <w:t>ава по БК │       │</w:t>
      </w:r>
    </w:p>
    <w:p w:rsidR="00326FA1" w:rsidRDefault="00326FA1" w:rsidP="00326FA1">
      <w:pPr>
        <w:pStyle w:val="ConsPlusNonformat"/>
        <w:jc w:val="both"/>
      </w:pPr>
      <w:r>
        <w:t>Распорядитель бюджетных средств __________________                ├───────┤</w:t>
      </w:r>
    </w:p>
    <w:p w:rsidR="00326FA1" w:rsidRDefault="00326FA1" w:rsidP="00326FA1">
      <w:pPr>
        <w:pStyle w:val="ConsPlusNonformat"/>
        <w:jc w:val="both"/>
      </w:pPr>
      <w:r>
        <w:t>Наименование бюджета _____________________________                │       │</w:t>
      </w:r>
    </w:p>
    <w:p w:rsidR="00326FA1" w:rsidRDefault="00326FA1" w:rsidP="00326FA1">
      <w:pPr>
        <w:pStyle w:val="ConsPlusNonformat"/>
        <w:jc w:val="both"/>
      </w:pPr>
      <w:r>
        <w:t>Периодичность: ежедневная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по ОКЕИ │  </w:t>
      </w:r>
      <w:hyperlink r:id="rId176">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Бюджетные ассигнования</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2"/>
        <w:gridCol w:w="1077"/>
        <w:gridCol w:w="907"/>
        <w:gridCol w:w="964"/>
        <w:gridCol w:w="1077"/>
        <w:gridCol w:w="907"/>
        <w:gridCol w:w="900"/>
        <w:gridCol w:w="1077"/>
        <w:gridCol w:w="964"/>
        <w:gridCol w:w="900"/>
        <w:gridCol w:w="1077"/>
      </w:tblGrid>
      <w:tr w:rsidR="00326FA1" w:rsidTr="00326FA1">
        <w:tc>
          <w:tcPr>
            <w:tcW w:w="962" w:type="dxa"/>
            <w:vMerge w:val="restart"/>
          </w:tcPr>
          <w:p w:rsidR="00326FA1" w:rsidRDefault="00326FA1" w:rsidP="00326FA1">
            <w:pPr>
              <w:pStyle w:val="ConsPlusNormal"/>
              <w:jc w:val="center"/>
            </w:pPr>
            <w:r>
              <w:lastRenderedPageBreak/>
              <w:t>Код по БК и дополнительной классификации</w:t>
            </w:r>
          </w:p>
        </w:tc>
        <w:tc>
          <w:tcPr>
            <w:tcW w:w="2948" w:type="dxa"/>
            <w:gridSpan w:val="3"/>
          </w:tcPr>
          <w:p w:rsidR="00326FA1" w:rsidRDefault="00326FA1" w:rsidP="00326FA1">
            <w:pPr>
              <w:pStyle w:val="ConsPlusNormal"/>
              <w:jc w:val="center"/>
            </w:pPr>
            <w:r>
              <w:t>Получено</w:t>
            </w:r>
          </w:p>
        </w:tc>
        <w:tc>
          <w:tcPr>
            <w:tcW w:w="2884" w:type="dxa"/>
            <w:gridSpan w:val="3"/>
          </w:tcPr>
          <w:p w:rsidR="00326FA1" w:rsidRDefault="00326FA1" w:rsidP="00326FA1">
            <w:pPr>
              <w:pStyle w:val="ConsPlusNormal"/>
              <w:jc w:val="center"/>
            </w:pPr>
            <w:r>
              <w:t>Распределено</w:t>
            </w:r>
          </w:p>
        </w:tc>
        <w:tc>
          <w:tcPr>
            <w:tcW w:w="2941" w:type="dxa"/>
            <w:gridSpan w:val="3"/>
          </w:tcPr>
          <w:p w:rsidR="00326FA1" w:rsidRDefault="00326FA1" w:rsidP="00326FA1">
            <w:pPr>
              <w:pStyle w:val="ConsPlusNormal"/>
              <w:jc w:val="center"/>
            </w:pPr>
            <w:r>
              <w:t>Подлежит распределению</w:t>
            </w:r>
          </w:p>
        </w:tc>
        <w:tc>
          <w:tcPr>
            <w:tcW w:w="1077" w:type="dxa"/>
            <w:vMerge w:val="restart"/>
          </w:tcPr>
          <w:p w:rsidR="00326FA1" w:rsidRDefault="00326FA1" w:rsidP="00326FA1">
            <w:pPr>
              <w:pStyle w:val="ConsPlusNormal"/>
              <w:jc w:val="center"/>
            </w:pPr>
            <w:r>
              <w:t>Примечание</w:t>
            </w:r>
          </w:p>
        </w:tc>
      </w:tr>
      <w:tr w:rsidR="00326FA1" w:rsidTr="00326FA1">
        <w:tc>
          <w:tcPr>
            <w:tcW w:w="962" w:type="dxa"/>
            <w:vMerge/>
          </w:tcPr>
          <w:p w:rsidR="00326FA1" w:rsidRDefault="00326FA1" w:rsidP="00326FA1">
            <w:pPr>
              <w:pStyle w:val="ConsPlusNormal"/>
            </w:pPr>
          </w:p>
        </w:tc>
        <w:tc>
          <w:tcPr>
            <w:tcW w:w="1077" w:type="dxa"/>
            <w:vMerge w:val="restart"/>
          </w:tcPr>
          <w:p w:rsidR="00326FA1" w:rsidRDefault="00326FA1" w:rsidP="00326FA1">
            <w:pPr>
              <w:pStyle w:val="ConsPlusNormal"/>
              <w:jc w:val="center"/>
            </w:pPr>
            <w:r>
              <w:t>на текущий финансовый год</w:t>
            </w:r>
          </w:p>
        </w:tc>
        <w:tc>
          <w:tcPr>
            <w:tcW w:w="1871" w:type="dxa"/>
            <w:gridSpan w:val="2"/>
          </w:tcPr>
          <w:p w:rsidR="00326FA1" w:rsidRDefault="00326FA1" w:rsidP="00326FA1">
            <w:pPr>
              <w:pStyle w:val="ConsPlusNormal"/>
              <w:jc w:val="center"/>
            </w:pPr>
            <w:r>
              <w:t>на плановый период</w:t>
            </w:r>
          </w:p>
        </w:tc>
        <w:tc>
          <w:tcPr>
            <w:tcW w:w="1077" w:type="dxa"/>
            <w:vMerge w:val="restart"/>
          </w:tcPr>
          <w:p w:rsidR="00326FA1" w:rsidRDefault="00326FA1" w:rsidP="00326FA1">
            <w:pPr>
              <w:pStyle w:val="ConsPlusNormal"/>
              <w:jc w:val="center"/>
            </w:pPr>
            <w:r>
              <w:t>на текущий финансовый год</w:t>
            </w:r>
          </w:p>
        </w:tc>
        <w:tc>
          <w:tcPr>
            <w:tcW w:w="1807" w:type="dxa"/>
            <w:gridSpan w:val="2"/>
          </w:tcPr>
          <w:p w:rsidR="00326FA1" w:rsidRDefault="00326FA1" w:rsidP="00326FA1">
            <w:pPr>
              <w:pStyle w:val="ConsPlusNormal"/>
              <w:jc w:val="center"/>
            </w:pPr>
            <w:r>
              <w:t>на плановый период</w:t>
            </w:r>
          </w:p>
        </w:tc>
        <w:tc>
          <w:tcPr>
            <w:tcW w:w="1077" w:type="dxa"/>
            <w:vMerge w:val="restart"/>
          </w:tcPr>
          <w:p w:rsidR="00326FA1" w:rsidRDefault="00326FA1" w:rsidP="00326FA1">
            <w:pPr>
              <w:pStyle w:val="ConsPlusNormal"/>
              <w:jc w:val="center"/>
            </w:pPr>
            <w:r>
              <w:t>на текущий финансовый год</w:t>
            </w:r>
          </w:p>
        </w:tc>
        <w:tc>
          <w:tcPr>
            <w:tcW w:w="1864" w:type="dxa"/>
            <w:gridSpan w:val="2"/>
          </w:tcPr>
          <w:p w:rsidR="00326FA1" w:rsidRDefault="00326FA1" w:rsidP="00326FA1">
            <w:pPr>
              <w:pStyle w:val="ConsPlusNormal"/>
              <w:jc w:val="center"/>
            </w:pPr>
            <w:r>
              <w:t>на плановый период</w:t>
            </w:r>
          </w:p>
        </w:tc>
        <w:tc>
          <w:tcPr>
            <w:tcW w:w="1077" w:type="dxa"/>
            <w:vMerge/>
          </w:tcPr>
          <w:p w:rsidR="00326FA1" w:rsidRDefault="00326FA1" w:rsidP="00326FA1">
            <w:pPr>
              <w:pStyle w:val="ConsPlusNormal"/>
            </w:pPr>
          </w:p>
        </w:tc>
      </w:tr>
      <w:tr w:rsidR="00326FA1" w:rsidTr="00326FA1">
        <w:tc>
          <w:tcPr>
            <w:tcW w:w="962"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900" w:type="dxa"/>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00" w:type="dxa"/>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r>
      <w:tr w:rsidR="00326FA1" w:rsidTr="00326FA1">
        <w:tc>
          <w:tcPr>
            <w:tcW w:w="962" w:type="dxa"/>
          </w:tcPr>
          <w:p w:rsidR="00326FA1" w:rsidRDefault="00326FA1" w:rsidP="00326FA1">
            <w:pPr>
              <w:pStyle w:val="ConsPlusNormal"/>
              <w:jc w:val="center"/>
            </w:pPr>
            <w:r>
              <w:t>1</w:t>
            </w:r>
          </w:p>
        </w:tc>
        <w:tc>
          <w:tcPr>
            <w:tcW w:w="1077" w:type="dxa"/>
          </w:tcPr>
          <w:p w:rsidR="00326FA1" w:rsidRDefault="00326FA1" w:rsidP="00326FA1">
            <w:pPr>
              <w:pStyle w:val="ConsPlusNormal"/>
              <w:jc w:val="center"/>
            </w:pPr>
            <w:r>
              <w:t>2</w:t>
            </w:r>
          </w:p>
        </w:tc>
        <w:tc>
          <w:tcPr>
            <w:tcW w:w="907" w:type="dxa"/>
          </w:tcPr>
          <w:p w:rsidR="00326FA1" w:rsidRDefault="00326FA1" w:rsidP="00326FA1">
            <w:pPr>
              <w:pStyle w:val="ConsPlusNormal"/>
              <w:jc w:val="center"/>
            </w:pPr>
            <w:r>
              <w:t>3</w:t>
            </w:r>
          </w:p>
        </w:tc>
        <w:tc>
          <w:tcPr>
            <w:tcW w:w="964" w:type="dxa"/>
          </w:tcPr>
          <w:p w:rsidR="00326FA1" w:rsidRDefault="00326FA1" w:rsidP="00326FA1">
            <w:pPr>
              <w:pStyle w:val="ConsPlusNormal"/>
              <w:jc w:val="center"/>
            </w:pPr>
            <w:r>
              <w:t>4</w:t>
            </w:r>
          </w:p>
        </w:tc>
        <w:tc>
          <w:tcPr>
            <w:tcW w:w="1077" w:type="dxa"/>
          </w:tcPr>
          <w:p w:rsidR="00326FA1" w:rsidRDefault="00326FA1" w:rsidP="00326FA1">
            <w:pPr>
              <w:pStyle w:val="ConsPlusNormal"/>
              <w:jc w:val="center"/>
            </w:pPr>
            <w:r>
              <w:t>5</w:t>
            </w:r>
          </w:p>
        </w:tc>
        <w:tc>
          <w:tcPr>
            <w:tcW w:w="907" w:type="dxa"/>
          </w:tcPr>
          <w:p w:rsidR="00326FA1" w:rsidRDefault="00326FA1" w:rsidP="00326FA1">
            <w:pPr>
              <w:pStyle w:val="ConsPlusNormal"/>
              <w:jc w:val="center"/>
            </w:pPr>
            <w:r>
              <w:t>6</w:t>
            </w:r>
          </w:p>
        </w:tc>
        <w:tc>
          <w:tcPr>
            <w:tcW w:w="900" w:type="dxa"/>
          </w:tcPr>
          <w:p w:rsidR="00326FA1" w:rsidRDefault="00326FA1" w:rsidP="00326FA1">
            <w:pPr>
              <w:pStyle w:val="ConsPlusNormal"/>
              <w:jc w:val="center"/>
            </w:pPr>
            <w:r>
              <w:t>7</w:t>
            </w:r>
          </w:p>
        </w:tc>
        <w:tc>
          <w:tcPr>
            <w:tcW w:w="1077" w:type="dxa"/>
          </w:tcPr>
          <w:p w:rsidR="00326FA1" w:rsidRDefault="00326FA1" w:rsidP="00326FA1">
            <w:pPr>
              <w:pStyle w:val="ConsPlusNormal"/>
              <w:jc w:val="center"/>
            </w:pPr>
            <w:r>
              <w:t>8</w:t>
            </w:r>
          </w:p>
        </w:tc>
        <w:tc>
          <w:tcPr>
            <w:tcW w:w="964" w:type="dxa"/>
          </w:tcPr>
          <w:p w:rsidR="00326FA1" w:rsidRDefault="00326FA1" w:rsidP="00326FA1">
            <w:pPr>
              <w:pStyle w:val="ConsPlusNormal"/>
              <w:jc w:val="center"/>
            </w:pPr>
            <w:r>
              <w:t>9</w:t>
            </w:r>
          </w:p>
        </w:tc>
        <w:tc>
          <w:tcPr>
            <w:tcW w:w="900" w:type="dxa"/>
          </w:tcPr>
          <w:p w:rsidR="00326FA1" w:rsidRDefault="00326FA1" w:rsidP="00326FA1">
            <w:pPr>
              <w:pStyle w:val="ConsPlusNormal"/>
              <w:jc w:val="center"/>
            </w:pPr>
            <w:r>
              <w:t>10</w:t>
            </w:r>
          </w:p>
        </w:tc>
        <w:tc>
          <w:tcPr>
            <w:tcW w:w="1077" w:type="dxa"/>
          </w:tcPr>
          <w:p w:rsidR="00326FA1" w:rsidRDefault="00326FA1" w:rsidP="00326FA1">
            <w:pPr>
              <w:pStyle w:val="ConsPlusNormal"/>
              <w:jc w:val="center"/>
            </w:pPr>
            <w:r>
              <w:t>11</w:t>
            </w:r>
          </w:p>
        </w:tc>
      </w:tr>
      <w:tr w:rsidR="00326FA1" w:rsidTr="00326FA1">
        <w:tc>
          <w:tcPr>
            <w:tcW w:w="962" w:type="dxa"/>
          </w:tcPr>
          <w:p w:rsidR="00326FA1" w:rsidRDefault="00326FA1" w:rsidP="00326FA1">
            <w:pPr>
              <w:pStyle w:val="ConsPlusNormal"/>
            </w:pPr>
          </w:p>
        </w:tc>
        <w:tc>
          <w:tcPr>
            <w:tcW w:w="1077"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c>
          <w:tcPr>
            <w:tcW w:w="907" w:type="dxa"/>
          </w:tcPr>
          <w:p w:rsidR="00326FA1" w:rsidRDefault="00326FA1" w:rsidP="00326FA1">
            <w:pPr>
              <w:pStyle w:val="ConsPlusNormal"/>
            </w:pPr>
          </w:p>
        </w:tc>
        <w:tc>
          <w:tcPr>
            <w:tcW w:w="900"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00" w:type="dxa"/>
          </w:tcPr>
          <w:p w:rsidR="00326FA1" w:rsidRDefault="00326FA1" w:rsidP="00326FA1">
            <w:pPr>
              <w:pStyle w:val="ConsPlusNormal"/>
            </w:pPr>
          </w:p>
        </w:tc>
        <w:tc>
          <w:tcPr>
            <w:tcW w:w="1077" w:type="dxa"/>
          </w:tcPr>
          <w:p w:rsidR="00326FA1" w:rsidRDefault="00326FA1" w:rsidP="00326FA1">
            <w:pPr>
              <w:pStyle w:val="ConsPlusNormal"/>
            </w:pPr>
          </w:p>
        </w:tc>
      </w:tr>
      <w:tr w:rsidR="00326FA1" w:rsidTr="00326FA1">
        <w:tc>
          <w:tcPr>
            <w:tcW w:w="962" w:type="dxa"/>
          </w:tcPr>
          <w:p w:rsidR="00326FA1" w:rsidRDefault="00326FA1" w:rsidP="00326FA1">
            <w:pPr>
              <w:pStyle w:val="ConsPlusNormal"/>
            </w:pPr>
          </w:p>
        </w:tc>
        <w:tc>
          <w:tcPr>
            <w:tcW w:w="1077"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c>
          <w:tcPr>
            <w:tcW w:w="907" w:type="dxa"/>
          </w:tcPr>
          <w:p w:rsidR="00326FA1" w:rsidRDefault="00326FA1" w:rsidP="00326FA1">
            <w:pPr>
              <w:pStyle w:val="ConsPlusNormal"/>
            </w:pPr>
          </w:p>
        </w:tc>
        <w:tc>
          <w:tcPr>
            <w:tcW w:w="900"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00" w:type="dxa"/>
          </w:tcPr>
          <w:p w:rsidR="00326FA1" w:rsidRDefault="00326FA1" w:rsidP="00326FA1">
            <w:pPr>
              <w:pStyle w:val="ConsPlusNormal"/>
            </w:pPr>
          </w:p>
        </w:tc>
        <w:tc>
          <w:tcPr>
            <w:tcW w:w="1077" w:type="dxa"/>
          </w:tcPr>
          <w:p w:rsidR="00326FA1" w:rsidRDefault="00326FA1" w:rsidP="00326FA1">
            <w:pPr>
              <w:pStyle w:val="ConsPlusNormal"/>
            </w:pPr>
          </w:p>
        </w:tc>
      </w:tr>
      <w:tr w:rsidR="00326FA1" w:rsidTr="00326FA1">
        <w:tblPrEx>
          <w:tblBorders>
            <w:right w:val="nil"/>
          </w:tblBorders>
        </w:tblPrEx>
        <w:tc>
          <w:tcPr>
            <w:tcW w:w="962" w:type="dxa"/>
          </w:tcPr>
          <w:p w:rsidR="00326FA1" w:rsidRDefault="00326FA1" w:rsidP="00326FA1">
            <w:pPr>
              <w:pStyle w:val="ConsPlusNormal"/>
            </w:pPr>
            <w:r>
              <w:t>Итого</w:t>
            </w:r>
          </w:p>
        </w:tc>
        <w:tc>
          <w:tcPr>
            <w:tcW w:w="1077"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077" w:type="dxa"/>
          </w:tcPr>
          <w:p w:rsidR="00326FA1" w:rsidRDefault="00326FA1" w:rsidP="00326FA1">
            <w:pPr>
              <w:pStyle w:val="ConsPlusNormal"/>
            </w:pPr>
          </w:p>
        </w:tc>
        <w:tc>
          <w:tcPr>
            <w:tcW w:w="907" w:type="dxa"/>
          </w:tcPr>
          <w:p w:rsidR="00326FA1" w:rsidRDefault="00326FA1" w:rsidP="00326FA1">
            <w:pPr>
              <w:pStyle w:val="ConsPlusNormal"/>
            </w:pPr>
          </w:p>
        </w:tc>
        <w:tc>
          <w:tcPr>
            <w:tcW w:w="900"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900" w:type="dxa"/>
          </w:tcPr>
          <w:p w:rsidR="00326FA1" w:rsidRDefault="00326FA1" w:rsidP="00326FA1">
            <w:pPr>
              <w:pStyle w:val="ConsPlusNormal"/>
            </w:pPr>
          </w:p>
        </w:tc>
        <w:tc>
          <w:tcPr>
            <w:tcW w:w="1077"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Лимиты бюджетных обязательств</w:t>
      </w:r>
    </w:p>
    <w:p w:rsidR="00326FA1" w:rsidRDefault="00326FA1" w:rsidP="00326FA1">
      <w:pPr>
        <w:pStyle w:val="ConsPlusNonformat"/>
        <w:jc w:val="both"/>
      </w:pPr>
    </w:p>
    <w:p w:rsidR="00326FA1" w:rsidRDefault="00326FA1" w:rsidP="00326FA1">
      <w:pPr>
        <w:pStyle w:val="ConsPlusNonformat"/>
        <w:jc w:val="both"/>
      </w:pPr>
      <w:r>
        <w:t xml:space="preserve">               2.1. Доведенные лимиты бюджетных обязательств</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0"/>
        <w:gridCol w:w="1020"/>
        <w:gridCol w:w="1069"/>
        <w:gridCol w:w="907"/>
        <w:gridCol w:w="1020"/>
        <w:gridCol w:w="907"/>
        <w:gridCol w:w="907"/>
        <w:gridCol w:w="1134"/>
        <w:gridCol w:w="907"/>
        <w:gridCol w:w="1009"/>
        <w:gridCol w:w="794"/>
      </w:tblGrid>
      <w:tr w:rsidR="00326FA1" w:rsidTr="00326FA1">
        <w:tc>
          <w:tcPr>
            <w:tcW w:w="1140" w:type="dxa"/>
            <w:vMerge w:val="restart"/>
          </w:tcPr>
          <w:p w:rsidR="00326FA1" w:rsidRDefault="00326FA1" w:rsidP="00326FA1">
            <w:pPr>
              <w:pStyle w:val="ConsPlusNormal"/>
              <w:jc w:val="center"/>
            </w:pPr>
            <w:r>
              <w:t>Код по БК и дополнительной классификации</w:t>
            </w:r>
          </w:p>
        </w:tc>
        <w:tc>
          <w:tcPr>
            <w:tcW w:w="2996" w:type="dxa"/>
            <w:gridSpan w:val="3"/>
          </w:tcPr>
          <w:p w:rsidR="00326FA1" w:rsidRDefault="00326FA1" w:rsidP="00326FA1">
            <w:pPr>
              <w:pStyle w:val="ConsPlusNormal"/>
              <w:jc w:val="center"/>
            </w:pPr>
            <w:r>
              <w:t>Получено</w:t>
            </w:r>
          </w:p>
        </w:tc>
        <w:tc>
          <w:tcPr>
            <w:tcW w:w="2834" w:type="dxa"/>
            <w:gridSpan w:val="3"/>
          </w:tcPr>
          <w:p w:rsidR="00326FA1" w:rsidRDefault="00326FA1" w:rsidP="00326FA1">
            <w:pPr>
              <w:pStyle w:val="ConsPlusNormal"/>
              <w:jc w:val="center"/>
            </w:pPr>
            <w:r>
              <w:t>Распределено</w:t>
            </w:r>
          </w:p>
        </w:tc>
        <w:tc>
          <w:tcPr>
            <w:tcW w:w="3050" w:type="dxa"/>
            <w:gridSpan w:val="3"/>
          </w:tcPr>
          <w:p w:rsidR="00326FA1" w:rsidRDefault="00326FA1" w:rsidP="00326FA1">
            <w:pPr>
              <w:pStyle w:val="ConsPlusNormal"/>
              <w:jc w:val="center"/>
            </w:pPr>
            <w:r>
              <w:t>Подлежит распределению</w:t>
            </w:r>
          </w:p>
        </w:tc>
        <w:tc>
          <w:tcPr>
            <w:tcW w:w="794" w:type="dxa"/>
            <w:vMerge w:val="restart"/>
          </w:tcPr>
          <w:p w:rsidR="00326FA1" w:rsidRDefault="00326FA1" w:rsidP="00326FA1">
            <w:pPr>
              <w:pStyle w:val="ConsPlusNormal"/>
              <w:jc w:val="center"/>
            </w:pPr>
            <w:r>
              <w:t>Примечание</w:t>
            </w:r>
          </w:p>
        </w:tc>
      </w:tr>
      <w:tr w:rsidR="00326FA1" w:rsidTr="00326FA1">
        <w:tc>
          <w:tcPr>
            <w:tcW w:w="1140" w:type="dxa"/>
            <w:vMerge/>
          </w:tcPr>
          <w:p w:rsidR="00326FA1" w:rsidRDefault="00326FA1" w:rsidP="00326FA1">
            <w:pPr>
              <w:pStyle w:val="ConsPlusNormal"/>
            </w:pPr>
          </w:p>
        </w:tc>
        <w:tc>
          <w:tcPr>
            <w:tcW w:w="1020" w:type="dxa"/>
            <w:vMerge w:val="restart"/>
          </w:tcPr>
          <w:p w:rsidR="00326FA1" w:rsidRDefault="00326FA1" w:rsidP="00326FA1">
            <w:pPr>
              <w:pStyle w:val="ConsPlusNormal"/>
              <w:jc w:val="center"/>
            </w:pPr>
            <w:r>
              <w:t>на текущий финансовый год</w:t>
            </w:r>
          </w:p>
        </w:tc>
        <w:tc>
          <w:tcPr>
            <w:tcW w:w="1976" w:type="dxa"/>
            <w:gridSpan w:val="2"/>
          </w:tcPr>
          <w:p w:rsidR="00326FA1" w:rsidRDefault="00326FA1" w:rsidP="00326FA1">
            <w:pPr>
              <w:pStyle w:val="ConsPlusNormal"/>
              <w:jc w:val="center"/>
            </w:pPr>
            <w:r>
              <w:t>на плановый период</w:t>
            </w:r>
          </w:p>
        </w:tc>
        <w:tc>
          <w:tcPr>
            <w:tcW w:w="1020" w:type="dxa"/>
            <w:vMerge w:val="restart"/>
          </w:tcPr>
          <w:p w:rsidR="00326FA1" w:rsidRDefault="00326FA1" w:rsidP="00326FA1">
            <w:pPr>
              <w:pStyle w:val="ConsPlusNormal"/>
              <w:jc w:val="center"/>
            </w:pPr>
            <w:r>
              <w:t>на текущий финансовый год</w:t>
            </w:r>
          </w:p>
        </w:tc>
        <w:tc>
          <w:tcPr>
            <w:tcW w:w="1814" w:type="dxa"/>
            <w:gridSpan w:val="2"/>
          </w:tcPr>
          <w:p w:rsidR="00326FA1" w:rsidRDefault="00326FA1" w:rsidP="00326FA1">
            <w:pPr>
              <w:pStyle w:val="ConsPlusNormal"/>
              <w:jc w:val="center"/>
            </w:pPr>
            <w:r>
              <w:t>на плановый период</w:t>
            </w:r>
          </w:p>
        </w:tc>
        <w:tc>
          <w:tcPr>
            <w:tcW w:w="1134" w:type="dxa"/>
            <w:vMerge w:val="restart"/>
          </w:tcPr>
          <w:p w:rsidR="00326FA1" w:rsidRDefault="00326FA1" w:rsidP="00326FA1">
            <w:pPr>
              <w:pStyle w:val="ConsPlusNormal"/>
              <w:jc w:val="center"/>
            </w:pPr>
            <w:r>
              <w:t>на текущий финансовый год</w:t>
            </w:r>
          </w:p>
        </w:tc>
        <w:tc>
          <w:tcPr>
            <w:tcW w:w="1916" w:type="dxa"/>
            <w:gridSpan w:val="2"/>
          </w:tcPr>
          <w:p w:rsidR="00326FA1" w:rsidRDefault="00326FA1" w:rsidP="00326FA1">
            <w:pPr>
              <w:pStyle w:val="ConsPlusNormal"/>
              <w:jc w:val="center"/>
            </w:pPr>
            <w:r>
              <w:t>на плановый период</w:t>
            </w:r>
          </w:p>
        </w:tc>
        <w:tc>
          <w:tcPr>
            <w:tcW w:w="794" w:type="dxa"/>
            <w:vMerge/>
          </w:tcPr>
          <w:p w:rsidR="00326FA1" w:rsidRDefault="00326FA1" w:rsidP="00326FA1">
            <w:pPr>
              <w:pStyle w:val="ConsPlusNormal"/>
            </w:pPr>
          </w:p>
        </w:tc>
      </w:tr>
      <w:tr w:rsidR="00326FA1" w:rsidTr="00326FA1">
        <w:tc>
          <w:tcPr>
            <w:tcW w:w="1140"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c>
          <w:tcPr>
            <w:tcW w:w="1020"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c>
          <w:tcPr>
            <w:tcW w:w="1134"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794" w:type="dxa"/>
            <w:vMerge/>
          </w:tcPr>
          <w:p w:rsidR="00326FA1" w:rsidRDefault="00326FA1" w:rsidP="00326FA1">
            <w:pPr>
              <w:pStyle w:val="ConsPlusNormal"/>
            </w:pPr>
          </w:p>
        </w:tc>
      </w:tr>
      <w:tr w:rsidR="00326FA1" w:rsidTr="00326FA1">
        <w:tc>
          <w:tcPr>
            <w:tcW w:w="1140" w:type="dxa"/>
          </w:tcPr>
          <w:p w:rsidR="00326FA1" w:rsidRDefault="00326FA1" w:rsidP="00326FA1">
            <w:pPr>
              <w:pStyle w:val="ConsPlusNormal"/>
              <w:jc w:val="center"/>
            </w:pPr>
            <w:r>
              <w:t>1</w:t>
            </w:r>
          </w:p>
        </w:tc>
        <w:tc>
          <w:tcPr>
            <w:tcW w:w="1020" w:type="dxa"/>
          </w:tcPr>
          <w:p w:rsidR="00326FA1" w:rsidRDefault="00326FA1" w:rsidP="00326FA1">
            <w:pPr>
              <w:pStyle w:val="ConsPlusNormal"/>
              <w:jc w:val="center"/>
            </w:pPr>
            <w:r>
              <w:t>2</w:t>
            </w:r>
          </w:p>
        </w:tc>
        <w:tc>
          <w:tcPr>
            <w:tcW w:w="1069" w:type="dxa"/>
          </w:tcPr>
          <w:p w:rsidR="00326FA1" w:rsidRDefault="00326FA1" w:rsidP="00326FA1">
            <w:pPr>
              <w:pStyle w:val="ConsPlusNormal"/>
              <w:jc w:val="center"/>
            </w:pPr>
            <w:r>
              <w:t>3</w:t>
            </w:r>
          </w:p>
        </w:tc>
        <w:tc>
          <w:tcPr>
            <w:tcW w:w="907" w:type="dxa"/>
          </w:tcPr>
          <w:p w:rsidR="00326FA1" w:rsidRDefault="00326FA1" w:rsidP="00326FA1">
            <w:pPr>
              <w:pStyle w:val="ConsPlusNormal"/>
              <w:jc w:val="center"/>
            </w:pPr>
            <w:r>
              <w:t>4</w:t>
            </w:r>
          </w:p>
        </w:tc>
        <w:tc>
          <w:tcPr>
            <w:tcW w:w="1020" w:type="dxa"/>
          </w:tcPr>
          <w:p w:rsidR="00326FA1" w:rsidRDefault="00326FA1" w:rsidP="00326FA1">
            <w:pPr>
              <w:pStyle w:val="ConsPlusNormal"/>
              <w:jc w:val="center"/>
            </w:pPr>
            <w:r>
              <w:t>5</w:t>
            </w:r>
          </w:p>
        </w:tc>
        <w:tc>
          <w:tcPr>
            <w:tcW w:w="907" w:type="dxa"/>
          </w:tcPr>
          <w:p w:rsidR="00326FA1" w:rsidRDefault="00326FA1" w:rsidP="00326FA1">
            <w:pPr>
              <w:pStyle w:val="ConsPlusNormal"/>
              <w:jc w:val="center"/>
            </w:pPr>
            <w:r>
              <w:t>6</w:t>
            </w:r>
          </w:p>
        </w:tc>
        <w:tc>
          <w:tcPr>
            <w:tcW w:w="907" w:type="dxa"/>
          </w:tcPr>
          <w:p w:rsidR="00326FA1" w:rsidRDefault="00326FA1" w:rsidP="00326FA1">
            <w:pPr>
              <w:pStyle w:val="ConsPlusNormal"/>
              <w:jc w:val="center"/>
            </w:pPr>
            <w:r>
              <w:t>7</w:t>
            </w:r>
          </w:p>
        </w:tc>
        <w:tc>
          <w:tcPr>
            <w:tcW w:w="1134" w:type="dxa"/>
          </w:tcPr>
          <w:p w:rsidR="00326FA1" w:rsidRDefault="00326FA1" w:rsidP="00326FA1">
            <w:pPr>
              <w:pStyle w:val="ConsPlusNormal"/>
              <w:jc w:val="center"/>
            </w:pPr>
            <w:r>
              <w:t>8</w:t>
            </w:r>
          </w:p>
        </w:tc>
        <w:tc>
          <w:tcPr>
            <w:tcW w:w="907" w:type="dxa"/>
          </w:tcPr>
          <w:p w:rsidR="00326FA1" w:rsidRDefault="00326FA1" w:rsidP="00326FA1">
            <w:pPr>
              <w:pStyle w:val="ConsPlusNormal"/>
              <w:jc w:val="center"/>
            </w:pPr>
            <w:r>
              <w:t>9</w:t>
            </w:r>
          </w:p>
        </w:tc>
        <w:tc>
          <w:tcPr>
            <w:tcW w:w="1009" w:type="dxa"/>
          </w:tcPr>
          <w:p w:rsidR="00326FA1" w:rsidRDefault="00326FA1" w:rsidP="00326FA1">
            <w:pPr>
              <w:pStyle w:val="ConsPlusNormal"/>
              <w:jc w:val="center"/>
            </w:pPr>
            <w:r>
              <w:t>10</w:t>
            </w:r>
          </w:p>
        </w:tc>
        <w:tc>
          <w:tcPr>
            <w:tcW w:w="794" w:type="dxa"/>
          </w:tcPr>
          <w:p w:rsidR="00326FA1" w:rsidRDefault="00326FA1" w:rsidP="00326FA1">
            <w:pPr>
              <w:pStyle w:val="ConsPlusNormal"/>
              <w:jc w:val="center"/>
            </w:pPr>
            <w:r>
              <w:t>11</w:t>
            </w:r>
          </w:p>
        </w:tc>
      </w:tr>
      <w:tr w:rsidR="00326FA1" w:rsidTr="00326FA1">
        <w:tc>
          <w:tcPr>
            <w:tcW w:w="1140" w:type="dxa"/>
          </w:tcPr>
          <w:p w:rsidR="00326FA1" w:rsidRDefault="00326FA1" w:rsidP="00326FA1">
            <w:pPr>
              <w:pStyle w:val="ConsPlusNormal"/>
            </w:pPr>
          </w:p>
        </w:tc>
        <w:tc>
          <w:tcPr>
            <w:tcW w:w="1020" w:type="dxa"/>
          </w:tcPr>
          <w:p w:rsidR="00326FA1" w:rsidRDefault="00326FA1" w:rsidP="00326FA1">
            <w:pPr>
              <w:pStyle w:val="ConsPlusNormal"/>
            </w:pPr>
          </w:p>
        </w:tc>
        <w:tc>
          <w:tcPr>
            <w:tcW w:w="1069" w:type="dxa"/>
          </w:tcPr>
          <w:p w:rsidR="00326FA1" w:rsidRDefault="00326FA1" w:rsidP="00326FA1">
            <w:pPr>
              <w:pStyle w:val="ConsPlusNormal"/>
            </w:pPr>
          </w:p>
        </w:tc>
        <w:tc>
          <w:tcPr>
            <w:tcW w:w="907" w:type="dxa"/>
          </w:tcPr>
          <w:p w:rsidR="00326FA1" w:rsidRDefault="00326FA1" w:rsidP="00326FA1">
            <w:pPr>
              <w:pStyle w:val="ConsPlusNormal"/>
            </w:pPr>
          </w:p>
        </w:tc>
        <w:tc>
          <w:tcPr>
            <w:tcW w:w="1020"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907" w:type="dxa"/>
          </w:tcPr>
          <w:p w:rsidR="00326FA1" w:rsidRDefault="00326FA1" w:rsidP="00326FA1">
            <w:pPr>
              <w:pStyle w:val="ConsPlusNormal"/>
            </w:pPr>
          </w:p>
        </w:tc>
        <w:tc>
          <w:tcPr>
            <w:tcW w:w="1009" w:type="dxa"/>
          </w:tcPr>
          <w:p w:rsidR="00326FA1" w:rsidRDefault="00326FA1" w:rsidP="00326FA1">
            <w:pPr>
              <w:pStyle w:val="ConsPlusNormal"/>
            </w:pPr>
          </w:p>
        </w:tc>
        <w:tc>
          <w:tcPr>
            <w:tcW w:w="794" w:type="dxa"/>
          </w:tcPr>
          <w:p w:rsidR="00326FA1" w:rsidRDefault="00326FA1" w:rsidP="00326FA1">
            <w:pPr>
              <w:pStyle w:val="ConsPlusNormal"/>
            </w:pPr>
          </w:p>
        </w:tc>
      </w:tr>
      <w:tr w:rsidR="00326FA1" w:rsidTr="00326FA1">
        <w:tc>
          <w:tcPr>
            <w:tcW w:w="1140" w:type="dxa"/>
          </w:tcPr>
          <w:p w:rsidR="00326FA1" w:rsidRDefault="00326FA1" w:rsidP="00326FA1">
            <w:pPr>
              <w:pStyle w:val="ConsPlusNormal"/>
            </w:pPr>
          </w:p>
        </w:tc>
        <w:tc>
          <w:tcPr>
            <w:tcW w:w="1020" w:type="dxa"/>
          </w:tcPr>
          <w:p w:rsidR="00326FA1" w:rsidRDefault="00326FA1" w:rsidP="00326FA1">
            <w:pPr>
              <w:pStyle w:val="ConsPlusNormal"/>
            </w:pPr>
          </w:p>
        </w:tc>
        <w:tc>
          <w:tcPr>
            <w:tcW w:w="1069" w:type="dxa"/>
          </w:tcPr>
          <w:p w:rsidR="00326FA1" w:rsidRDefault="00326FA1" w:rsidP="00326FA1">
            <w:pPr>
              <w:pStyle w:val="ConsPlusNormal"/>
            </w:pPr>
          </w:p>
        </w:tc>
        <w:tc>
          <w:tcPr>
            <w:tcW w:w="907" w:type="dxa"/>
          </w:tcPr>
          <w:p w:rsidR="00326FA1" w:rsidRDefault="00326FA1" w:rsidP="00326FA1">
            <w:pPr>
              <w:pStyle w:val="ConsPlusNormal"/>
            </w:pPr>
          </w:p>
        </w:tc>
        <w:tc>
          <w:tcPr>
            <w:tcW w:w="1020"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907" w:type="dxa"/>
          </w:tcPr>
          <w:p w:rsidR="00326FA1" w:rsidRDefault="00326FA1" w:rsidP="00326FA1">
            <w:pPr>
              <w:pStyle w:val="ConsPlusNormal"/>
            </w:pPr>
          </w:p>
        </w:tc>
        <w:tc>
          <w:tcPr>
            <w:tcW w:w="1009" w:type="dxa"/>
          </w:tcPr>
          <w:p w:rsidR="00326FA1" w:rsidRDefault="00326FA1" w:rsidP="00326FA1">
            <w:pPr>
              <w:pStyle w:val="ConsPlusNormal"/>
            </w:pPr>
          </w:p>
        </w:tc>
        <w:tc>
          <w:tcPr>
            <w:tcW w:w="794" w:type="dxa"/>
          </w:tcPr>
          <w:p w:rsidR="00326FA1" w:rsidRDefault="00326FA1" w:rsidP="00326FA1">
            <w:pPr>
              <w:pStyle w:val="ConsPlusNormal"/>
            </w:pPr>
          </w:p>
        </w:tc>
      </w:tr>
      <w:tr w:rsidR="00326FA1" w:rsidTr="00326FA1">
        <w:tblPrEx>
          <w:tblBorders>
            <w:right w:val="nil"/>
          </w:tblBorders>
        </w:tblPrEx>
        <w:tc>
          <w:tcPr>
            <w:tcW w:w="1140" w:type="dxa"/>
          </w:tcPr>
          <w:p w:rsidR="00326FA1" w:rsidRDefault="00326FA1" w:rsidP="00326FA1">
            <w:pPr>
              <w:pStyle w:val="ConsPlusNormal"/>
            </w:pPr>
            <w:r>
              <w:t>Итого</w:t>
            </w:r>
          </w:p>
        </w:tc>
        <w:tc>
          <w:tcPr>
            <w:tcW w:w="1020" w:type="dxa"/>
          </w:tcPr>
          <w:p w:rsidR="00326FA1" w:rsidRDefault="00326FA1" w:rsidP="00326FA1">
            <w:pPr>
              <w:pStyle w:val="ConsPlusNormal"/>
            </w:pPr>
          </w:p>
        </w:tc>
        <w:tc>
          <w:tcPr>
            <w:tcW w:w="1069" w:type="dxa"/>
          </w:tcPr>
          <w:p w:rsidR="00326FA1" w:rsidRDefault="00326FA1" w:rsidP="00326FA1">
            <w:pPr>
              <w:pStyle w:val="ConsPlusNormal"/>
            </w:pPr>
          </w:p>
        </w:tc>
        <w:tc>
          <w:tcPr>
            <w:tcW w:w="907" w:type="dxa"/>
          </w:tcPr>
          <w:p w:rsidR="00326FA1" w:rsidRDefault="00326FA1" w:rsidP="00326FA1">
            <w:pPr>
              <w:pStyle w:val="ConsPlusNormal"/>
            </w:pPr>
          </w:p>
        </w:tc>
        <w:tc>
          <w:tcPr>
            <w:tcW w:w="1020"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907" w:type="dxa"/>
          </w:tcPr>
          <w:p w:rsidR="00326FA1" w:rsidRDefault="00326FA1" w:rsidP="00326FA1">
            <w:pPr>
              <w:pStyle w:val="ConsPlusNormal"/>
            </w:pPr>
          </w:p>
        </w:tc>
        <w:tc>
          <w:tcPr>
            <w:tcW w:w="1009" w:type="dxa"/>
          </w:tcPr>
          <w:p w:rsidR="00326FA1" w:rsidRDefault="00326FA1" w:rsidP="00326FA1">
            <w:pPr>
              <w:pStyle w:val="ConsPlusNormal"/>
            </w:pPr>
          </w:p>
        </w:tc>
        <w:tc>
          <w:tcPr>
            <w:tcW w:w="794"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lastRenderedPageBreak/>
        <w:t xml:space="preserve">                                                  Номер лицевого счета ____</w:t>
      </w:r>
    </w:p>
    <w:p w:rsidR="00326FA1" w:rsidRDefault="00326FA1" w:rsidP="00326FA1">
      <w:pPr>
        <w:pStyle w:val="ConsPlusNonformat"/>
        <w:jc w:val="both"/>
      </w:pPr>
      <w:r>
        <w:t xml:space="preserve">                                                  на "___" ________ 20__ г.</w:t>
      </w:r>
    </w:p>
    <w:p w:rsidR="00326FA1" w:rsidRDefault="00326FA1" w:rsidP="00326FA1">
      <w:pPr>
        <w:pStyle w:val="ConsPlusNonformat"/>
        <w:jc w:val="both"/>
      </w:pPr>
    </w:p>
    <w:p w:rsidR="00326FA1" w:rsidRDefault="00326FA1" w:rsidP="00326FA1">
      <w:pPr>
        <w:pStyle w:val="ConsPlusNonformat"/>
        <w:jc w:val="both"/>
      </w:pPr>
      <w:r>
        <w:t xml:space="preserve">             3. Предельные объемы финансирования (при наличии)</w:t>
      </w:r>
    </w:p>
    <w:p w:rsidR="00326FA1" w:rsidRDefault="00326FA1" w:rsidP="00326FA1">
      <w:pPr>
        <w:pStyle w:val="ConsPlusNonformat"/>
        <w:jc w:val="both"/>
      </w:pPr>
    </w:p>
    <w:p w:rsidR="00326FA1" w:rsidRDefault="00326FA1" w:rsidP="00326FA1">
      <w:pPr>
        <w:pStyle w:val="ConsPlusNonformat"/>
        <w:jc w:val="both"/>
      </w:pPr>
      <w:r>
        <w:t xml:space="preserve">             3.1. Доведенные предельные объемы финансирования</w:t>
      </w:r>
    </w:p>
    <w:p w:rsidR="00326FA1" w:rsidRDefault="00326FA1" w:rsidP="00326FA1">
      <w:pPr>
        <w:pStyle w:val="ConsPlusNonformat"/>
        <w:jc w:val="both"/>
      </w:pPr>
      <w:r>
        <w:t xml:space="preserve">                               (при наличии)</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2324"/>
        <w:gridCol w:w="2324"/>
        <w:gridCol w:w="2608"/>
        <w:gridCol w:w="1655"/>
      </w:tblGrid>
      <w:tr w:rsidR="00326FA1" w:rsidTr="00326FA1">
        <w:tc>
          <w:tcPr>
            <w:tcW w:w="1928" w:type="dxa"/>
          </w:tcPr>
          <w:p w:rsidR="00326FA1" w:rsidRDefault="00326FA1" w:rsidP="00326FA1">
            <w:pPr>
              <w:pStyle w:val="ConsPlusNormal"/>
              <w:jc w:val="center"/>
            </w:pPr>
            <w:r>
              <w:t>Код по БК и дополнительной классификации</w:t>
            </w:r>
          </w:p>
        </w:tc>
        <w:tc>
          <w:tcPr>
            <w:tcW w:w="2324" w:type="dxa"/>
          </w:tcPr>
          <w:p w:rsidR="00326FA1" w:rsidRDefault="00326FA1" w:rsidP="00326FA1">
            <w:pPr>
              <w:pStyle w:val="ConsPlusNormal"/>
              <w:jc w:val="center"/>
            </w:pPr>
            <w:r>
              <w:t>Получено на текущий финансовый год (текущий период)</w:t>
            </w:r>
          </w:p>
        </w:tc>
        <w:tc>
          <w:tcPr>
            <w:tcW w:w="2324" w:type="dxa"/>
          </w:tcPr>
          <w:p w:rsidR="00326FA1" w:rsidRDefault="00326FA1" w:rsidP="00326FA1">
            <w:pPr>
              <w:pStyle w:val="ConsPlusNormal"/>
              <w:jc w:val="center"/>
            </w:pPr>
            <w:r>
              <w:t>Распределено на текущий финансовый год (текущий период)</w:t>
            </w:r>
          </w:p>
        </w:tc>
        <w:tc>
          <w:tcPr>
            <w:tcW w:w="2608" w:type="dxa"/>
          </w:tcPr>
          <w:p w:rsidR="00326FA1" w:rsidRDefault="00326FA1" w:rsidP="00326FA1">
            <w:pPr>
              <w:pStyle w:val="ConsPlusNormal"/>
              <w:jc w:val="center"/>
            </w:pPr>
            <w:r>
              <w:t>Подлежит распределению на текущий финансовый год (текущий период)</w:t>
            </w:r>
          </w:p>
        </w:tc>
        <w:tc>
          <w:tcPr>
            <w:tcW w:w="1655" w:type="dxa"/>
          </w:tcPr>
          <w:p w:rsidR="00326FA1" w:rsidRDefault="00326FA1" w:rsidP="00326FA1">
            <w:pPr>
              <w:pStyle w:val="ConsPlusNormal"/>
              <w:jc w:val="center"/>
            </w:pPr>
            <w:r>
              <w:t>Примечание</w:t>
            </w:r>
          </w:p>
        </w:tc>
      </w:tr>
      <w:tr w:rsidR="00326FA1" w:rsidTr="00326FA1">
        <w:tc>
          <w:tcPr>
            <w:tcW w:w="1928" w:type="dxa"/>
          </w:tcPr>
          <w:p w:rsidR="00326FA1" w:rsidRDefault="00326FA1" w:rsidP="00326FA1">
            <w:pPr>
              <w:pStyle w:val="ConsPlusNormal"/>
              <w:jc w:val="center"/>
            </w:pPr>
            <w:r>
              <w:t>1</w:t>
            </w:r>
          </w:p>
        </w:tc>
        <w:tc>
          <w:tcPr>
            <w:tcW w:w="2324" w:type="dxa"/>
          </w:tcPr>
          <w:p w:rsidR="00326FA1" w:rsidRDefault="00326FA1" w:rsidP="00326FA1">
            <w:pPr>
              <w:pStyle w:val="ConsPlusNormal"/>
              <w:jc w:val="center"/>
            </w:pPr>
            <w:r>
              <w:t>2</w:t>
            </w:r>
          </w:p>
        </w:tc>
        <w:tc>
          <w:tcPr>
            <w:tcW w:w="2324" w:type="dxa"/>
          </w:tcPr>
          <w:p w:rsidR="00326FA1" w:rsidRDefault="00326FA1" w:rsidP="00326FA1">
            <w:pPr>
              <w:pStyle w:val="ConsPlusNormal"/>
              <w:jc w:val="center"/>
            </w:pPr>
            <w:r>
              <w:t>3</w:t>
            </w:r>
          </w:p>
        </w:tc>
        <w:tc>
          <w:tcPr>
            <w:tcW w:w="2608" w:type="dxa"/>
          </w:tcPr>
          <w:p w:rsidR="00326FA1" w:rsidRDefault="00326FA1" w:rsidP="00326FA1">
            <w:pPr>
              <w:pStyle w:val="ConsPlusNormal"/>
              <w:jc w:val="center"/>
            </w:pPr>
            <w:r>
              <w:t>4</w:t>
            </w:r>
          </w:p>
        </w:tc>
        <w:tc>
          <w:tcPr>
            <w:tcW w:w="1655" w:type="dxa"/>
          </w:tcPr>
          <w:p w:rsidR="00326FA1" w:rsidRDefault="00326FA1" w:rsidP="00326FA1">
            <w:pPr>
              <w:pStyle w:val="ConsPlusNormal"/>
              <w:jc w:val="center"/>
            </w:pPr>
            <w:r>
              <w:t>5</w:t>
            </w:r>
          </w:p>
        </w:tc>
      </w:tr>
      <w:tr w:rsidR="00326FA1" w:rsidTr="00326FA1">
        <w:tc>
          <w:tcPr>
            <w:tcW w:w="1928" w:type="dxa"/>
          </w:tcPr>
          <w:p w:rsidR="00326FA1" w:rsidRDefault="00326FA1" w:rsidP="00326FA1">
            <w:pPr>
              <w:pStyle w:val="ConsPlusNormal"/>
            </w:pPr>
          </w:p>
        </w:tc>
        <w:tc>
          <w:tcPr>
            <w:tcW w:w="2324" w:type="dxa"/>
          </w:tcPr>
          <w:p w:rsidR="00326FA1" w:rsidRDefault="00326FA1" w:rsidP="00326FA1">
            <w:pPr>
              <w:pStyle w:val="ConsPlusNormal"/>
            </w:pPr>
          </w:p>
        </w:tc>
        <w:tc>
          <w:tcPr>
            <w:tcW w:w="2324" w:type="dxa"/>
          </w:tcPr>
          <w:p w:rsidR="00326FA1" w:rsidRDefault="00326FA1" w:rsidP="00326FA1">
            <w:pPr>
              <w:pStyle w:val="ConsPlusNormal"/>
            </w:pPr>
          </w:p>
        </w:tc>
        <w:tc>
          <w:tcPr>
            <w:tcW w:w="2608" w:type="dxa"/>
          </w:tcPr>
          <w:p w:rsidR="00326FA1" w:rsidRDefault="00326FA1" w:rsidP="00326FA1">
            <w:pPr>
              <w:pStyle w:val="ConsPlusNormal"/>
            </w:pPr>
          </w:p>
        </w:tc>
        <w:tc>
          <w:tcPr>
            <w:tcW w:w="1655" w:type="dxa"/>
          </w:tcPr>
          <w:p w:rsidR="00326FA1" w:rsidRDefault="00326FA1" w:rsidP="00326FA1">
            <w:pPr>
              <w:pStyle w:val="ConsPlusNormal"/>
            </w:pPr>
          </w:p>
        </w:tc>
      </w:tr>
      <w:tr w:rsidR="00326FA1" w:rsidTr="00326FA1">
        <w:tc>
          <w:tcPr>
            <w:tcW w:w="1928" w:type="dxa"/>
          </w:tcPr>
          <w:p w:rsidR="00326FA1" w:rsidRDefault="00326FA1" w:rsidP="00326FA1">
            <w:pPr>
              <w:pStyle w:val="ConsPlusNormal"/>
            </w:pPr>
          </w:p>
        </w:tc>
        <w:tc>
          <w:tcPr>
            <w:tcW w:w="2324" w:type="dxa"/>
          </w:tcPr>
          <w:p w:rsidR="00326FA1" w:rsidRDefault="00326FA1" w:rsidP="00326FA1">
            <w:pPr>
              <w:pStyle w:val="ConsPlusNormal"/>
            </w:pPr>
          </w:p>
        </w:tc>
        <w:tc>
          <w:tcPr>
            <w:tcW w:w="2324" w:type="dxa"/>
          </w:tcPr>
          <w:p w:rsidR="00326FA1" w:rsidRDefault="00326FA1" w:rsidP="00326FA1">
            <w:pPr>
              <w:pStyle w:val="ConsPlusNormal"/>
            </w:pPr>
          </w:p>
        </w:tc>
        <w:tc>
          <w:tcPr>
            <w:tcW w:w="2608" w:type="dxa"/>
          </w:tcPr>
          <w:p w:rsidR="00326FA1" w:rsidRDefault="00326FA1" w:rsidP="00326FA1">
            <w:pPr>
              <w:pStyle w:val="ConsPlusNormal"/>
            </w:pPr>
          </w:p>
        </w:tc>
        <w:tc>
          <w:tcPr>
            <w:tcW w:w="1655" w:type="dxa"/>
          </w:tcPr>
          <w:p w:rsidR="00326FA1" w:rsidRDefault="00326FA1" w:rsidP="00326FA1">
            <w:pPr>
              <w:pStyle w:val="ConsPlusNormal"/>
            </w:pPr>
          </w:p>
        </w:tc>
      </w:tr>
      <w:tr w:rsidR="00326FA1" w:rsidTr="00326FA1">
        <w:tblPrEx>
          <w:tblBorders>
            <w:right w:val="nil"/>
          </w:tblBorders>
        </w:tblPrEx>
        <w:tc>
          <w:tcPr>
            <w:tcW w:w="1928" w:type="dxa"/>
          </w:tcPr>
          <w:p w:rsidR="00326FA1" w:rsidRDefault="00326FA1" w:rsidP="00326FA1">
            <w:pPr>
              <w:pStyle w:val="ConsPlusNormal"/>
            </w:pPr>
            <w:r>
              <w:t>Итого</w:t>
            </w:r>
          </w:p>
        </w:tc>
        <w:tc>
          <w:tcPr>
            <w:tcW w:w="2324" w:type="dxa"/>
          </w:tcPr>
          <w:p w:rsidR="00326FA1" w:rsidRDefault="00326FA1" w:rsidP="00326FA1">
            <w:pPr>
              <w:pStyle w:val="ConsPlusNormal"/>
            </w:pPr>
          </w:p>
        </w:tc>
        <w:tc>
          <w:tcPr>
            <w:tcW w:w="2324" w:type="dxa"/>
          </w:tcPr>
          <w:p w:rsidR="00326FA1" w:rsidRDefault="00326FA1" w:rsidP="00326FA1">
            <w:pPr>
              <w:pStyle w:val="ConsPlusNormal"/>
            </w:pPr>
          </w:p>
        </w:tc>
        <w:tc>
          <w:tcPr>
            <w:tcW w:w="2608" w:type="dxa"/>
          </w:tcPr>
          <w:p w:rsidR="00326FA1" w:rsidRDefault="00326FA1" w:rsidP="00326FA1">
            <w:pPr>
              <w:pStyle w:val="ConsPlusNormal"/>
            </w:pPr>
          </w:p>
        </w:tc>
        <w:tc>
          <w:tcPr>
            <w:tcW w:w="1655"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nformat"/>
        <w:jc w:val="both"/>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"__" ___________ 20_</w:t>
      </w:r>
    </w:p>
    <w:p w:rsidR="00326FA1" w:rsidRDefault="00326FA1" w:rsidP="00326FA1">
      <w:pPr>
        <w:pStyle w:val="ConsPlusNormal"/>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173CE" w:rsidRDefault="00326FA1" w:rsidP="00326FA1">
      <w:pPr>
        <w:pStyle w:val="ConsPlusNormal"/>
        <w:jc w:val="right"/>
        <w:outlineLvl w:val="1"/>
        <w:rPr>
          <w:rFonts w:ascii="Times New Roman" w:hAnsi="Times New Roman" w:cs="Times New Roman"/>
        </w:rPr>
      </w:pPr>
      <w:bookmarkStart w:id="95" w:name="P5705"/>
      <w:bookmarkEnd w:id="95"/>
      <w:r w:rsidRPr="001173CE">
        <w:rPr>
          <w:rFonts w:ascii="Times New Roman" w:hAnsi="Times New Roman" w:cs="Times New Roman"/>
        </w:rPr>
        <w:t>Приложение N 29</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r>
        <w:t xml:space="preserve">                      ПРИЛОЖЕНИЕ К ВЫПИСКЕ                        ┌───────┐</w:t>
      </w:r>
    </w:p>
    <w:p w:rsidR="00326FA1" w:rsidRDefault="00326FA1" w:rsidP="00326FA1">
      <w:pPr>
        <w:pStyle w:val="ConsPlusNonformat"/>
        <w:jc w:val="both"/>
      </w:pPr>
      <w:r>
        <w:t xml:space="preserve">                 из лицевого счета получателя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бюджетных средств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на "__" 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                       │       │</w:t>
      </w:r>
    </w:p>
    <w:p w:rsidR="00326FA1" w:rsidRDefault="00326FA1" w:rsidP="00326FA1">
      <w:pPr>
        <w:pStyle w:val="ConsPlusNonformat"/>
        <w:jc w:val="both"/>
      </w:pPr>
      <w:r>
        <w:t>Получатель бюджетных средств ______________                       ├───────┤</w:t>
      </w:r>
    </w:p>
    <w:p w:rsidR="00326FA1" w:rsidRDefault="00326FA1" w:rsidP="00326FA1">
      <w:pPr>
        <w:pStyle w:val="ConsPlusNonformat"/>
        <w:jc w:val="both"/>
      </w:pPr>
      <w:r>
        <w:t xml:space="preserve">Главный распорядитель </w:t>
      </w:r>
      <w:proofErr w:type="gramStart"/>
      <w:r>
        <w:t>бюджетных</w:t>
      </w:r>
      <w:proofErr w:type="gramEnd"/>
      <w:r>
        <w:t xml:space="preserve">                                   │       │</w:t>
      </w:r>
    </w:p>
    <w:p w:rsidR="00326FA1" w:rsidRDefault="00326FA1" w:rsidP="00326FA1">
      <w:pPr>
        <w:pStyle w:val="ConsPlusNonformat"/>
        <w:jc w:val="both"/>
      </w:pPr>
      <w:r>
        <w:t>сре</w:t>
      </w:r>
      <w:proofErr w:type="gramStart"/>
      <w:r>
        <w:t>дств                   _________________           Гл</w:t>
      </w:r>
      <w:proofErr w:type="gramEnd"/>
      <w:r>
        <w:t>ава по БК ├───────┤</w:t>
      </w:r>
    </w:p>
    <w:p w:rsidR="00326FA1" w:rsidRDefault="00326FA1" w:rsidP="00326FA1">
      <w:pPr>
        <w:pStyle w:val="ConsPlusNonformat"/>
        <w:jc w:val="both"/>
      </w:pPr>
      <w:r>
        <w:t>Наименование бюджета      _________________                       │       │</w:t>
      </w:r>
    </w:p>
    <w:p w:rsidR="00326FA1" w:rsidRDefault="00326FA1" w:rsidP="00326FA1">
      <w:pPr>
        <w:pStyle w:val="ConsPlusNonformat"/>
        <w:jc w:val="both"/>
      </w:pPr>
      <w:r>
        <w:t>Периодичность: ежедневная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по ОКЕИ │  </w:t>
      </w:r>
      <w:hyperlink r:id="rId177">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Операции с бюджетными данными</w:t>
      </w:r>
    </w:p>
    <w:p w:rsidR="00326FA1" w:rsidRDefault="00326FA1" w:rsidP="00326FA1">
      <w:pPr>
        <w:pStyle w:val="ConsPlusNonformat"/>
        <w:jc w:val="both"/>
      </w:pPr>
    </w:p>
    <w:p w:rsidR="00326FA1" w:rsidRDefault="00326FA1" w:rsidP="00326FA1">
      <w:pPr>
        <w:pStyle w:val="ConsPlusNonformat"/>
        <w:jc w:val="both"/>
      </w:pPr>
      <w:r>
        <w:t xml:space="preserve">                     1.1. Доведенные бюджетные данные</w:t>
      </w:r>
    </w:p>
    <w:p w:rsidR="00326FA1" w:rsidRDefault="00326FA1" w:rsidP="00326FA1">
      <w:pPr>
        <w:pStyle w:val="ConsPlusNonformat"/>
        <w:jc w:val="both"/>
      </w:pPr>
    </w:p>
    <w:p w:rsidR="00326FA1" w:rsidRDefault="00326FA1" w:rsidP="00326FA1">
      <w:pPr>
        <w:pStyle w:val="ConsPlusNonformat"/>
        <w:jc w:val="both"/>
      </w:pPr>
      <w:r>
        <w:t xml:space="preserve">                          1.1.1. Бюджетные данные</w:t>
      </w:r>
    </w:p>
    <w:p w:rsidR="00326FA1" w:rsidRDefault="00326FA1" w:rsidP="00326FA1">
      <w:pPr>
        <w:pStyle w:val="ConsPlusNormal"/>
        <w:jc w:val="center"/>
      </w:pPr>
    </w:p>
    <w:p w:rsidR="00326FA1" w:rsidRDefault="00326FA1" w:rsidP="00326FA1">
      <w:pPr>
        <w:pStyle w:val="ConsPlusNormal"/>
        <w:sectPr w:rsidR="00326FA1" w:rsidSect="00326FA1">
          <w:pgSz w:w="11905" w:h="16838"/>
          <w:pgMar w:top="567"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3"/>
        <w:gridCol w:w="964"/>
        <w:gridCol w:w="1020"/>
        <w:gridCol w:w="1069"/>
        <w:gridCol w:w="1009"/>
        <w:gridCol w:w="1077"/>
        <w:gridCol w:w="1069"/>
        <w:gridCol w:w="1009"/>
        <w:gridCol w:w="1814"/>
        <w:gridCol w:w="1020"/>
      </w:tblGrid>
      <w:tr w:rsidR="00326FA1" w:rsidTr="00326FA1">
        <w:tc>
          <w:tcPr>
            <w:tcW w:w="2157" w:type="dxa"/>
            <w:gridSpan w:val="2"/>
            <w:vMerge w:val="restart"/>
          </w:tcPr>
          <w:p w:rsidR="00326FA1" w:rsidRDefault="00326FA1" w:rsidP="00326FA1">
            <w:pPr>
              <w:pStyle w:val="ConsPlusNormal"/>
              <w:jc w:val="center"/>
            </w:pPr>
            <w:r>
              <w:lastRenderedPageBreak/>
              <w:t>Код по БК и дополнительной классификации</w:t>
            </w:r>
          </w:p>
        </w:tc>
        <w:tc>
          <w:tcPr>
            <w:tcW w:w="3098" w:type="dxa"/>
            <w:gridSpan w:val="3"/>
          </w:tcPr>
          <w:p w:rsidR="00326FA1" w:rsidRDefault="00326FA1" w:rsidP="00326FA1">
            <w:pPr>
              <w:pStyle w:val="ConsPlusNormal"/>
              <w:jc w:val="center"/>
            </w:pPr>
            <w:r>
              <w:t>Бюджетные ассигнования</w:t>
            </w:r>
          </w:p>
        </w:tc>
        <w:tc>
          <w:tcPr>
            <w:tcW w:w="3155" w:type="dxa"/>
            <w:gridSpan w:val="3"/>
          </w:tcPr>
          <w:p w:rsidR="00326FA1" w:rsidRDefault="00326FA1" w:rsidP="00326FA1">
            <w:pPr>
              <w:pStyle w:val="ConsPlusNormal"/>
              <w:jc w:val="center"/>
            </w:pPr>
            <w:r>
              <w:t>Лимиты бюджетных обязательств</w:t>
            </w:r>
          </w:p>
        </w:tc>
        <w:tc>
          <w:tcPr>
            <w:tcW w:w="1814"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w:t>
            </w:r>
          </w:p>
          <w:p w:rsidR="00326FA1" w:rsidRDefault="00326FA1" w:rsidP="00326FA1">
            <w:pPr>
              <w:pStyle w:val="ConsPlusNormal"/>
              <w:jc w:val="center"/>
            </w:pPr>
            <w:r>
              <w:t>(при наличии)</w:t>
            </w:r>
          </w:p>
        </w:tc>
        <w:tc>
          <w:tcPr>
            <w:tcW w:w="1020" w:type="dxa"/>
            <w:vMerge w:val="restart"/>
          </w:tcPr>
          <w:p w:rsidR="00326FA1" w:rsidRDefault="00326FA1" w:rsidP="00326FA1">
            <w:pPr>
              <w:pStyle w:val="ConsPlusNormal"/>
              <w:jc w:val="center"/>
            </w:pPr>
            <w:r>
              <w:t>Примечание</w:t>
            </w:r>
          </w:p>
        </w:tc>
      </w:tr>
      <w:tr w:rsidR="00326FA1" w:rsidTr="00326FA1">
        <w:tc>
          <w:tcPr>
            <w:tcW w:w="2157" w:type="dxa"/>
            <w:gridSpan w:val="2"/>
            <w:vMerge/>
          </w:tcPr>
          <w:p w:rsidR="00326FA1" w:rsidRDefault="00326FA1" w:rsidP="00326FA1">
            <w:pPr>
              <w:pStyle w:val="ConsPlusNormal"/>
            </w:pPr>
          </w:p>
        </w:tc>
        <w:tc>
          <w:tcPr>
            <w:tcW w:w="1020" w:type="dxa"/>
            <w:vMerge w:val="restart"/>
          </w:tcPr>
          <w:p w:rsidR="00326FA1" w:rsidRDefault="00326FA1" w:rsidP="00326FA1">
            <w:pPr>
              <w:pStyle w:val="ConsPlusNormal"/>
              <w:jc w:val="center"/>
            </w:pPr>
            <w:r>
              <w:t>на текущий финансовый год</w:t>
            </w:r>
          </w:p>
        </w:tc>
        <w:tc>
          <w:tcPr>
            <w:tcW w:w="2078" w:type="dxa"/>
            <w:gridSpan w:val="2"/>
          </w:tcPr>
          <w:p w:rsidR="00326FA1" w:rsidRDefault="00326FA1" w:rsidP="00326FA1">
            <w:pPr>
              <w:pStyle w:val="ConsPlusNormal"/>
              <w:jc w:val="center"/>
            </w:pPr>
            <w:r>
              <w:t>на плановый период</w:t>
            </w:r>
          </w:p>
        </w:tc>
        <w:tc>
          <w:tcPr>
            <w:tcW w:w="1077" w:type="dxa"/>
            <w:vMerge w:val="restart"/>
          </w:tcPr>
          <w:p w:rsidR="00326FA1" w:rsidRDefault="00326FA1" w:rsidP="00326FA1">
            <w:pPr>
              <w:pStyle w:val="ConsPlusNormal"/>
              <w:jc w:val="center"/>
            </w:pPr>
            <w:r>
              <w:t>на текущий финансовый год</w:t>
            </w:r>
          </w:p>
        </w:tc>
        <w:tc>
          <w:tcPr>
            <w:tcW w:w="2078" w:type="dxa"/>
            <w:gridSpan w:val="2"/>
          </w:tcPr>
          <w:p w:rsidR="00326FA1" w:rsidRDefault="00326FA1" w:rsidP="00326FA1">
            <w:pPr>
              <w:pStyle w:val="ConsPlusNormal"/>
              <w:jc w:val="center"/>
            </w:pPr>
            <w:r>
              <w:t>на плановый период</w:t>
            </w:r>
          </w:p>
        </w:tc>
        <w:tc>
          <w:tcPr>
            <w:tcW w:w="1814" w:type="dxa"/>
            <w:vMerge/>
          </w:tcPr>
          <w:p w:rsidR="00326FA1" w:rsidRDefault="00326FA1" w:rsidP="00326FA1">
            <w:pPr>
              <w:pStyle w:val="ConsPlusNormal"/>
            </w:pPr>
          </w:p>
        </w:tc>
        <w:tc>
          <w:tcPr>
            <w:tcW w:w="1020" w:type="dxa"/>
            <w:vMerge/>
          </w:tcPr>
          <w:p w:rsidR="00326FA1" w:rsidRDefault="00326FA1" w:rsidP="00326FA1">
            <w:pPr>
              <w:pStyle w:val="ConsPlusNormal"/>
            </w:pPr>
          </w:p>
        </w:tc>
      </w:tr>
      <w:tr w:rsidR="00326FA1" w:rsidTr="00326FA1">
        <w:tc>
          <w:tcPr>
            <w:tcW w:w="2157" w:type="dxa"/>
            <w:gridSpan w:val="2"/>
            <w:vMerge/>
          </w:tcPr>
          <w:p w:rsidR="00326FA1" w:rsidRDefault="00326FA1" w:rsidP="00326FA1">
            <w:pPr>
              <w:pStyle w:val="ConsPlusNormal"/>
            </w:pPr>
          </w:p>
        </w:tc>
        <w:tc>
          <w:tcPr>
            <w:tcW w:w="1020"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814" w:type="dxa"/>
            <w:vMerge/>
          </w:tcPr>
          <w:p w:rsidR="00326FA1" w:rsidRDefault="00326FA1" w:rsidP="00326FA1">
            <w:pPr>
              <w:pStyle w:val="ConsPlusNormal"/>
            </w:pPr>
          </w:p>
        </w:tc>
        <w:tc>
          <w:tcPr>
            <w:tcW w:w="1020" w:type="dxa"/>
            <w:vMerge/>
          </w:tcPr>
          <w:p w:rsidR="00326FA1" w:rsidRDefault="00326FA1" w:rsidP="00326FA1">
            <w:pPr>
              <w:pStyle w:val="ConsPlusNormal"/>
            </w:pPr>
          </w:p>
        </w:tc>
      </w:tr>
      <w:tr w:rsidR="00326FA1" w:rsidTr="00326FA1">
        <w:tc>
          <w:tcPr>
            <w:tcW w:w="2157" w:type="dxa"/>
            <w:gridSpan w:val="2"/>
          </w:tcPr>
          <w:p w:rsidR="00326FA1" w:rsidRDefault="00326FA1" w:rsidP="00326FA1">
            <w:pPr>
              <w:pStyle w:val="ConsPlusNormal"/>
              <w:jc w:val="center"/>
            </w:pPr>
            <w:r>
              <w:t>1</w:t>
            </w:r>
          </w:p>
        </w:tc>
        <w:tc>
          <w:tcPr>
            <w:tcW w:w="1020" w:type="dxa"/>
          </w:tcPr>
          <w:p w:rsidR="00326FA1" w:rsidRDefault="00326FA1" w:rsidP="00326FA1">
            <w:pPr>
              <w:pStyle w:val="ConsPlusNormal"/>
              <w:jc w:val="center"/>
            </w:pPr>
            <w:r>
              <w:t>2</w:t>
            </w:r>
          </w:p>
        </w:tc>
        <w:tc>
          <w:tcPr>
            <w:tcW w:w="1069" w:type="dxa"/>
          </w:tcPr>
          <w:p w:rsidR="00326FA1" w:rsidRDefault="00326FA1" w:rsidP="00326FA1">
            <w:pPr>
              <w:pStyle w:val="ConsPlusNormal"/>
              <w:jc w:val="center"/>
            </w:pPr>
            <w:r>
              <w:t>3</w:t>
            </w:r>
          </w:p>
        </w:tc>
        <w:tc>
          <w:tcPr>
            <w:tcW w:w="1009" w:type="dxa"/>
          </w:tcPr>
          <w:p w:rsidR="00326FA1" w:rsidRDefault="00326FA1" w:rsidP="00326FA1">
            <w:pPr>
              <w:pStyle w:val="ConsPlusNormal"/>
              <w:jc w:val="center"/>
            </w:pPr>
            <w:r>
              <w:t>4</w:t>
            </w:r>
          </w:p>
        </w:tc>
        <w:tc>
          <w:tcPr>
            <w:tcW w:w="1077" w:type="dxa"/>
          </w:tcPr>
          <w:p w:rsidR="00326FA1" w:rsidRDefault="00326FA1" w:rsidP="00326FA1">
            <w:pPr>
              <w:pStyle w:val="ConsPlusNormal"/>
              <w:jc w:val="center"/>
            </w:pPr>
            <w:r>
              <w:t>5</w:t>
            </w:r>
          </w:p>
        </w:tc>
        <w:tc>
          <w:tcPr>
            <w:tcW w:w="1069" w:type="dxa"/>
          </w:tcPr>
          <w:p w:rsidR="00326FA1" w:rsidRDefault="00326FA1" w:rsidP="00326FA1">
            <w:pPr>
              <w:pStyle w:val="ConsPlusNormal"/>
              <w:jc w:val="center"/>
            </w:pPr>
            <w:r>
              <w:t>6</w:t>
            </w:r>
          </w:p>
        </w:tc>
        <w:tc>
          <w:tcPr>
            <w:tcW w:w="1009" w:type="dxa"/>
          </w:tcPr>
          <w:p w:rsidR="00326FA1" w:rsidRDefault="00326FA1" w:rsidP="00326FA1">
            <w:pPr>
              <w:pStyle w:val="ConsPlusNormal"/>
              <w:jc w:val="center"/>
            </w:pPr>
            <w:r>
              <w:t>7</w:t>
            </w:r>
          </w:p>
        </w:tc>
        <w:tc>
          <w:tcPr>
            <w:tcW w:w="1814" w:type="dxa"/>
          </w:tcPr>
          <w:p w:rsidR="00326FA1" w:rsidRDefault="00326FA1" w:rsidP="00326FA1">
            <w:pPr>
              <w:pStyle w:val="ConsPlusNormal"/>
              <w:jc w:val="center"/>
            </w:pPr>
            <w:r>
              <w:t>8</w:t>
            </w:r>
          </w:p>
        </w:tc>
        <w:tc>
          <w:tcPr>
            <w:tcW w:w="1020" w:type="dxa"/>
          </w:tcPr>
          <w:p w:rsidR="00326FA1" w:rsidRDefault="00326FA1" w:rsidP="00326FA1">
            <w:pPr>
              <w:pStyle w:val="ConsPlusNormal"/>
              <w:jc w:val="center"/>
            </w:pPr>
            <w:r>
              <w:t>9</w:t>
            </w:r>
          </w:p>
        </w:tc>
      </w:tr>
      <w:tr w:rsidR="00326FA1" w:rsidTr="00326FA1">
        <w:tc>
          <w:tcPr>
            <w:tcW w:w="2157" w:type="dxa"/>
            <w:gridSpan w:val="2"/>
          </w:tcPr>
          <w:p w:rsidR="00326FA1" w:rsidRDefault="00326FA1" w:rsidP="00326FA1">
            <w:pPr>
              <w:pStyle w:val="ConsPlusNormal"/>
            </w:pPr>
          </w:p>
        </w:tc>
        <w:tc>
          <w:tcPr>
            <w:tcW w:w="1020"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814" w:type="dxa"/>
          </w:tcPr>
          <w:p w:rsidR="00326FA1" w:rsidRDefault="00326FA1" w:rsidP="00326FA1">
            <w:pPr>
              <w:pStyle w:val="ConsPlusNormal"/>
            </w:pPr>
          </w:p>
        </w:tc>
        <w:tc>
          <w:tcPr>
            <w:tcW w:w="1020" w:type="dxa"/>
          </w:tcPr>
          <w:p w:rsidR="00326FA1" w:rsidRDefault="00326FA1" w:rsidP="00326FA1">
            <w:pPr>
              <w:pStyle w:val="ConsPlusNormal"/>
            </w:pPr>
          </w:p>
        </w:tc>
      </w:tr>
      <w:tr w:rsidR="00326FA1" w:rsidTr="00326FA1">
        <w:tc>
          <w:tcPr>
            <w:tcW w:w="2157" w:type="dxa"/>
            <w:gridSpan w:val="2"/>
          </w:tcPr>
          <w:p w:rsidR="00326FA1" w:rsidRDefault="00326FA1" w:rsidP="00326FA1">
            <w:pPr>
              <w:pStyle w:val="ConsPlusNormal"/>
            </w:pPr>
          </w:p>
        </w:tc>
        <w:tc>
          <w:tcPr>
            <w:tcW w:w="1020"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814" w:type="dxa"/>
          </w:tcPr>
          <w:p w:rsidR="00326FA1" w:rsidRDefault="00326FA1" w:rsidP="00326FA1">
            <w:pPr>
              <w:pStyle w:val="ConsPlusNormal"/>
            </w:pPr>
          </w:p>
        </w:tc>
        <w:tc>
          <w:tcPr>
            <w:tcW w:w="1020" w:type="dxa"/>
          </w:tcPr>
          <w:p w:rsidR="00326FA1" w:rsidRDefault="00326FA1" w:rsidP="00326FA1">
            <w:pPr>
              <w:pStyle w:val="ConsPlusNormal"/>
            </w:pPr>
          </w:p>
        </w:tc>
      </w:tr>
      <w:tr w:rsidR="00326FA1" w:rsidTr="00326FA1">
        <w:tblPrEx>
          <w:tblBorders>
            <w:left w:val="nil"/>
          </w:tblBorders>
        </w:tblPrEx>
        <w:tc>
          <w:tcPr>
            <w:tcW w:w="1193" w:type="dxa"/>
            <w:tcBorders>
              <w:left w:val="nil"/>
              <w:bottom w:val="nil"/>
            </w:tcBorders>
          </w:tcPr>
          <w:p w:rsidR="00326FA1" w:rsidRDefault="00326FA1" w:rsidP="00326FA1">
            <w:pPr>
              <w:pStyle w:val="ConsPlusNormal"/>
            </w:pPr>
          </w:p>
        </w:tc>
        <w:tc>
          <w:tcPr>
            <w:tcW w:w="964" w:type="dxa"/>
          </w:tcPr>
          <w:p w:rsidR="00326FA1" w:rsidRDefault="00326FA1" w:rsidP="00326FA1">
            <w:pPr>
              <w:pStyle w:val="ConsPlusNormal"/>
            </w:pPr>
            <w:r>
              <w:t>Итого</w:t>
            </w:r>
          </w:p>
        </w:tc>
        <w:tc>
          <w:tcPr>
            <w:tcW w:w="1020"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814" w:type="dxa"/>
          </w:tcPr>
          <w:p w:rsidR="00326FA1" w:rsidRDefault="00326FA1" w:rsidP="00326FA1">
            <w:pPr>
              <w:pStyle w:val="ConsPlusNormal"/>
            </w:pPr>
          </w:p>
        </w:tc>
        <w:tc>
          <w:tcPr>
            <w:tcW w:w="1020"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Операции с бюджетными средствами</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987"/>
        <w:gridCol w:w="1132"/>
        <w:gridCol w:w="1200"/>
        <w:gridCol w:w="1304"/>
        <w:gridCol w:w="1134"/>
        <w:gridCol w:w="1474"/>
        <w:gridCol w:w="1247"/>
      </w:tblGrid>
      <w:tr w:rsidR="00326FA1" w:rsidTr="00326FA1">
        <w:tc>
          <w:tcPr>
            <w:tcW w:w="1757" w:type="dxa"/>
            <w:vMerge w:val="restart"/>
          </w:tcPr>
          <w:p w:rsidR="00326FA1" w:rsidRDefault="00326FA1" w:rsidP="00326FA1">
            <w:pPr>
              <w:pStyle w:val="ConsPlusNormal"/>
              <w:jc w:val="center"/>
            </w:pPr>
            <w:r>
              <w:t>Код по БК и дополнительной классификации</w:t>
            </w:r>
          </w:p>
        </w:tc>
        <w:tc>
          <w:tcPr>
            <w:tcW w:w="4319" w:type="dxa"/>
            <w:gridSpan w:val="3"/>
          </w:tcPr>
          <w:p w:rsidR="00326FA1" w:rsidRDefault="00326FA1" w:rsidP="00326FA1">
            <w:pPr>
              <w:pStyle w:val="ConsPlusNormal"/>
              <w:jc w:val="center"/>
            </w:pPr>
            <w:r>
              <w:t>Поставленные на учет бюджетные обязательства</w:t>
            </w:r>
          </w:p>
        </w:tc>
        <w:tc>
          <w:tcPr>
            <w:tcW w:w="1304" w:type="dxa"/>
            <w:vMerge w:val="restart"/>
          </w:tcPr>
          <w:p w:rsidR="00326FA1" w:rsidRDefault="00326FA1" w:rsidP="00326FA1">
            <w:pPr>
              <w:pStyle w:val="ConsPlusNormal"/>
              <w:jc w:val="center"/>
            </w:pPr>
            <w:r>
              <w:t>Поступления</w:t>
            </w:r>
          </w:p>
        </w:tc>
        <w:tc>
          <w:tcPr>
            <w:tcW w:w="1134" w:type="dxa"/>
            <w:vMerge w:val="restart"/>
          </w:tcPr>
          <w:p w:rsidR="00326FA1" w:rsidRDefault="00326FA1" w:rsidP="00326FA1">
            <w:pPr>
              <w:pStyle w:val="ConsPlusNormal"/>
              <w:jc w:val="center"/>
            </w:pPr>
            <w:r>
              <w:t>Выплаты</w:t>
            </w:r>
          </w:p>
        </w:tc>
        <w:tc>
          <w:tcPr>
            <w:tcW w:w="1474" w:type="dxa"/>
            <w:vMerge w:val="restart"/>
          </w:tcPr>
          <w:p w:rsidR="00326FA1" w:rsidRDefault="00326FA1" w:rsidP="00326FA1">
            <w:pPr>
              <w:pStyle w:val="ConsPlusNormal"/>
              <w:jc w:val="center"/>
            </w:pPr>
            <w:r>
              <w:t>Итого (гр. 6 - гр. 5)</w:t>
            </w:r>
          </w:p>
        </w:tc>
        <w:tc>
          <w:tcPr>
            <w:tcW w:w="1247" w:type="dxa"/>
            <w:vMerge w:val="restart"/>
          </w:tcPr>
          <w:p w:rsidR="00326FA1" w:rsidRDefault="00326FA1" w:rsidP="00326FA1">
            <w:pPr>
              <w:pStyle w:val="ConsPlusNormal"/>
              <w:jc w:val="center"/>
            </w:pPr>
            <w:r>
              <w:t>Примечание</w:t>
            </w:r>
          </w:p>
        </w:tc>
      </w:tr>
      <w:tr w:rsidR="00326FA1" w:rsidTr="00326FA1">
        <w:tc>
          <w:tcPr>
            <w:tcW w:w="1757" w:type="dxa"/>
            <w:vMerge/>
          </w:tcPr>
          <w:p w:rsidR="00326FA1" w:rsidRDefault="00326FA1" w:rsidP="00326FA1">
            <w:pPr>
              <w:pStyle w:val="ConsPlusNormal"/>
            </w:pPr>
          </w:p>
        </w:tc>
        <w:tc>
          <w:tcPr>
            <w:tcW w:w="1987" w:type="dxa"/>
            <w:vMerge w:val="restart"/>
          </w:tcPr>
          <w:p w:rsidR="00326FA1" w:rsidRDefault="00326FA1" w:rsidP="00326FA1">
            <w:pPr>
              <w:pStyle w:val="ConsPlusNormal"/>
              <w:jc w:val="center"/>
            </w:pPr>
            <w:r>
              <w:t>на текущий финансовый год</w:t>
            </w:r>
          </w:p>
        </w:tc>
        <w:tc>
          <w:tcPr>
            <w:tcW w:w="2332" w:type="dxa"/>
            <w:gridSpan w:val="2"/>
          </w:tcPr>
          <w:p w:rsidR="00326FA1" w:rsidRDefault="00326FA1" w:rsidP="00326FA1">
            <w:pPr>
              <w:pStyle w:val="ConsPlusNormal"/>
              <w:jc w:val="center"/>
            </w:pPr>
            <w:r>
              <w:t>на плановый период</w:t>
            </w:r>
          </w:p>
        </w:tc>
        <w:tc>
          <w:tcPr>
            <w:tcW w:w="1304"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474" w:type="dxa"/>
            <w:vMerge/>
          </w:tcPr>
          <w:p w:rsidR="00326FA1" w:rsidRDefault="00326FA1" w:rsidP="00326FA1">
            <w:pPr>
              <w:pStyle w:val="ConsPlusNormal"/>
            </w:pPr>
          </w:p>
        </w:tc>
        <w:tc>
          <w:tcPr>
            <w:tcW w:w="1247" w:type="dxa"/>
            <w:vMerge/>
          </w:tcPr>
          <w:p w:rsidR="00326FA1" w:rsidRDefault="00326FA1" w:rsidP="00326FA1">
            <w:pPr>
              <w:pStyle w:val="ConsPlusNormal"/>
            </w:pPr>
          </w:p>
        </w:tc>
      </w:tr>
      <w:tr w:rsidR="00326FA1" w:rsidTr="00326FA1">
        <w:tc>
          <w:tcPr>
            <w:tcW w:w="1757" w:type="dxa"/>
            <w:vMerge/>
          </w:tcPr>
          <w:p w:rsidR="00326FA1" w:rsidRDefault="00326FA1" w:rsidP="00326FA1">
            <w:pPr>
              <w:pStyle w:val="ConsPlusNormal"/>
            </w:pPr>
          </w:p>
        </w:tc>
        <w:tc>
          <w:tcPr>
            <w:tcW w:w="1987" w:type="dxa"/>
            <w:vMerge/>
          </w:tcPr>
          <w:p w:rsidR="00326FA1" w:rsidRDefault="00326FA1" w:rsidP="00326FA1">
            <w:pPr>
              <w:pStyle w:val="ConsPlusNormal"/>
            </w:pPr>
          </w:p>
        </w:tc>
        <w:tc>
          <w:tcPr>
            <w:tcW w:w="1132" w:type="dxa"/>
          </w:tcPr>
          <w:p w:rsidR="00326FA1" w:rsidRDefault="00326FA1" w:rsidP="00326FA1">
            <w:pPr>
              <w:pStyle w:val="ConsPlusNormal"/>
              <w:jc w:val="center"/>
            </w:pPr>
            <w:r>
              <w:t>первый год</w:t>
            </w:r>
          </w:p>
        </w:tc>
        <w:tc>
          <w:tcPr>
            <w:tcW w:w="1200" w:type="dxa"/>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474" w:type="dxa"/>
            <w:vMerge/>
          </w:tcPr>
          <w:p w:rsidR="00326FA1" w:rsidRDefault="00326FA1" w:rsidP="00326FA1">
            <w:pPr>
              <w:pStyle w:val="ConsPlusNormal"/>
            </w:pPr>
          </w:p>
        </w:tc>
        <w:tc>
          <w:tcPr>
            <w:tcW w:w="1247" w:type="dxa"/>
            <w:vMerge/>
          </w:tcPr>
          <w:p w:rsidR="00326FA1" w:rsidRDefault="00326FA1" w:rsidP="00326FA1">
            <w:pPr>
              <w:pStyle w:val="ConsPlusNormal"/>
            </w:pPr>
          </w:p>
        </w:tc>
      </w:tr>
      <w:tr w:rsidR="00326FA1" w:rsidTr="00326FA1">
        <w:tc>
          <w:tcPr>
            <w:tcW w:w="1757" w:type="dxa"/>
          </w:tcPr>
          <w:p w:rsidR="00326FA1" w:rsidRDefault="00326FA1" w:rsidP="00326FA1">
            <w:pPr>
              <w:pStyle w:val="ConsPlusNormal"/>
              <w:jc w:val="center"/>
            </w:pPr>
            <w:r>
              <w:t>1</w:t>
            </w:r>
          </w:p>
        </w:tc>
        <w:tc>
          <w:tcPr>
            <w:tcW w:w="1987" w:type="dxa"/>
          </w:tcPr>
          <w:p w:rsidR="00326FA1" w:rsidRDefault="00326FA1" w:rsidP="00326FA1">
            <w:pPr>
              <w:pStyle w:val="ConsPlusNormal"/>
              <w:jc w:val="center"/>
            </w:pPr>
            <w:r>
              <w:t>2</w:t>
            </w:r>
          </w:p>
        </w:tc>
        <w:tc>
          <w:tcPr>
            <w:tcW w:w="1132" w:type="dxa"/>
          </w:tcPr>
          <w:p w:rsidR="00326FA1" w:rsidRDefault="00326FA1" w:rsidP="00326FA1">
            <w:pPr>
              <w:pStyle w:val="ConsPlusNormal"/>
              <w:jc w:val="center"/>
            </w:pPr>
            <w:r>
              <w:t>3</w:t>
            </w:r>
          </w:p>
        </w:tc>
        <w:tc>
          <w:tcPr>
            <w:tcW w:w="1200" w:type="dxa"/>
          </w:tcPr>
          <w:p w:rsidR="00326FA1" w:rsidRDefault="00326FA1" w:rsidP="00326FA1">
            <w:pPr>
              <w:pStyle w:val="ConsPlusNormal"/>
              <w:jc w:val="center"/>
            </w:pPr>
            <w:r>
              <w:t>4</w:t>
            </w:r>
          </w:p>
        </w:tc>
        <w:tc>
          <w:tcPr>
            <w:tcW w:w="1304" w:type="dxa"/>
          </w:tcPr>
          <w:p w:rsidR="00326FA1" w:rsidRDefault="00326FA1" w:rsidP="00326FA1">
            <w:pPr>
              <w:pStyle w:val="ConsPlusNormal"/>
              <w:jc w:val="center"/>
            </w:pPr>
            <w:r>
              <w:t>5</w:t>
            </w:r>
          </w:p>
        </w:tc>
        <w:tc>
          <w:tcPr>
            <w:tcW w:w="1134" w:type="dxa"/>
          </w:tcPr>
          <w:p w:rsidR="00326FA1" w:rsidRDefault="00326FA1" w:rsidP="00326FA1">
            <w:pPr>
              <w:pStyle w:val="ConsPlusNormal"/>
              <w:jc w:val="center"/>
            </w:pPr>
            <w:r>
              <w:t>6</w:t>
            </w:r>
          </w:p>
        </w:tc>
        <w:tc>
          <w:tcPr>
            <w:tcW w:w="1474" w:type="dxa"/>
          </w:tcPr>
          <w:p w:rsidR="00326FA1" w:rsidRDefault="00326FA1" w:rsidP="00326FA1">
            <w:pPr>
              <w:pStyle w:val="ConsPlusNormal"/>
              <w:jc w:val="center"/>
            </w:pPr>
            <w:r>
              <w:t>7</w:t>
            </w:r>
          </w:p>
        </w:tc>
        <w:tc>
          <w:tcPr>
            <w:tcW w:w="1247" w:type="dxa"/>
          </w:tcPr>
          <w:p w:rsidR="00326FA1" w:rsidRDefault="00326FA1" w:rsidP="00326FA1">
            <w:pPr>
              <w:pStyle w:val="ConsPlusNormal"/>
              <w:jc w:val="center"/>
            </w:pPr>
            <w:r>
              <w:t>8</w:t>
            </w:r>
          </w:p>
        </w:tc>
      </w:tr>
      <w:tr w:rsidR="00326FA1" w:rsidTr="00326FA1">
        <w:tc>
          <w:tcPr>
            <w:tcW w:w="1757" w:type="dxa"/>
          </w:tcPr>
          <w:p w:rsidR="00326FA1" w:rsidRDefault="00326FA1" w:rsidP="00326FA1">
            <w:pPr>
              <w:pStyle w:val="ConsPlusNormal"/>
            </w:pPr>
          </w:p>
        </w:tc>
        <w:tc>
          <w:tcPr>
            <w:tcW w:w="1987" w:type="dxa"/>
          </w:tcPr>
          <w:p w:rsidR="00326FA1" w:rsidRDefault="00326FA1" w:rsidP="00326FA1">
            <w:pPr>
              <w:pStyle w:val="ConsPlusNormal"/>
            </w:pPr>
          </w:p>
        </w:tc>
        <w:tc>
          <w:tcPr>
            <w:tcW w:w="1132" w:type="dxa"/>
          </w:tcPr>
          <w:p w:rsidR="00326FA1" w:rsidRDefault="00326FA1" w:rsidP="00326FA1">
            <w:pPr>
              <w:pStyle w:val="ConsPlusNormal"/>
            </w:pPr>
          </w:p>
        </w:tc>
        <w:tc>
          <w:tcPr>
            <w:tcW w:w="1200" w:type="dxa"/>
          </w:tcPr>
          <w:p w:rsidR="00326FA1" w:rsidRDefault="00326FA1" w:rsidP="00326FA1">
            <w:pPr>
              <w:pStyle w:val="ConsPlusNormal"/>
            </w:pPr>
          </w:p>
        </w:tc>
        <w:tc>
          <w:tcPr>
            <w:tcW w:w="1304" w:type="dxa"/>
          </w:tcPr>
          <w:p w:rsidR="00326FA1" w:rsidRDefault="00326FA1" w:rsidP="00326FA1">
            <w:pPr>
              <w:pStyle w:val="ConsPlusNormal"/>
            </w:pPr>
          </w:p>
        </w:tc>
        <w:tc>
          <w:tcPr>
            <w:tcW w:w="1134" w:type="dxa"/>
          </w:tcPr>
          <w:p w:rsidR="00326FA1" w:rsidRDefault="00326FA1" w:rsidP="00326FA1">
            <w:pPr>
              <w:pStyle w:val="ConsPlusNormal"/>
            </w:pPr>
          </w:p>
        </w:tc>
        <w:tc>
          <w:tcPr>
            <w:tcW w:w="1474"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c>
          <w:tcPr>
            <w:tcW w:w="1757" w:type="dxa"/>
          </w:tcPr>
          <w:p w:rsidR="00326FA1" w:rsidRDefault="00326FA1" w:rsidP="00326FA1">
            <w:pPr>
              <w:pStyle w:val="ConsPlusNormal"/>
            </w:pPr>
          </w:p>
        </w:tc>
        <w:tc>
          <w:tcPr>
            <w:tcW w:w="1987" w:type="dxa"/>
          </w:tcPr>
          <w:p w:rsidR="00326FA1" w:rsidRDefault="00326FA1" w:rsidP="00326FA1">
            <w:pPr>
              <w:pStyle w:val="ConsPlusNormal"/>
            </w:pPr>
          </w:p>
        </w:tc>
        <w:tc>
          <w:tcPr>
            <w:tcW w:w="1132" w:type="dxa"/>
          </w:tcPr>
          <w:p w:rsidR="00326FA1" w:rsidRDefault="00326FA1" w:rsidP="00326FA1">
            <w:pPr>
              <w:pStyle w:val="ConsPlusNormal"/>
            </w:pPr>
          </w:p>
        </w:tc>
        <w:tc>
          <w:tcPr>
            <w:tcW w:w="1200" w:type="dxa"/>
          </w:tcPr>
          <w:p w:rsidR="00326FA1" w:rsidRDefault="00326FA1" w:rsidP="00326FA1">
            <w:pPr>
              <w:pStyle w:val="ConsPlusNormal"/>
            </w:pPr>
          </w:p>
        </w:tc>
        <w:tc>
          <w:tcPr>
            <w:tcW w:w="1304" w:type="dxa"/>
          </w:tcPr>
          <w:p w:rsidR="00326FA1" w:rsidRDefault="00326FA1" w:rsidP="00326FA1">
            <w:pPr>
              <w:pStyle w:val="ConsPlusNormal"/>
            </w:pPr>
          </w:p>
        </w:tc>
        <w:tc>
          <w:tcPr>
            <w:tcW w:w="1134" w:type="dxa"/>
          </w:tcPr>
          <w:p w:rsidR="00326FA1" w:rsidRDefault="00326FA1" w:rsidP="00326FA1">
            <w:pPr>
              <w:pStyle w:val="ConsPlusNormal"/>
            </w:pPr>
          </w:p>
        </w:tc>
        <w:tc>
          <w:tcPr>
            <w:tcW w:w="1474"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c>
          <w:tcPr>
            <w:tcW w:w="1757" w:type="dxa"/>
          </w:tcPr>
          <w:p w:rsidR="00326FA1" w:rsidRDefault="00326FA1" w:rsidP="00326FA1">
            <w:pPr>
              <w:pStyle w:val="ConsPlusNormal"/>
            </w:pPr>
          </w:p>
        </w:tc>
        <w:tc>
          <w:tcPr>
            <w:tcW w:w="1987" w:type="dxa"/>
          </w:tcPr>
          <w:p w:rsidR="00326FA1" w:rsidRDefault="00326FA1" w:rsidP="00326FA1">
            <w:pPr>
              <w:pStyle w:val="ConsPlusNormal"/>
            </w:pPr>
          </w:p>
        </w:tc>
        <w:tc>
          <w:tcPr>
            <w:tcW w:w="1132" w:type="dxa"/>
          </w:tcPr>
          <w:p w:rsidR="00326FA1" w:rsidRDefault="00326FA1" w:rsidP="00326FA1">
            <w:pPr>
              <w:pStyle w:val="ConsPlusNormal"/>
            </w:pPr>
          </w:p>
        </w:tc>
        <w:tc>
          <w:tcPr>
            <w:tcW w:w="1200" w:type="dxa"/>
          </w:tcPr>
          <w:p w:rsidR="00326FA1" w:rsidRDefault="00326FA1" w:rsidP="00326FA1">
            <w:pPr>
              <w:pStyle w:val="ConsPlusNormal"/>
            </w:pPr>
          </w:p>
        </w:tc>
        <w:tc>
          <w:tcPr>
            <w:tcW w:w="1304" w:type="dxa"/>
          </w:tcPr>
          <w:p w:rsidR="00326FA1" w:rsidRDefault="00326FA1" w:rsidP="00326FA1">
            <w:pPr>
              <w:pStyle w:val="ConsPlusNormal"/>
            </w:pPr>
          </w:p>
        </w:tc>
        <w:tc>
          <w:tcPr>
            <w:tcW w:w="1134" w:type="dxa"/>
          </w:tcPr>
          <w:p w:rsidR="00326FA1" w:rsidRDefault="00326FA1" w:rsidP="00326FA1">
            <w:pPr>
              <w:pStyle w:val="ConsPlusNormal"/>
            </w:pPr>
          </w:p>
        </w:tc>
        <w:tc>
          <w:tcPr>
            <w:tcW w:w="1474"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blPrEx>
          <w:tblBorders>
            <w:right w:val="nil"/>
          </w:tblBorders>
        </w:tblPrEx>
        <w:tc>
          <w:tcPr>
            <w:tcW w:w="1757" w:type="dxa"/>
          </w:tcPr>
          <w:p w:rsidR="00326FA1" w:rsidRDefault="00326FA1" w:rsidP="00326FA1">
            <w:pPr>
              <w:pStyle w:val="ConsPlusNormal"/>
            </w:pPr>
            <w:r>
              <w:lastRenderedPageBreak/>
              <w:t>Итого</w:t>
            </w:r>
          </w:p>
        </w:tc>
        <w:tc>
          <w:tcPr>
            <w:tcW w:w="1987" w:type="dxa"/>
          </w:tcPr>
          <w:p w:rsidR="00326FA1" w:rsidRDefault="00326FA1" w:rsidP="00326FA1">
            <w:pPr>
              <w:pStyle w:val="ConsPlusNormal"/>
            </w:pPr>
          </w:p>
        </w:tc>
        <w:tc>
          <w:tcPr>
            <w:tcW w:w="1132" w:type="dxa"/>
          </w:tcPr>
          <w:p w:rsidR="00326FA1" w:rsidRDefault="00326FA1" w:rsidP="00326FA1">
            <w:pPr>
              <w:pStyle w:val="ConsPlusNormal"/>
            </w:pPr>
          </w:p>
        </w:tc>
        <w:tc>
          <w:tcPr>
            <w:tcW w:w="1200" w:type="dxa"/>
          </w:tcPr>
          <w:p w:rsidR="00326FA1" w:rsidRDefault="00326FA1" w:rsidP="00326FA1">
            <w:pPr>
              <w:pStyle w:val="ConsPlusNormal"/>
            </w:pPr>
          </w:p>
        </w:tc>
        <w:tc>
          <w:tcPr>
            <w:tcW w:w="1304" w:type="dxa"/>
          </w:tcPr>
          <w:p w:rsidR="00326FA1" w:rsidRDefault="00326FA1" w:rsidP="00326FA1">
            <w:pPr>
              <w:pStyle w:val="ConsPlusNormal"/>
            </w:pPr>
          </w:p>
        </w:tc>
        <w:tc>
          <w:tcPr>
            <w:tcW w:w="1134" w:type="dxa"/>
          </w:tcPr>
          <w:p w:rsidR="00326FA1" w:rsidRDefault="00326FA1" w:rsidP="00326FA1">
            <w:pPr>
              <w:pStyle w:val="ConsPlusNormal"/>
            </w:pPr>
          </w:p>
        </w:tc>
        <w:tc>
          <w:tcPr>
            <w:tcW w:w="1474" w:type="dxa"/>
          </w:tcPr>
          <w:p w:rsidR="00326FA1" w:rsidRDefault="00326FA1" w:rsidP="00326FA1">
            <w:pPr>
              <w:pStyle w:val="ConsPlusNormal"/>
            </w:pPr>
          </w:p>
        </w:tc>
        <w:tc>
          <w:tcPr>
            <w:tcW w:w="1247"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 ___________ 20__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pPr>
    </w:p>
    <w:p w:rsidR="00326FA1" w:rsidRPr="001173CE" w:rsidRDefault="00326FA1" w:rsidP="00326FA1">
      <w:pPr>
        <w:pStyle w:val="ConsPlusNormal"/>
        <w:jc w:val="center"/>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bookmarkStart w:id="96" w:name="P5852"/>
      <w:bookmarkEnd w:id="96"/>
      <w:r w:rsidRPr="001173CE">
        <w:rPr>
          <w:rFonts w:ascii="Times New Roman" w:hAnsi="Times New Roman" w:cs="Times New Roman"/>
        </w:rPr>
        <w:t>Приложение N 30</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r>
        <w:t xml:space="preserve">                     ПРИЛОЖЕНИЕ К ВЫПИСКЕ                         ┌───────┐</w:t>
      </w:r>
    </w:p>
    <w:p w:rsidR="00326FA1" w:rsidRDefault="00326FA1" w:rsidP="00326FA1">
      <w:pPr>
        <w:pStyle w:val="ConsPlusNonformat"/>
        <w:jc w:val="both"/>
      </w:pPr>
      <w:r>
        <w:t xml:space="preserve">   из лицевого счета главного администратора источников           │ Коды  │</w:t>
      </w:r>
    </w:p>
    <w:p w:rsidR="00326FA1" w:rsidRDefault="00326FA1" w:rsidP="00326FA1">
      <w:pPr>
        <w:pStyle w:val="ConsPlusNonformat"/>
        <w:jc w:val="both"/>
      </w:pPr>
      <w:r>
        <w:t xml:space="preserve">             финансирования дефицита бюджета    ┌─────┐           ├───────┤</w:t>
      </w:r>
    </w:p>
    <w:p w:rsidR="00326FA1" w:rsidRDefault="00326FA1" w:rsidP="00326FA1">
      <w:pPr>
        <w:pStyle w:val="ConsPlusNonformat"/>
        <w:jc w:val="both"/>
      </w:pPr>
      <w:r>
        <w:t xml:space="preserve">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на "__" 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_______________________________                  │       │</w:t>
      </w:r>
    </w:p>
    <w:p w:rsidR="00326FA1" w:rsidRDefault="00326FA1" w:rsidP="00326FA1">
      <w:pPr>
        <w:pStyle w:val="ConsPlusNonformat"/>
        <w:jc w:val="both"/>
      </w:pPr>
      <w:r>
        <w:t>Главный администратор источников                                  ├───────┤</w:t>
      </w:r>
    </w:p>
    <w:p w:rsidR="00326FA1" w:rsidRDefault="00326FA1" w:rsidP="00326FA1">
      <w:pPr>
        <w:pStyle w:val="ConsPlusNonformat"/>
        <w:jc w:val="both"/>
      </w:pPr>
      <w:r>
        <w:t>финансирования дефицита бюджета ________________      Глава по БК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бюджета ___________________________                  │       │</w:t>
      </w:r>
    </w:p>
    <w:p w:rsidR="00326FA1" w:rsidRDefault="00326FA1" w:rsidP="00326FA1">
      <w:pPr>
        <w:pStyle w:val="ConsPlusNonformat"/>
        <w:jc w:val="both"/>
      </w:pPr>
      <w:r>
        <w:t>Периодичность: ежедневная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по ОКЕИ │  </w:t>
      </w:r>
      <w:hyperlink r:id="rId178">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Бюджетные ассигнования</w:t>
      </w:r>
    </w:p>
    <w:p w:rsidR="00326FA1" w:rsidRDefault="00326FA1" w:rsidP="00326FA1">
      <w:pPr>
        <w:pStyle w:val="ConsPlusNormal"/>
        <w:jc w:val="center"/>
      </w:pPr>
    </w:p>
    <w:p w:rsidR="00326FA1" w:rsidRDefault="00326FA1" w:rsidP="00326FA1">
      <w:pPr>
        <w:pStyle w:val="ConsPlusNormal"/>
        <w:sectPr w:rsidR="00326FA1" w:rsidSect="00326FA1">
          <w:pgSz w:w="11905" w:h="16838"/>
          <w:pgMar w:top="426"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3"/>
        <w:gridCol w:w="1134"/>
        <w:gridCol w:w="1069"/>
        <w:gridCol w:w="850"/>
        <w:gridCol w:w="1020"/>
        <w:gridCol w:w="964"/>
        <w:gridCol w:w="1009"/>
        <w:gridCol w:w="1020"/>
        <w:gridCol w:w="964"/>
        <w:gridCol w:w="1009"/>
        <w:gridCol w:w="794"/>
      </w:tblGrid>
      <w:tr w:rsidR="00326FA1" w:rsidTr="00326FA1">
        <w:tc>
          <w:tcPr>
            <w:tcW w:w="1123" w:type="dxa"/>
            <w:vMerge w:val="restart"/>
          </w:tcPr>
          <w:p w:rsidR="00326FA1" w:rsidRDefault="00326FA1" w:rsidP="00326FA1">
            <w:pPr>
              <w:pStyle w:val="ConsPlusNormal"/>
              <w:jc w:val="center"/>
            </w:pPr>
            <w:r>
              <w:lastRenderedPageBreak/>
              <w:t>Код по БК и дополнительной классификации</w:t>
            </w:r>
          </w:p>
        </w:tc>
        <w:tc>
          <w:tcPr>
            <w:tcW w:w="3053" w:type="dxa"/>
            <w:gridSpan w:val="3"/>
          </w:tcPr>
          <w:p w:rsidR="00326FA1" w:rsidRDefault="00326FA1" w:rsidP="00326FA1">
            <w:pPr>
              <w:pStyle w:val="ConsPlusNormal"/>
              <w:jc w:val="center"/>
            </w:pPr>
            <w:r>
              <w:t>Получено</w:t>
            </w:r>
          </w:p>
        </w:tc>
        <w:tc>
          <w:tcPr>
            <w:tcW w:w="2993" w:type="dxa"/>
            <w:gridSpan w:val="3"/>
          </w:tcPr>
          <w:p w:rsidR="00326FA1" w:rsidRDefault="00326FA1" w:rsidP="00326FA1">
            <w:pPr>
              <w:pStyle w:val="ConsPlusNormal"/>
              <w:jc w:val="center"/>
            </w:pPr>
            <w:r>
              <w:t>Распределено</w:t>
            </w:r>
          </w:p>
        </w:tc>
        <w:tc>
          <w:tcPr>
            <w:tcW w:w="2993" w:type="dxa"/>
            <w:gridSpan w:val="3"/>
          </w:tcPr>
          <w:p w:rsidR="00326FA1" w:rsidRDefault="00326FA1" w:rsidP="00326FA1">
            <w:pPr>
              <w:pStyle w:val="ConsPlusNormal"/>
              <w:jc w:val="center"/>
            </w:pPr>
            <w:r>
              <w:t>Подлежит распределению</w:t>
            </w:r>
          </w:p>
        </w:tc>
        <w:tc>
          <w:tcPr>
            <w:tcW w:w="794" w:type="dxa"/>
            <w:vMerge w:val="restart"/>
          </w:tcPr>
          <w:p w:rsidR="00326FA1" w:rsidRDefault="00326FA1" w:rsidP="00326FA1">
            <w:pPr>
              <w:pStyle w:val="ConsPlusNormal"/>
              <w:jc w:val="center"/>
            </w:pPr>
            <w:r>
              <w:t>Примечание</w:t>
            </w:r>
          </w:p>
        </w:tc>
      </w:tr>
      <w:tr w:rsidR="00326FA1" w:rsidTr="00326FA1">
        <w:tc>
          <w:tcPr>
            <w:tcW w:w="1123" w:type="dxa"/>
            <w:vMerge/>
          </w:tcPr>
          <w:p w:rsidR="00326FA1" w:rsidRDefault="00326FA1" w:rsidP="00326FA1">
            <w:pPr>
              <w:pStyle w:val="ConsPlusNormal"/>
            </w:pPr>
          </w:p>
        </w:tc>
        <w:tc>
          <w:tcPr>
            <w:tcW w:w="1134" w:type="dxa"/>
            <w:vMerge w:val="restart"/>
          </w:tcPr>
          <w:p w:rsidR="00326FA1" w:rsidRDefault="00326FA1" w:rsidP="00326FA1">
            <w:pPr>
              <w:pStyle w:val="ConsPlusNormal"/>
              <w:jc w:val="center"/>
            </w:pPr>
            <w:r>
              <w:t>на текущий финансовый год</w:t>
            </w:r>
          </w:p>
        </w:tc>
        <w:tc>
          <w:tcPr>
            <w:tcW w:w="1919" w:type="dxa"/>
            <w:gridSpan w:val="2"/>
          </w:tcPr>
          <w:p w:rsidR="00326FA1" w:rsidRDefault="00326FA1" w:rsidP="00326FA1">
            <w:pPr>
              <w:pStyle w:val="ConsPlusNormal"/>
              <w:jc w:val="center"/>
            </w:pPr>
            <w:r>
              <w:t>на плановый период</w:t>
            </w:r>
          </w:p>
        </w:tc>
        <w:tc>
          <w:tcPr>
            <w:tcW w:w="1020" w:type="dxa"/>
            <w:vMerge w:val="restart"/>
          </w:tcPr>
          <w:p w:rsidR="00326FA1" w:rsidRDefault="00326FA1" w:rsidP="00326FA1">
            <w:pPr>
              <w:pStyle w:val="ConsPlusNormal"/>
              <w:jc w:val="center"/>
            </w:pPr>
            <w:r>
              <w:t>на текущий финансовый год</w:t>
            </w:r>
          </w:p>
        </w:tc>
        <w:tc>
          <w:tcPr>
            <w:tcW w:w="1973" w:type="dxa"/>
            <w:gridSpan w:val="2"/>
          </w:tcPr>
          <w:p w:rsidR="00326FA1" w:rsidRDefault="00326FA1" w:rsidP="00326FA1">
            <w:pPr>
              <w:pStyle w:val="ConsPlusNormal"/>
              <w:jc w:val="center"/>
            </w:pPr>
            <w:r>
              <w:t>на плановый период</w:t>
            </w:r>
          </w:p>
        </w:tc>
        <w:tc>
          <w:tcPr>
            <w:tcW w:w="1020" w:type="dxa"/>
            <w:vMerge w:val="restart"/>
          </w:tcPr>
          <w:p w:rsidR="00326FA1" w:rsidRDefault="00326FA1" w:rsidP="00326FA1">
            <w:pPr>
              <w:pStyle w:val="ConsPlusNormal"/>
              <w:jc w:val="center"/>
            </w:pPr>
            <w:r>
              <w:t>на текущий финансовый год</w:t>
            </w:r>
          </w:p>
        </w:tc>
        <w:tc>
          <w:tcPr>
            <w:tcW w:w="1973" w:type="dxa"/>
            <w:gridSpan w:val="2"/>
          </w:tcPr>
          <w:p w:rsidR="00326FA1" w:rsidRDefault="00326FA1" w:rsidP="00326FA1">
            <w:pPr>
              <w:pStyle w:val="ConsPlusNormal"/>
              <w:jc w:val="center"/>
            </w:pPr>
            <w:r>
              <w:t>на плановый период</w:t>
            </w:r>
          </w:p>
        </w:tc>
        <w:tc>
          <w:tcPr>
            <w:tcW w:w="794" w:type="dxa"/>
            <w:vMerge/>
          </w:tcPr>
          <w:p w:rsidR="00326FA1" w:rsidRDefault="00326FA1" w:rsidP="00326FA1">
            <w:pPr>
              <w:pStyle w:val="ConsPlusNormal"/>
            </w:pPr>
          </w:p>
        </w:tc>
      </w:tr>
      <w:tr w:rsidR="00326FA1" w:rsidTr="00326FA1">
        <w:tc>
          <w:tcPr>
            <w:tcW w:w="1123"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850" w:type="dxa"/>
          </w:tcPr>
          <w:p w:rsidR="00326FA1" w:rsidRDefault="00326FA1" w:rsidP="00326FA1">
            <w:pPr>
              <w:pStyle w:val="ConsPlusNormal"/>
              <w:jc w:val="center"/>
            </w:pPr>
            <w:r>
              <w:t>второй год</w:t>
            </w:r>
          </w:p>
        </w:tc>
        <w:tc>
          <w:tcPr>
            <w:tcW w:w="1020"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020"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794" w:type="dxa"/>
            <w:vMerge/>
          </w:tcPr>
          <w:p w:rsidR="00326FA1" w:rsidRDefault="00326FA1" w:rsidP="00326FA1">
            <w:pPr>
              <w:pStyle w:val="ConsPlusNormal"/>
            </w:pPr>
          </w:p>
        </w:tc>
      </w:tr>
      <w:tr w:rsidR="00326FA1" w:rsidTr="00326FA1">
        <w:tc>
          <w:tcPr>
            <w:tcW w:w="1123" w:type="dxa"/>
          </w:tcPr>
          <w:p w:rsidR="00326FA1" w:rsidRDefault="00326FA1" w:rsidP="00326FA1">
            <w:pPr>
              <w:pStyle w:val="ConsPlusNormal"/>
              <w:jc w:val="center"/>
            </w:pPr>
            <w:r>
              <w:t>1</w:t>
            </w:r>
          </w:p>
        </w:tc>
        <w:tc>
          <w:tcPr>
            <w:tcW w:w="1134" w:type="dxa"/>
          </w:tcPr>
          <w:p w:rsidR="00326FA1" w:rsidRDefault="00326FA1" w:rsidP="00326FA1">
            <w:pPr>
              <w:pStyle w:val="ConsPlusNormal"/>
              <w:jc w:val="center"/>
            </w:pPr>
            <w:r>
              <w:t>2</w:t>
            </w:r>
          </w:p>
        </w:tc>
        <w:tc>
          <w:tcPr>
            <w:tcW w:w="1069" w:type="dxa"/>
          </w:tcPr>
          <w:p w:rsidR="00326FA1" w:rsidRDefault="00326FA1" w:rsidP="00326FA1">
            <w:pPr>
              <w:pStyle w:val="ConsPlusNormal"/>
              <w:jc w:val="center"/>
            </w:pPr>
            <w:r>
              <w:t>3</w:t>
            </w:r>
          </w:p>
        </w:tc>
        <w:tc>
          <w:tcPr>
            <w:tcW w:w="850" w:type="dxa"/>
          </w:tcPr>
          <w:p w:rsidR="00326FA1" w:rsidRDefault="00326FA1" w:rsidP="00326FA1">
            <w:pPr>
              <w:pStyle w:val="ConsPlusNormal"/>
              <w:jc w:val="center"/>
            </w:pPr>
            <w:r>
              <w:t>4</w:t>
            </w:r>
          </w:p>
        </w:tc>
        <w:tc>
          <w:tcPr>
            <w:tcW w:w="1020" w:type="dxa"/>
          </w:tcPr>
          <w:p w:rsidR="00326FA1" w:rsidRDefault="00326FA1" w:rsidP="00326FA1">
            <w:pPr>
              <w:pStyle w:val="ConsPlusNormal"/>
              <w:jc w:val="center"/>
            </w:pPr>
            <w:r>
              <w:t>5</w:t>
            </w:r>
          </w:p>
        </w:tc>
        <w:tc>
          <w:tcPr>
            <w:tcW w:w="964" w:type="dxa"/>
          </w:tcPr>
          <w:p w:rsidR="00326FA1" w:rsidRDefault="00326FA1" w:rsidP="00326FA1">
            <w:pPr>
              <w:pStyle w:val="ConsPlusNormal"/>
              <w:jc w:val="center"/>
            </w:pPr>
            <w:r>
              <w:t>6</w:t>
            </w:r>
          </w:p>
        </w:tc>
        <w:tc>
          <w:tcPr>
            <w:tcW w:w="1009" w:type="dxa"/>
          </w:tcPr>
          <w:p w:rsidR="00326FA1" w:rsidRDefault="00326FA1" w:rsidP="00326FA1">
            <w:pPr>
              <w:pStyle w:val="ConsPlusNormal"/>
              <w:jc w:val="center"/>
            </w:pPr>
            <w:r>
              <w:t>7</w:t>
            </w:r>
          </w:p>
        </w:tc>
        <w:tc>
          <w:tcPr>
            <w:tcW w:w="1020" w:type="dxa"/>
          </w:tcPr>
          <w:p w:rsidR="00326FA1" w:rsidRDefault="00326FA1" w:rsidP="00326FA1">
            <w:pPr>
              <w:pStyle w:val="ConsPlusNormal"/>
              <w:jc w:val="center"/>
            </w:pPr>
            <w:r>
              <w:t>8</w:t>
            </w:r>
          </w:p>
        </w:tc>
        <w:tc>
          <w:tcPr>
            <w:tcW w:w="964" w:type="dxa"/>
          </w:tcPr>
          <w:p w:rsidR="00326FA1" w:rsidRDefault="00326FA1" w:rsidP="00326FA1">
            <w:pPr>
              <w:pStyle w:val="ConsPlusNormal"/>
              <w:jc w:val="center"/>
            </w:pPr>
            <w:r>
              <w:t>9</w:t>
            </w:r>
          </w:p>
        </w:tc>
        <w:tc>
          <w:tcPr>
            <w:tcW w:w="1009" w:type="dxa"/>
          </w:tcPr>
          <w:p w:rsidR="00326FA1" w:rsidRDefault="00326FA1" w:rsidP="00326FA1">
            <w:pPr>
              <w:pStyle w:val="ConsPlusNormal"/>
              <w:jc w:val="center"/>
            </w:pPr>
            <w:r>
              <w:t>10</w:t>
            </w:r>
          </w:p>
        </w:tc>
        <w:tc>
          <w:tcPr>
            <w:tcW w:w="794" w:type="dxa"/>
          </w:tcPr>
          <w:p w:rsidR="00326FA1" w:rsidRDefault="00326FA1" w:rsidP="00326FA1">
            <w:pPr>
              <w:pStyle w:val="ConsPlusNormal"/>
              <w:jc w:val="center"/>
            </w:pPr>
            <w:r>
              <w:t>11</w:t>
            </w:r>
          </w:p>
        </w:tc>
      </w:tr>
      <w:tr w:rsidR="00326FA1" w:rsidTr="00326FA1">
        <w:tc>
          <w:tcPr>
            <w:tcW w:w="1123" w:type="dxa"/>
          </w:tcPr>
          <w:p w:rsidR="00326FA1" w:rsidRDefault="00326FA1" w:rsidP="00326FA1">
            <w:pPr>
              <w:pStyle w:val="ConsPlusNormal"/>
            </w:pPr>
          </w:p>
        </w:tc>
        <w:tc>
          <w:tcPr>
            <w:tcW w:w="1134" w:type="dxa"/>
          </w:tcPr>
          <w:p w:rsidR="00326FA1" w:rsidRDefault="00326FA1" w:rsidP="00326FA1">
            <w:pPr>
              <w:pStyle w:val="ConsPlusNormal"/>
            </w:pPr>
          </w:p>
        </w:tc>
        <w:tc>
          <w:tcPr>
            <w:tcW w:w="1069" w:type="dxa"/>
          </w:tcPr>
          <w:p w:rsidR="00326FA1" w:rsidRDefault="00326FA1" w:rsidP="00326FA1">
            <w:pPr>
              <w:pStyle w:val="ConsPlusNormal"/>
            </w:pPr>
          </w:p>
        </w:tc>
        <w:tc>
          <w:tcPr>
            <w:tcW w:w="850"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794" w:type="dxa"/>
          </w:tcPr>
          <w:p w:rsidR="00326FA1" w:rsidRDefault="00326FA1" w:rsidP="00326FA1">
            <w:pPr>
              <w:pStyle w:val="ConsPlusNormal"/>
            </w:pPr>
          </w:p>
        </w:tc>
      </w:tr>
      <w:tr w:rsidR="00326FA1" w:rsidTr="00326FA1">
        <w:tc>
          <w:tcPr>
            <w:tcW w:w="1123" w:type="dxa"/>
          </w:tcPr>
          <w:p w:rsidR="00326FA1" w:rsidRDefault="00326FA1" w:rsidP="00326FA1">
            <w:pPr>
              <w:pStyle w:val="ConsPlusNormal"/>
            </w:pPr>
          </w:p>
        </w:tc>
        <w:tc>
          <w:tcPr>
            <w:tcW w:w="1134" w:type="dxa"/>
          </w:tcPr>
          <w:p w:rsidR="00326FA1" w:rsidRDefault="00326FA1" w:rsidP="00326FA1">
            <w:pPr>
              <w:pStyle w:val="ConsPlusNormal"/>
            </w:pPr>
          </w:p>
        </w:tc>
        <w:tc>
          <w:tcPr>
            <w:tcW w:w="1069" w:type="dxa"/>
          </w:tcPr>
          <w:p w:rsidR="00326FA1" w:rsidRDefault="00326FA1" w:rsidP="00326FA1">
            <w:pPr>
              <w:pStyle w:val="ConsPlusNormal"/>
            </w:pPr>
          </w:p>
        </w:tc>
        <w:tc>
          <w:tcPr>
            <w:tcW w:w="850"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794" w:type="dxa"/>
          </w:tcPr>
          <w:p w:rsidR="00326FA1" w:rsidRDefault="00326FA1" w:rsidP="00326FA1">
            <w:pPr>
              <w:pStyle w:val="ConsPlusNormal"/>
            </w:pPr>
          </w:p>
        </w:tc>
      </w:tr>
      <w:tr w:rsidR="00326FA1" w:rsidTr="00326FA1">
        <w:tblPrEx>
          <w:tblBorders>
            <w:right w:val="nil"/>
          </w:tblBorders>
        </w:tblPrEx>
        <w:tc>
          <w:tcPr>
            <w:tcW w:w="1123" w:type="dxa"/>
          </w:tcPr>
          <w:p w:rsidR="00326FA1" w:rsidRDefault="00326FA1" w:rsidP="00326FA1">
            <w:pPr>
              <w:pStyle w:val="ConsPlusNormal"/>
            </w:pPr>
            <w:r>
              <w:t>Итого</w:t>
            </w:r>
          </w:p>
        </w:tc>
        <w:tc>
          <w:tcPr>
            <w:tcW w:w="1134" w:type="dxa"/>
          </w:tcPr>
          <w:p w:rsidR="00326FA1" w:rsidRDefault="00326FA1" w:rsidP="00326FA1">
            <w:pPr>
              <w:pStyle w:val="ConsPlusNormal"/>
            </w:pPr>
          </w:p>
        </w:tc>
        <w:tc>
          <w:tcPr>
            <w:tcW w:w="1069" w:type="dxa"/>
          </w:tcPr>
          <w:p w:rsidR="00326FA1" w:rsidRDefault="00326FA1" w:rsidP="00326FA1">
            <w:pPr>
              <w:pStyle w:val="ConsPlusNormal"/>
            </w:pPr>
          </w:p>
        </w:tc>
        <w:tc>
          <w:tcPr>
            <w:tcW w:w="850"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1020" w:type="dxa"/>
          </w:tcPr>
          <w:p w:rsidR="00326FA1" w:rsidRDefault="00326FA1" w:rsidP="00326FA1">
            <w:pPr>
              <w:pStyle w:val="ConsPlusNormal"/>
            </w:pPr>
          </w:p>
        </w:tc>
        <w:tc>
          <w:tcPr>
            <w:tcW w:w="964" w:type="dxa"/>
          </w:tcPr>
          <w:p w:rsidR="00326FA1" w:rsidRDefault="00326FA1" w:rsidP="00326FA1">
            <w:pPr>
              <w:pStyle w:val="ConsPlusNormal"/>
            </w:pPr>
          </w:p>
        </w:tc>
        <w:tc>
          <w:tcPr>
            <w:tcW w:w="1009" w:type="dxa"/>
          </w:tcPr>
          <w:p w:rsidR="00326FA1" w:rsidRDefault="00326FA1" w:rsidP="00326FA1">
            <w:pPr>
              <w:pStyle w:val="ConsPlusNormal"/>
            </w:pPr>
          </w:p>
        </w:tc>
        <w:tc>
          <w:tcPr>
            <w:tcW w:w="794"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t>"__" ___________ 20__ г.</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173CE" w:rsidRDefault="00326FA1" w:rsidP="00326FA1">
      <w:pPr>
        <w:pStyle w:val="ConsPlusNormal"/>
        <w:jc w:val="center"/>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bookmarkStart w:id="97" w:name="P5949"/>
      <w:bookmarkEnd w:id="97"/>
      <w:r w:rsidRPr="001173CE">
        <w:rPr>
          <w:rFonts w:ascii="Times New Roman" w:hAnsi="Times New Roman" w:cs="Times New Roman"/>
        </w:rPr>
        <w:t>Приложение N 31</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r>
        <w:t xml:space="preserve">                     ПРИЛОЖЕНИЕ К ВЫПИСКЕ                          ┌──────┐</w:t>
      </w:r>
    </w:p>
    <w:p w:rsidR="00326FA1" w:rsidRDefault="00326FA1" w:rsidP="00326FA1">
      <w:pPr>
        <w:pStyle w:val="ConsPlusNonformat"/>
        <w:jc w:val="both"/>
      </w:pPr>
      <w:r>
        <w:t xml:space="preserve">   из лицевого счета администратора источников финансирования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дефицита бюджета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за "__" 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Финансовый орган          _________________________                ├──────┤</w:t>
      </w:r>
    </w:p>
    <w:p w:rsidR="00326FA1" w:rsidRDefault="00326FA1" w:rsidP="00326FA1">
      <w:pPr>
        <w:pStyle w:val="ConsPlusNonformat"/>
        <w:jc w:val="both"/>
      </w:pPr>
      <w:r>
        <w:t>Администратор источников                                           │      │</w:t>
      </w:r>
    </w:p>
    <w:p w:rsidR="00326FA1" w:rsidRDefault="00326FA1" w:rsidP="00326FA1">
      <w:pPr>
        <w:pStyle w:val="ConsPlusNonformat"/>
        <w:jc w:val="both"/>
      </w:pPr>
      <w:r>
        <w:t>финансирования дефицита бюджета ___________________                ├──────┤</w:t>
      </w:r>
    </w:p>
    <w:p w:rsidR="00326FA1" w:rsidRDefault="00326FA1" w:rsidP="00326FA1">
      <w:pPr>
        <w:pStyle w:val="ConsPlusNonformat"/>
        <w:jc w:val="both"/>
      </w:pPr>
      <w:r>
        <w:t>Главный администратор источников                                   │      │</w:t>
      </w:r>
    </w:p>
    <w:p w:rsidR="00326FA1" w:rsidRDefault="00326FA1" w:rsidP="00326FA1">
      <w:pPr>
        <w:pStyle w:val="ConsPlusNonformat"/>
        <w:jc w:val="both"/>
      </w:pPr>
      <w:r>
        <w:t>финансирования дефицита бюджета ___________________    Глава по БК ├──────┤</w:t>
      </w:r>
    </w:p>
    <w:p w:rsidR="00326FA1" w:rsidRDefault="00326FA1" w:rsidP="00326FA1">
      <w:pPr>
        <w:pStyle w:val="ConsPlusNonformat"/>
        <w:jc w:val="both"/>
      </w:pPr>
      <w:r>
        <w:t>Наименование бюджета      _________________________                │      │</w:t>
      </w:r>
    </w:p>
    <w:p w:rsidR="00326FA1" w:rsidRDefault="00326FA1" w:rsidP="00326FA1">
      <w:pPr>
        <w:pStyle w:val="ConsPlusNonformat"/>
        <w:jc w:val="both"/>
      </w:pPr>
      <w:r>
        <w:t>Периодичность: ежедневная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по ОКЕИ │ </w:t>
      </w:r>
      <w:hyperlink r:id="rId179">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Доведенные бюджетные данные</w:t>
      </w:r>
    </w:p>
    <w:p w:rsidR="00326FA1" w:rsidRDefault="00326FA1" w:rsidP="00326FA1">
      <w:pPr>
        <w:pStyle w:val="ConsPlusNonformat"/>
        <w:jc w:val="both"/>
      </w:pPr>
    </w:p>
    <w:p w:rsidR="00326FA1" w:rsidRDefault="00326FA1" w:rsidP="00326FA1">
      <w:pPr>
        <w:pStyle w:val="ConsPlusNonformat"/>
        <w:jc w:val="both"/>
      </w:pPr>
      <w:r>
        <w:t xml:space="preserve">                        1.1. Бюджетные ассигнования</w:t>
      </w:r>
    </w:p>
    <w:p w:rsidR="00326FA1" w:rsidRDefault="00326FA1" w:rsidP="00326FA1">
      <w:pPr>
        <w:pStyle w:val="ConsPlusNormal"/>
        <w:jc w:val="center"/>
      </w:pPr>
    </w:p>
    <w:p w:rsidR="00326FA1" w:rsidRDefault="00326FA1" w:rsidP="00326FA1">
      <w:pPr>
        <w:pStyle w:val="ConsPlusNormal"/>
        <w:sectPr w:rsidR="00326FA1" w:rsidSect="00326FA1">
          <w:pgSz w:w="11905" w:h="16838"/>
          <w:pgMar w:top="28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3"/>
        <w:gridCol w:w="1020"/>
        <w:gridCol w:w="907"/>
        <w:gridCol w:w="907"/>
        <w:gridCol w:w="1134"/>
        <w:gridCol w:w="964"/>
        <w:gridCol w:w="907"/>
        <w:gridCol w:w="1304"/>
        <w:gridCol w:w="907"/>
        <w:gridCol w:w="850"/>
        <w:gridCol w:w="850"/>
      </w:tblGrid>
      <w:tr w:rsidR="00326FA1" w:rsidTr="00326FA1">
        <w:tc>
          <w:tcPr>
            <w:tcW w:w="1123" w:type="dxa"/>
            <w:vMerge w:val="restart"/>
          </w:tcPr>
          <w:p w:rsidR="00326FA1" w:rsidRDefault="00326FA1" w:rsidP="00326FA1">
            <w:pPr>
              <w:pStyle w:val="ConsPlusNormal"/>
              <w:jc w:val="center"/>
            </w:pPr>
            <w:r>
              <w:lastRenderedPageBreak/>
              <w:t>Код по БК и дополнительной классификации</w:t>
            </w:r>
          </w:p>
        </w:tc>
        <w:tc>
          <w:tcPr>
            <w:tcW w:w="2834" w:type="dxa"/>
            <w:gridSpan w:val="3"/>
          </w:tcPr>
          <w:p w:rsidR="00326FA1" w:rsidRDefault="00326FA1" w:rsidP="00326FA1">
            <w:pPr>
              <w:pStyle w:val="ConsPlusNormal"/>
              <w:jc w:val="center"/>
            </w:pPr>
            <w:r>
              <w:t>Получено</w:t>
            </w:r>
          </w:p>
        </w:tc>
        <w:tc>
          <w:tcPr>
            <w:tcW w:w="3005" w:type="dxa"/>
            <w:gridSpan w:val="3"/>
          </w:tcPr>
          <w:p w:rsidR="00326FA1" w:rsidRDefault="00326FA1" w:rsidP="00326FA1">
            <w:pPr>
              <w:pStyle w:val="ConsPlusNormal"/>
              <w:jc w:val="center"/>
            </w:pPr>
            <w:r>
              <w:t>Распределено</w:t>
            </w:r>
          </w:p>
        </w:tc>
        <w:tc>
          <w:tcPr>
            <w:tcW w:w="3061" w:type="dxa"/>
            <w:gridSpan w:val="3"/>
          </w:tcPr>
          <w:p w:rsidR="00326FA1" w:rsidRDefault="00326FA1" w:rsidP="00326FA1">
            <w:pPr>
              <w:pStyle w:val="ConsPlusNormal"/>
              <w:jc w:val="center"/>
            </w:pPr>
            <w:r>
              <w:t>Подлежит распределению</w:t>
            </w:r>
          </w:p>
        </w:tc>
        <w:tc>
          <w:tcPr>
            <w:tcW w:w="850" w:type="dxa"/>
            <w:vMerge w:val="restart"/>
          </w:tcPr>
          <w:p w:rsidR="00326FA1" w:rsidRDefault="00326FA1" w:rsidP="00326FA1">
            <w:pPr>
              <w:pStyle w:val="ConsPlusNormal"/>
              <w:jc w:val="center"/>
            </w:pPr>
            <w:r>
              <w:t>Примечание</w:t>
            </w:r>
          </w:p>
        </w:tc>
      </w:tr>
      <w:tr w:rsidR="00326FA1" w:rsidTr="00326FA1">
        <w:tc>
          <w:tcPr>
            <w:tcW w:w="1123" w:type="dxa"/>
            <w:vMerge/>
          </w:tcPr>
          <w:p w:rsidR="00326FA1" w:rsidRDefault="00326FA1" w:rsidP="00326FA1">
            <w:pPr>
              <w:pStyle w:val="ConsPlusNormal"/>
            </w:pPr>
          </w:p>
        </w:tc>
        <w:tc>
          <w:tcPr>
            <w:tcW w:w="1020" w:type="dxa"/>
            <w:vMerge w:val="restart"/>
          </w:tcPr>
          <w:p w:rsidR="00326FA1" w:rsidRDefault="00326FA1" w:rsidP="00326FA1">
            <w:pPr>
              <w:pStyle w:val="ConsPlusNormal"/>
              <w:jc w:val="center"/>
            </w:pPr>
            <w:r>
              <w:t>на текущий финансовый год</w:t>
            </w:r>
          </w:p>
        </w:tc>
        <w:tc>
          <w:tcPr>
            <w:tcW w:w="1814" w:type="dxa"/>
            <w:gridSpan w:val="2"/>
          </w:tcPr>
          <w:p w:rsidR="00326FA1" w:rsidRDefault="00326FA1" w:rsidP="00326FA1">
            <w:pPr>
              <w:pStyle w:val="ConsPlusNormal"/>
              <w:jc w:val="center"/>
            </w:pPr>
            <w:r>
              <w:t>на плановый период</w:t>
            </w:r>
          </w:p>
        </w:tc>
        <w:tc>
          <w:tcPr>
            <w:tcW w:w="1134" w:type="dxa"/>
            <w:vMerge w:val="restart"/>
          </w:tcPr>
          <w:p w:rsidR="00326FA1" w:rsidRDefault="00326FA1" w:rsidP="00326FA1">
            <w:pPr>
              <w:pStyle w:val="ConsPlusNormal"/>
              <w:jc w:val="center"/>
            </w:pPr>
            <w:r>
              <w:t>на текущий финансовый год</w:t>
            </w:r>
          </w:p>
        </w:tc>
        <w:tc>
          <w:tcPr>
            <w:tcW w:w="1871" w:type="dxa"/>
            <w:gridSpan w:val="2"/>
          </w:tcPr>
          <w:p w:rsidR="00326FA1" w:rsidRDefault="00326FA1" w:rsidP="00326FA1">
            <w:pPr>
              <w:pStyle w:val="ConsPlusNormal"/>
              <w:jc w:val="center"/>
            </w:pPr>
            <w:r>
              <w:t>на плановый период</w:t>
            </w:r>
          </w:p>
        </w:tc>
        <w:tc>
          <w:tcPr>
            <w:tcW w:w="1304" w:type="dxa"/>
            <w:vMerge w:val="restart"/>
          </w:tcPr>
          <w:p w:rsidR="00326FA1" w:rsidRDefault="00326FA1" w:rsidP="00326FA1">
            <w:pPr>
              <w:pStyle w:val="ConsPlusNormal"/>
              <w:jc w:val="center"/>
            </w:pPr>
            <w:r>
              <w:t>на текущий финансовый год</w:t>
            </w:r>
          </w:p>
        </w:tc>
        <w:tc>
          <w:tcPr>
            <w:tcW w:w="1757" w:type="dxa"/>
            <w:gridSpan w:val="2"/>
          </w:tcPr>
          <w:p w:rsidR="00326FA1" w:rsidRDefault="00326FA1" w:rsidP="00326FA1">
            <w:pPr>
              <w:pStyle w:val="ConsPlusNormal"/>
              <w:jc w:val="center"/>
            </w:pPr>
            <w:r>
              <w:t>на плановый период</w:t>
            </w:r>
          </w:p>
        </w:tc>
        <w:tc>
          <w:tcPr>
            <w:tcW w:w="850" w:type="dxa"/>
            <w:vMerge/>
          </w:tcPr>
          <w:p w:rsidR="00326FA1" w:rsidRDefault="00326FA1" w:rsidP="00326FA1">
            <w:pPr>
              <w:pStyle w:val="ConsPlusNormal"/>
            </w:pPr>
          </w:p>
        </w:tc>
      </w:tr>
      <w:tr w:rsidR="00326FA1" w:rsidTr="00326FA1">
        <w:tc>
          <w:tcPr>
            <w:tcW w:w="1123"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c>
          <w:tcPr>
            <w:tcW w:w="1134" w:type="dxa"/>
            <w:vMerge/>
          </w:tcPr>
          <w:p w:rsidR="00326FA1" w:rsidRDefault="00326FA1" w:rsidP="00326FA1">
            <w:pPr>
              <w:pStyle w:val="ConsPlusNormal"/>
            </w:pPr>
          </w:p>
        </w:tc>
        <w:tc>
          <w:tcPr>
            <w:tcW w:w="964" w:type="dxa"/>
          </w:tcPr>
          <w:p w:rsidR="00326FA1" w:rsidRDefault="00326FA1" w:rsidP="00326FA1">
            <w:pPr>
              <w:pStyle w:val="ConsPlusNormal"/>
              <w:jc w:val="center"/>
            </w:pPr>
            <w:r>
              <w:t>первый год</w:t>
            </w:r>
          </w:p>
        </w:tc>
        <w:tc>
          <w:tcPr>
            <w:tcW w:w="907" w:type="dxa"/>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907" w:type="dxa"/>
          </w:tcPr>
          <w:p w:rsidR="00326FA1" w:rsidRDefault="00326FA1" w:rsidP="00326FA1">
            <w:pPr>
              <w:pStyle w:val="ConsPlusNormal"/>
              <w:jc w:val="center"/>
            </w:pPr>
            <w:r>
              <w:t>первый год</w:t>
            </w:r>
          </w:p>
        </w:tc>
        <w:tc>
          <w:tcPr>
            <w:tcW w:w="850" w:type="dxa"/>
          </w:tcPr>
          <w:p w:rsidR="00326FA1" w:rsidRDefault="00326FA1" w:rsidP="00326FA1">
            <w:pPr>
              <w:pStyle w:val="ConsPlusNormal"/>
              <w:jc w:val="center"/>
            </w:pPr>
            <w:r>
              <w:t>второй год</w:t>
            </w:r>
          </w:p>
        </w:tc>
        <w:tc>
          <w:tcPr>
            <w:tcW w:w="850" w:type="dxa"/>
            <w:vMerge/>
          </w:tcPr>
          <w:p w:rsidR="00326FA1" w:rsidRDefault="00326FA1" w:rsidP="00326FA1">
            <w:pPr>
              <w:pStyle w:val="ConsPlusNormal"/>
            </w:pPr>
          </w:p>
        </w:tc>
      </w:tr>
      <w:tr w:rsidR="00326FA1" w:rsidTr="00326FA1">
        <w:tc>
          <w:tcPr>
            <w:tcW w:w="1123" w:type="dxa"/>
          </w:tcPr>
          <w:p w:rsidR="00326FA1" w:rsidRDefault="00326FA1" w:rsidP="00326FA1">
            <w:pPr>
              <w:pStyle w:val="ConsPlusNormal"/>
              <w:jc w:val="center"/>
            </w:pPr>
            <w:r>
              <w:t>1</w:t>
            </w:r>
          </w:p>
        </w:tc>
        <w:tc>
          <w:tcPr>
            <w:tcW w:w="1020" w:type="dxa"/>
          </w:tcPr>
          <w:p w:rsidR="00326FA1" w:rsidRDefault="00326FA1" w:rsidP="00326FA1">
            <w:pPr>
              <w:pStyle w:val="ConsPlusNormal"/>
              <w:jc w:val="center"/>
            </w:pPr>
            <w:r>
              <w:t>2</w:t>
            </w:r>
          </w:p>
        </w:tc>
        <w:tc>
          <w:tcPr>
            <w:tcW w:w="907" w:type="dxa"/>
          </w:tcPr>
          <w:p w:rsidR="00326FA1" w:rsidRDefault="00326FA1" w:rsidP="00326FA1">
            <w:pPr>
              <w:pStyle w:val="ConsPlusNormal"/>
              <w:jc w:val="center"/>
            </w:pPr>
            <w:r>
              <w:t>3</w:t>
            </w:r>
          </w:p>
        </w:tc>
        <w:tc>
          <w:tcPr>
            <w:tcW w:w="907" w:type="dxa"/>
          </w:tcPr>
          <w:p w:rsidR="00326FA1" w:rsidRDefault="00326FA1" w:rsidP="00326FA1">
            <w:pPr>
              <w:pStyle w:val="ConsPlusNormal"/>
              <w:jc w:val="center"/>
            </w:pPr>
            <w:r>
              <w:t>4</w:t>
            </w:r>
          </w:p>
        </w:tc>
        <w:tc>
          <w:tcPr>
            <w:tcW w:w="1134" w:type="dxa"/>
          </w:tcPr>
          <w:p w:rsidR="00326FA1" w:rsidRDefault="00326FA1" w:rsidP="00326FA1">
            <w:pPr>
              <w:pStyle w:val="ConsPlusNormal"/>
              <w:jc w:val="center"/>
            </w:pPr>
            <w:r>
              <w:t>5</w:t>
            </w:r>
          </w:p>
        </w:tc>
        <w:tc>
          <w:tcPr>
            <w:tcW w:w="964" w:type="dxa"/>
          </w:tcPr>
          <w:p w:rsidR="00326FA1" w:rsidRDefault="00326FA1" w:rsidP="00326FA1">
            <w:pPr>
              <w:pStyle w:val="ConsPlusNormal"/>
              <w:jc w:val="center"/>
            </w:pPr>
            <w:r>
              <w:t>6</w:t>
            </w:r>
          </w:p>
        </w:tc>
        <w:tc>
          <w:tcPr>
            <w:tcW w:w="907" w:type="dxa"/>
          </w:tcPr>
          <w:p w:rsidR="00326FA1" w:rsidRDefault="00326FA1" w:rsidP="00326FA1">
            <w:pPr>
              <w:pStyle w:val="ConsPlusNormal"/>
              <w:jc w:val="center"/>
            </w:pPr>
            <w:r>
              <w:t>7</w:t>
            </w:r>
          </w:p>
        </w:tc>
        <w:tc>
          <w:tcPr>
            <w:tcW w:w="1304" w:type="dxa"/>
          </w:tcPr>
          <w:p w:rsidR="00326FA1" w:rsidRDefault="00326FA1" w:rsidP="00326FA1">
            <w:pPr>
              <w:pStyle w:val="ConsPlusNormal"/>
              <w:jc w:val="center"/>
            </w:pPr>
            <w:r>
              <w:t>8</w:t>
            </w:r>
          </w:p>
        </w:tc>
        <w:tc>
          <w:tcPr>
            <w:tcW w:w="907" w:type="dxa"/>
          </w:tcPr>
          <w:p w:rsidR="00326FA1" w:rsidRDefault="00326FA1" w:rsidP="00326FA1">
            <w:pPr>
              <w:pStyle w:val="ConsPlusNormal"/>
              <w:jc w:val="center"/>
            </w:pPr>
            <w:r>
              <w:t>9</w:t>
            </w:r>
          </w:p>
        </w:tc>
        <w:tc>
          <w:tcPr>
            <w:tcW w:w="850" w:type="dxa"/>
          </w:tcPr>
          <w:p w:rsidR="00326FA1" w:rsidRDefault="00326FA1" w:rsidP="00326FA1">
            <w:pPr>
              <w:pStyle w:val="ConsPlusNormal"/>
              <w:jc w:val="center"/>
            </w:pPr>
            <w:r>
              <w:t>10</w:t>
            </w:r>
          </w:p>
        </w:tc>
        <w:tc>
          <w:tcPr>
            <w:tcW w:w="850" w:type="dxa"/>
          </w:tcPr>
          <w:p w:rsidR="00326FA1" w:rsidRDefault="00326FA1" w:rsidP="00326FA1">
            <w:pPr>
              <w:pStyle w:val="ConsPlusNormal"/>
              <w:jc w:val="center"/>
            </w:pPr>
            <w:r>
              <w:t>11</w:t>
            </w:r>
          </w:p>
        </w:tc>
      </w:tr>
      <w:tr w:rsidR="00326FA1" w:rsidTr="00326FA1">
        <w:tc>
          <w:tcPr>
            <w:tcW w:w="1123" w:type="dxa"/>
          </w:tcPr>
          <w:p w:rsidR="00326FA1" w:rsidRDefault="00326FA1" w:rsidP="00326FA1">
            <w:pPr>
              <w:pStyle w:val="ConsPlusNormal"/>
            </w:pPr>
          </w:p>
        </w:tc>
        <w:tc>
          <w:tcPr>
            <w:tcW w:w="1020"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30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850" w:type="dxa"/>
          </w:tcPr>
          <w:p w:rsidR="00326FA1" w:rsidRDefault="00326FA1" w:rsidP="00326FA1">
            <w:pPr>
              <w:pStyle w:val="ConsPlusNormal"/>
            </w:pPr>
          </w:p>
        </w:tc>
      </w:tr>
      <w:tr w:rsidR="00326FA1" w:rsidTr="00326FA1">
        <w:tc>
          <w:tcPr>
            <w:tcW w:w="1123" w:type="dxa"/>
          </w:tcPr>
          <w:p w:rsidR="00326FA1" w:rsidRDefault="00326FA1" w:rsidP="00326FA1">
            <w:pPr>
              <w:pStyle w:val="ConsPlusNormal"/>
            </w:pPr>
          </w:p>
        </w:tc>
        <w:tc>
          <w:tcPr>
            <w:tcW w:w="1020"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30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850" w:type="dxa"/>
          </w:tcPr>
          <w:p w:rsidR="00326FA1" w:rsidRDefault="00326FA1" w:rsidP="00326FA1">
            <w:pPr>
              <w:pStyle w:val="ConsPlusNormal"/>
            </w:pPr>
          </w:p>
        </w:tc>
      </w:tr>
      <w:tr w:rsidR="00326FA1" w:rsidTr="00326FA1">
        <w:tblPrEx>
          <w:tblBorders>
            <w:right w:val="nil"/>
          </w:tblBorders>
        </w:tblPrEx>
        <w:tc>
          <w:tcPr>
            <w:tcW w:w="1123" w:type="dxa"/>
          </w:tcPr>
          <w:p w:rsidR="00326FA1" w:rsidRDefault="00326FA1" w:rsidP="00326FA1">
            <w:pPr>
              <w:pStyle w:val="ConsPlusNormal"/>
            </w:pPr>
            <w:r>
              <w:t>Итого</w:t>
            </w:r>
          </w:p>
        </w:tc>
        <w:tc>
          <w:tcPr>
            <w:tcW w:w="1020"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964" w:type="dxa"/>
          </w:tcPr>
          <w:p w:rsidR="00326FA1" w:rsidRDefault="00326FA1" w:rsidP="00326FA1">
            <w:pPr>
              <w:pStyle w:val="ConsPlusNormal"/>
            </w:pPr>
          </w:p>
        </w:tc>
        <w:tc>
          <w:tcPr>
            <w:tcW w:w="907" w:type="dxa"/>
          </w:tcPr>
          <w:p w:rsidR="00326FA1" w:rsidRDefault="00326FA1" w:rsidP="00326FA1">
            <w:pPr>
              <w:pStyle w:val="ConsPlusNormal"/>
            </w:pPr>
          </w:p>
        </w:tc>
        <w:tc>
          <w:tcPr>
            <w:tcW w:w="130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850"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Операции с источниками финансирования</w:t>
      </w:r>
    </w:p>
    <w:p w:rsidR="00326FA1" w:rsidRDefault="00326FA1" w:rsidP="00326FA1">
      <w:pPr>
        <w:pStyle w:val="ConsPlusNonformat"/>
        <w:jc w:val="both"/>
      </w:pPr>
      <w:r>
        <w:t xml:space="preserve">                             дефицита бюджета</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1814"/>
        <w:gridCol w:w="2494"/>
        <w:gridCol w:w="1404"/>
        <w:gridCol w:w="1404"/>
        <w:gridCol w:w="1871"/>
      </w:tblGrid>
      <w:tr w:rsidR="00326FA1" w:rsidTr="00326FA1">
        <w:tc>
          <w:tcPr>
            <w:tcW w:w="1871" w:type="dxa"/>
            <w:vMerge w:val="restart"/>
          </w:tcPr>
          <w:p w:rsidR="00326FA1" w:rsidRDefault="00326FA1" w:rsidP="00326FA1">
            <w:pPr>
              <w:pStyle w:val="ConsPlusNormal"/>
              <w:jc w:val="center"/>
            </w:pPr>
            <w:r>
              <w:t>Код по БК и дополнительной классификации</w:t>
            </w:r>
          </w:p>
        </w:tc>
        <w:tc>
          <w:tcPr>
            <w:tcW w:w="1814" w:type="dxa"/>
            <w:vMerge w:val="restart"/>
          </w:tcPr>
          <w:p w:rsidR="00326FA1" w:rsidRDefault="00326FA1" w:rsidP="00326FA1">
            <w:pPr>
              <w:pStyle w:val="ConsPlusNormal"/>
              <w:jc w:val="center"/>
            </w:pPr>
            <w:r>
              <w:t>Дата начала ввода в действие</w:t>
            </w:r>
          </w:p>
        </w:tc>
        <w:tc>
          <w:tcPr>
            <w:tcW w:w="5302" w:type="dxa"/>
            <w:gridSpan w:val="3"/>
          </w:tcPr>
          <w:p w:rsidR="00326FA1" w:rsidRDefault="00326FA1" w:rsidP="00326FA1">
            <w:pPr>
              <w:pStyle w:val="ConsPlusNormal"/>
              <w:jc w:val="center"/>
            </w:pPr>
            <w:r>
              <w:t>Бюджетные ассигнования</w:t>
            </w:r>
          </w:p>
        </w:tc>
        <w:tc>
          <w:tcPr>
            <w:tcW w:w="1871" w:type="dxa"/>
            <w:vMerge w:val="restart"/>
          </w:tcPr>
          <w:p w:rsidR="00326FA1" w:rsidRDefault="00326FA1" w:rsidP="00326FA1">
            <w:pPr>
              <w:pStyle w:val="ConsPlusNormal"/>
              <w:jc w:val="center"/>
            </w:pPr>
            <w:r>
              <w:t>Примечание</w:t>
            </w:r>
          </w:p>
        </w:tc>
      </w:tr>
      <w:tr w:rsidR="00326FA1" w:rsidTr="00326FA1">
        <w:tc>
          <w:tcPr>
            <w:tcW w:w="1871" w:type="dxa"/>
            <w:vMerge/>
          </w:tcPr>
          <w:p w:rsidR="00326FA1" w:rsidRDefault="00326FA1" w:rsidP="00326FA1">
            <w:pPr>
              <w:pStyle w:val="ConsPlusNormal"/>
            </w:pPr>
          </w:p>
        </w:tc>
        <w:tc>
          <w:tcPr>
            <w:tcW w:w="1814" w:type="dxa"/>
            <w:vMerge/>
          </w:tcPr>
          <w:p w:rsidR="00326FA1" w:rsidRDefault="00326FA1" w:rsidP="00326FA1">
            <w:pPr>
              <w:pStyle w:val="ConsPlusNormal"/>
            </w:pPr>
          </w:p>
        </w:tc>
        <w:tc>
          <w:tcPr>
            <w:tcW w:w="2494" w:type="dxa"/>
            <w:vMerge w:val="restart"/>
          </w:tcPr>
          <w:p w:rsidR="00326FA1" w:rsidRDefault="00326FA1" w:rsidP="00326FA1">
            <w:pPr>
              <w:pStyle w:val="ConsPlusNormal"/>
              <w:jc w:val="center"/>
            </w:pPr>
            <w:r>
              <w:t>на текущий финансовый год</w:t>
            </w:r>
          </w:p>
        </w:tc>
        <w:tc>
          <w:tcPr>
            <w:tcW w:w="2808" w:type="dxa"/>
            <w:gridSpan w:val="2"/>
          </w:tcPr>
          <w:p w:rsidR="00326FA1" w:rsidRDefault="00326FA1" w:rsidP="00326FA1">
            <w:pPr>
              <w:pStyle w:val="ConsPlusNormal"/>
              <w:jc w:val="center"/>
            </w:pPr>
            <w:r>
              <w:t>на плановый период</w:t>
            </w:r>
          </w:p>
        </w:tc>
        <w:tc>
          <w:tcPr>
            <w:tcW w:w="1871" w:type="dxa"/>
            <w:vMerge/>
          </w:tcPr>
          <w:p w:rsidR="00326FA1" w:rsidRDefault="00326FA1" w:rsidP="00326FA1">
            <w:pPr>
              <w:pStyle w:val="ConsPlusNormal"/>
            </w:pPr>
          </w:p>
        </w:tc>
      </w:tr>
      <w:tr w:rsidR="00326FA1" w:rsidTr="00326FA1">
        <w:tc>
          <w:tcPr>
            <w:tcW w:w="1871" w:type="dxa"/>
            <w:vMerge/>
          </w:tcPr>
          <w:p w:rsidR="00326FA1" w:rsidRDefault="00326FA1" w:rsidP="00326FA1">
            <w:pPr>
              <w:pStyle w:val="ConsPlusNormal"/>
            </w:pPr>
          </w:p>
        </w:tc>
        <w:tc>
          <w:tcPr>
            <w:tcW w:w="1814" w:type="dxa"/>
            <w:vMerge/>
          </w:tcPr>
          <w:p w:rsidR="00326FA1" w:rsidRDefault="00326FA1" w:rsidP="00326FA1">
            <w:pPr>
              <w:pStyle w:val="ConsPlusNormal"/>
            </w:pPr>
          </w:p>
        </w:tc>
        <w:tc>
          <w:tcPr>
            <w:tcW w:w="2494" w:type="dxa"/>
            <w:vMerge/>
          </w:tcPr>
          <w:p w:rsidR="00326FA1" w:rsidRDefault="00326FA1" w:rsidP="00326FA1">
            <w:pPr>
              <w:pStyle w:val="ConsPlusNormal"/>
            </w:pPr>
          </w:p>
        </w:tc>
        <w:tc>
          <w:tcPr>
            <w:tcW w:w="1404" w:type="dxa"/>
          </w:tcPr>
          <w:p w:rsidR="00326FA1" w:rsidRDefault="00326FA1" w:rsidP="00326FA1">
            <w:pPr>
              <w:pStyle w:val="ConsPlusNormal"/>
              <w:jc w:val="center"/>
            </w:pPr>
            <w:r>
              <w:t>первый год</w:t>
            </w:r>
          </w:p>
        </w:tc>
        <w:tc>
          <w:tcPr>
            <w:tcW w:w="1404" w:type="dxa"/>
          </w:tcPr>
          <w:p w:rsidR="00326FA1" w:rsidRDefault="00326FA1" w:rsidP="00326FA1">
            <w:pPr>
              <w:pStyle w:val="ConsPlusNormal"/>
              <w:jc w:val="center"/>
            </w:pPr>
            <w:r>
              <w:t>второй год</w:t>
            </w:r>
          </w:p>
        </w:tc>
        <w:tc>
          <w:tcPr>
            <w:tcW w:w="1871" w:type="dxa"/>
            <w:vMerge/>
          </w:tcPr>
          <w:p w:rsidR="00326FA1" w:rsidRDefault="00326FA1" w:rsidP="00326FA1">
            <w:pPr>
              <w:pStyle w:val="ConsPlusNormal"/>
            </w:pPr>
          </w:p>
        </w:tc>
      </w:tr>
      <w:tr w:rsidR="00326FA1" w:rsidTr="00326FA1">
        <w:tc>
          <w:tcPr>
            <w:tcW w:w="1871" w:type="dxa"/>
          </w:tcPr>
          <w:p w:rsidR="00326FA1" w:rsidRDefault="00326FA1" w:rsidP="00326FA1">
            <w:pPr>
              <w:pStyle w:val="ConsPlusNormal"/>
              <w:jc w:val="center"/>
            </w:pPr>
            <w:r>
              <w:t>1</w:t>
            </w:r>
          </w:p>
        </w:tc>
        <w:tc>
          <w:tcPr>
            <w:tcW w:w="1814" w:type="dxa"/>
          </w:tcPr>
          <w:p w:rsidR="00326FA1" w:rsidRDefault="00326FA1" w:rsidP="00326FA1">
            <w:pPr>
              <w:pStyle w:val="ConsPlusNormal"/>
              <w:jc w:val="center"/>
            </w:pPr>
            <w:r>
              <w:t>2</w:t>
            </w:r>
          </w:p>
        </w:tc>
        <w:tc>
          <w:tcPr>
            <w:tcW w:w="2494" w:type="dxa"/>
          </w:tcPr>
          <w:p w:rsidR="00326FA1" w:rsidRDefault="00326FA1" w:rsidP="00326FA1">
            <w:pPr>
              <w:pStyle w:val="ConsPlusNormal"/>
              <w:jc w:val="center"/>
            </w:pPr>
            <w:r>
              <w:t>3</w:t>
            </w:r>
          </w:p>
        </w:tc>
        <w:tc>
          <w:tcPr>
            <w:tcW w:w="1404" w:type="dxa"/>
          </w:tcPr>
          <w:p w:rsidR="00326FA1" w:rsidRDefault="00326FA1" w:rsidP="00326FA1">
            <w:pPr>
              <w:pStyle w:val="ConsPlusNormal"/>
              <w:jc w:val="center"/>
            </w:pPr>
            <w:r>
              <w:t>4</w:t>
            </w:r>
          </w:p>
        </w:tc>
        <w:tc>
          <w:tcPr>
            <w:tcW w:w="1404" w:type="dxa"/>
          </w:tcPr>
          <w:p w:rsidR="00326FA1" w:rsidRDefault="00326FA1" w:rsidP="00326FA1">
            <w:pPr>
              <w:pStyle w:val="ConsPlusNormal"/>
              <w:jc w:val="center"/>
            </w:pPr>
            <w:r>
              <w:t>5</w:t>
            </w:r>
          </w:p>
        </w:tc>
        <w:tc>
          <w:tcPr>
            <w:tcW w:w="1871" w:type="dxa"/>
          </w:tcPr>
          <w:p w:rsidR="00326FA1" w:rsidRDefault="00326FA1" w:rsidP="00326FA1">
            <w:pPr>
              <w:pStyle w:val="ConsPlusNormal"/>
              <w:jc w:val="center"/>
            </w:pPr>
            <w:r>
              <w:t>6</w:t>
            </w:r>
          </w:p>
        </w:tc>
      </w:tr>
      <w:tr w:rsidR="00326FA1" w:rsidTr="00326FA1">
        <w:tc>
          <w:tcPr>
            <w:tcW w:w="1871" w:type="dxa"/>
          </w:tcPr>
          <w:p w:rsidR="00326FA1" w:rsidRDefault="00326FA1" w:rsidP="00326FA1">
            <w:pPr>
              <w:pStyle w:val="ConsPlusNormal"/>
            </w:pPr>
          </w:p>
        </w:tc>
        <w:tc>
          <w:tcPr>
            <w:tcW w:w="1814" w:type="dxa"/>
          </w:tcPr>
          <w:p w:rsidR="00326FA1" w:rsidRDefault="00326FA1" w:rsidP="00326FA1">
            <w:pPr>
              <w:pStyle w:val="ConsPlusNormal"/>
            </w:pPr>
          </w:p>
        </w:tc>
        <w:tc>
          <w:tcPr>
            <w:tcW w:w="2494" w:type="dxa"/>
          </w:tcPr>
          <w:p w:rsidR="00326FA1" w:rsidRDefault="00326FA1" w:rsidP="00326FA1">
            <w:pPr>
              <w:pStyle w:val="ConsPlusNormal"/>
            </w:pPr>
          </w:p>
        </w:tc>
        <w:tc>
          <w:tcPr>
            <w:tcW w:w="1404" w:type="dxa"/>
          </w:tcPr>
          <w:p w:rsidR="00326FA1" w:rsidRDefault="00326FA1" w:rsidP="00326FA1">
            <w:pPr>
              <w:pStyle w:val="ConsPlusNormal"/>
            </w:pPr>
          </w:p>
        </w:tc>
        <w:tc>
          <w:tcPr>
            <w:tcW w:w="1404" w:type="dxa"/>
          </w:tcPr>
          <w:p w:rsidR="00326FA1" w:rsidRDefault="00326FA1" w:rsidP="00326FA1">
            <w:pPr>
              <w:pStyle w:val="ConsPlusNormal"/>
            </w:pPr>
          </w:p>
        </w:tc>
        <w:tc>
          <w:tcPr>
            <w:tcW w:w="1871" w:type="dxa"/>
          </w:tcPr>
          <w:p w:rsidR="00326FA1" w:rsidRDefault="00326FA1" w:rsidP="00326FA1">
            <w:pPr>
              <w:pStyle w:val="ConsPlusNormal"/>
            </w:pPr>
          </w:p>
        </w:tc>
      </w:tr>
      <w:tr w:rsidR="00326FA1" w:rsidTr="00326FA1">
        <w:tc>
          <w:tcPr>
            <w:tcW w:w="1871" w:type="dxa"/>
          </w:tcPr>
          <w:p w:rsidR="00326FA1" w:rsidRDefault="00326FA1" w:rsidP="00326FA1">
            <w:pPr>
              <w:pStyle w:val="ConsPlusNormal"/>
            </w:pPr>
          </w:p>
        </w:tc>
        <w:tc>
          <w:tcPr>
            <w:tcW w:w="1814" w:type="dxa"/>
          </w:tcPr>
          <w:p w:rsidR="00326FA1" w:rsidRDefault="00326FA1" w:rsidP="00326FA1">
            <w:pPr>
              <w:pStyle w:val="ConsPlusNormal"/>
            </w:pPr>
          </w:p>
        </w:tc>
        <w:tc>
          <w:tcPr>
            <w:tcW w:w="2494" w:type="dxa"/>
          </w:tcPr>
          <w:p w:rsidR="00326FA1" w:rsidRDefault="00326FA1" w:rsidP="00326FA1">
            <w:pPr>
              <w:pStyle w:val="ConsPlusNormal"/>
            </w:pPr>
          </w:p>
        </w:tc>
        <w:tc>
          <w:tcPr>
            <w:tcW w:w="1404" w:type="dxa"/>
          </w:tcPr>
          <w:p w:rsidR="00326FA1" w:rsidRDefault="00326FA1" w:rsidP="00326FA1">
            <w:pPr>
              <w:pStyle w:val="ConsPlusNormal"/>
            </w:pPr>
          </w:p>
        </w:tc>
        <w:tc>
          <w:tcPr>
            <w:tcW w:w="1404" w:type="dxa"/>
          </w:tcPr>
          <w:p w:rsidR="00326FA1" w:rsidRDefault="00326FA1" w:rsidP="00326FA1">
            <w:pPr>
              <w:pStyle w:val="ConsPlusNormal"/>
            </w:pPr>
          </w:p>
        </w:tc>
        <w:tc>
          <w:tcPr>
            <w:tcW w:w="1871" w:type="dxa"/>
          </w:tcPr>
          <w:p w:rsidR="00326FA1" w:rsidRDefault="00326FA1" w:rsidP="00326FA1">
            <w:pPr>
              <w:pStyle w:val="ConsPlusNormal"/>
            </w:pPr>
          </w:p>
        </w:tc>
      </w:tr>
      <w:tr w:rsidR="00326FA1" w:rsidTr="00326FA1">
        <w:tblPrEx>
          <w:tblBorders>
            <w:right w:val="nil"/>
          </w:tblBorders>
        </w:tblPrEx>
        <w:tc>
          <w:tcPr>
            <w:tcW w:w="3685" w:type="dxa"/>
            <w:gridSpan w:val="2"/>
          </w:tcPr>
          <w:p w:rsidR="00326FA1" w:rsidRDefault="00326FA1" w:rsidP="00326FA1">
            <w:pPr>
              <w:pStyle w:val="ConsPlusNormal"/>
            </w:pPr>
            <w:r>
              <w:t>Итого</w:t>
            </w:r>
          </w:p>
        </w:tc>
        <w:tc>
          <w:tcPr>
            <w:tcW w:w="2494" w:type="dxa"/>
          </w:tcPr>
          <w:p w:rsidR="00326FA1" w:rsidRDefault="00326FA1" w:rsidP="00326FA1">
            <w:pPr>
              <w:pStyle w:val="ConsPlusNormal"/>
            </w:pPr>
          </w:p>
        </w:tc>
        <w:tc>
          <w:tcPr>
            <w:tcW w:w="1404" w:type="dxa"/>
          </w:tcPr>
          <w:p w:rsidR="00326FA1" w:rsidRDefault="00326FA1" w:rsidP="00326FA1">
            <w:pPr>
              <w:pStyle w:val="ConsPlusNormal"/>
            </w:pPr>
          </w:p>
        </w:tc>
        <w:tc>
          <w:tcPr>
            <w:tcW w:w="1404" w:type="dxa"/>
          </w:tcPr>
          <w:p w:rsidR="00326FA1" w:rsidRDefault="00326FA1" w:rsidP="00326FA1">
            <w:pPr>
              <w:pStyle w:val="ConsPlusNormal"/>
            </w:pPr>
          </w:p>
        </w:tc>
        <w:tc>
          <w:tcPr>
            <w:tcW w:w="1871"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lastRenderedPageBreak/>
        <w:t>"__" ___________ 20__ г.</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173CE" w:rsidRDefault="00326FA1" w:rsidP="00326FA1">
      <w:pPr>
        <w:pStyle w:val="ConsPlusNormal"/>
        <w:jc w:val="center"/>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bookmarkStart w:id="98" w:name="P6085"/>
      <w:bookmarkEnd w:id="98"/>
      <w:r w:rsidRPr="001173CE">
        <w:rPr>
          <w:rFonts w:ascii="Times New Roman" w:hAnsi="Times New Roman" w:cs="Times New Roman"/>
        </w:rPr>
        <w:t>Приложение N 32</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jc w:val="right"/>
      </w:pPr>
    </w:p>
    <w:p w:rsidR="00326FA1" w:rsidRDefault="00326FA1" w:rsidP="00326FA1">
      <w:pPr>
        <w:pStyle w:val="ConsPlusNormal"/>
        <w:jc w:val="center"/>
      </w:pPr>
    </w:p>
    <w:p w:rsidR="00326FA1" w:rsidRDefault="00326FA1" w:rsidP="00326FA1">
      <w:pPr>
        <w:pStyle w:val="ConsPlusNonformat"/>
        <w:jc w:val="both"/>
      </w:pPr>
      <w:r>
        <w:t xml:space="preserve">                             ПРИЛОЖЕНИЕ К ВЫПИСКЕ                 ┌───────┐</w:t>
      </w:r>
    </w:p>
    <w:p w:rsidR="00326FA1" w:rsidRDefault="00326FA1" w:rsidP="00326FA1">
      <w:pPr>
        <w:pStyle w:val="ConsPlusNonformat"/>
        <w:jc w:val="both"/>
      </w:pPr>
      <w:r>
        <w:t xml:space="preserve">                      из лицевого счета иного получателя          │ Коды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бюджетных средств N │             │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за "__" 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               │       │</w:t>
      </w:r>
    </w:p>
    <w:p w:rsidR="00326FA1" w:rsidRDefault="00326FA1" w:rsidP="00326FA1">
      <w:pPr>
        <w:pStyle w:val="ConsPlusNonformat"/>
        <w:jc w:val="both"/>
      </w:pPr>
      <w:r>
        <w:t>Иной получатель бюджетных средств  ________________               ├───────┤</w:t>
      </w:r>
    </w:p>
    <w:p w:rsidR="00326FA1" w:rsidRDefault="00326FA1" w:rsidP="00326FA1">
      <w:pPr>
        <w:pStyle w:val="ConsPlusNonformat"/>
        <w:jc w:val="both"/>
      </w:pPr>
      <w:r>
        <w:t>Распорядитель бюджетных средств  __________________               │       │</w:t>
      </w:r>
    </w:p>
    <w:p w:rsidR="00326FA1" w:rsidRDefault="00326FA1" w:rsidP="00326FA1">
      <w:pPr>
        <w:pStyle w:val="ConsPlusNonformat"/>
        <w:jc w:val="both"/>
      </w:pPr>
      <w:r>
        <w:t>Главный распорядитель бюджетных сре</w:t>
      </w:r>
      <w:proofErr w:type="gramStart"/>
      <w:r>
        <w:t>дств ___________   Гл</w:t>
      </w:r>
      <w:proofErr w:type="gramEnd"/>
      <w:r>
        <w:t>ава по БК ├───────┤</w:t>
      </w:r>
    </w:p>
    <w:p w:rsidR="00326FA1" w:rsidRDefault="00326FA1" w:rsidP="00326FA1">
      <w:pPr>
        <w:pStyle w:val="ConsPlusNonformat"/>
        <w:jc w:val="both"/>
      </w:pPr>
      <w:r>
        <w:t>Наименование бюджета        _______________________               │       │</w:t>
      </w:r>
    </w:p>
    <w:p w:rsidR="00326FA1" w:rsidRDefault="00326FA1" w:rsidP="00326FA1">
      <w:pPr>
        <w:pStyle w:val="ConsPlusNonformat"/>
        <w:jc w:val="both"/>
      </w:pPr>
      <w:r>
        <w:t>Периодичность: ежедневная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по ОКЕИ │  </w:t>
      </w:r>
      <w:hyperlink r:id="rId180">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Операции с бюджетными данными</w:t>
      </w:r>
    </w:p>
    <w:p w:rsidR="00326FA1" w:rsidRDefault="00326FA1" w:rsidP="00326FA1">
      <w:pPr>
        <w:pStyle w:val="ConsPlusNormal"/>
        <w:jc w:val="center"/>
      </w:pPr>
    </w:p>
    <w:p w:rsidR="00326FA1" w:rsidRDefault="00326FA1" w:rsidP="00326FA1">
      <w:pPr>
        <w:pStyle w:val="ConsPlusNormal"/>
        <w:sectPr w:rsidR="00326FA1" w:rsidSect="00326FA1">
          <w:pgSz w:w="11905" w:h="16838"/>
          <w:pgMar w:top="28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474"/>
        <w:gridCol w:w="1077"/>
        <w:gridCol w:w="1069"/>
        <w:gridCol w:w="1009"/>
        <w:gridCol w:w="1077"/>
        <w:gridCol w:w="1069"/>
        <w:gridCol w:w="1009"/>
        <w:gridCol w:w="1701"/>
        <w:gridCol w:w="1020"/>
      </w:tblGrid>
      <w:tr w:rsidR="00326FA1" w:rsidTr="00326FA1">
        <w:tc>
          <w:tcPr>
            <w:tcW w:w="1814" w:type="dxa"/>
            <w:gridSpan w:val="2"/>
            <w:vMerge w:val="restart"/>
          </w:tcPr>
          <w:p w:rsidR="00326FA1" w:rsidRDefault="00326FA1" w:rsidP="00326FA1">
            <w:pPr>
              <w:pStyle w:val="ConsPlusNormal"/>
              <w:jc w:val="center"/>
            </w:pPr>
            <w:r>
              <w:lastRenderedPageBreak/>
              <w:t>Код по БК и дополнительной классификации</w:t>
            </w:r>
          </w:p>
        </w:tc>
        <w:tc>
          <w:tcPr>
            <w:tcW w:w="3155" w:type="dxa"/>
            <w:gridSpan w:val="3"/>
          </w:tcPr>
          <w:p w:rsidR="00326FA1" w:rsidRDefault="00326FA1" w:rsidP="00326FA1">
            <w:pPr>
              <w:pStyle w:val="ConsPlusNormal"/>
              <w:jc w:val="center"/>
            </w:pPr>
            <w:r>
              <w:t>Бюджетные ассигнования</w:t>
            </w:r>
          </w:p>
        </w:tc>
        <w:tc>
          <w:tcPr>
            <w:tcW w:w="3155" w:type="dxa"/>
            <w:gridSpan w:val="3"/>
          </w:tcPr>
          <w:p w:rsidR="00326FA1" w:rsidRDefault="00326FA1" w:rsidP="00326FA1">
            <w:pPr>
              <w:pStyle w:val="ConsPlusNormal"/>
              <w:jc w:val="center"/>
            </w:pPr>
            <w:r>
              <w:t>Лимиты бюджетных обязательств</w:t>
            </w:r>
          </w:p>
        </w:tc>
        <w:tc>
          <w:tcPr>
            <w:tcW w:w="1701" w:type="dxa"/>
            <w:vMerge w:val="restart"/>
          </w:tcPr>
          <w:p w:rsidR="00326FA1" w:rsidRDefault="00326FA1" w:rsidP="00326FA1">
            <w:pPr>
              <w:pStyle w:val="ConsPlusNormal"/>
              <w:jc w:val="center"/>
            </w:pPr>
            <w:r>
              <w:t>Предельные объемы финансирования на текущий финансовый год (текущий период)</w:t>
            </w:r>
          </w:p>
        </w:tc>
        <w:tc>
          <w:tcPr>
            <w:tcW w:w="1020" w:type="dxa"/>
            <w:vMerge w:val="restart"/>
          </w:tcPr>
          <w:p w:rsidR="00326FA1" w:rsidRDefault="00326FA1" w:rsidP="00326FA1">
            <w:pPr>
              <w:pStyle w:val="ConsPlusNormal"/>
              <w:jc w:val="center"/>
            </w:pPr>
            <w:r>
              <w:t>Примечание</w:t>
            </w:r>
          </w:p>
        </w:tc>
      </w:tr>
      <w:tr w:rsidR="00326FA1" w:rsidTr="00326FA1">
        <w:tc>
          <w:tcPr>
            <w:tcW w:w="1814" w:type="dxa"/>
            <w:gridSpan w:val="2"/>
            <w:vMerge/>
          </w:tcPr>
          <w:p w:rsidR="00326FA1" w:rsidRDefault="00326FA1" w:rsidP="00326FA1">
            <w:pPr>
              <w:pStyle w:val="ConsPlusNormal"/>
            </w:pPr>
          </w:p>
        </w:tc>
        <w:tc>
          <w:tcPr>
            <w:tcW w:w="1077" w:type="dxa"/>
            <w:vMerge w:val="restart"/>
          </w:tcPr>
          <w:p w:rsidR="00326FA1" w:rsidRDefault="00326FA1" w:rsidP="00326FA1">
            <w:pPr>
              <w:pStyle w:val="ConsPlusNormal"/>
              <w:jc w:val="center"/>
            </w:pPr>
            <w:r>
              <w:t>на текущий финансовый год</w:t>
            </w:r>
          </w:p>
        </w:tc>
        <w:tc>
          <w:tcPr>
            <w:tcW w:w="2078" w:type="dxa"/>
            <w:gridSpan w:val="2"/>
          </w:tcPr>
          <w:p w:rsidR="00326FA1" w:rsidRDefault="00326FA1" w:rsidP="00326FA1">
            <w:pPr>
              <w:pStyle w:val="ConsPlusNormal"/>
              <w:jc w:val="center"/>
            </w:pPr>
            <w:r>
              <w:t>на плановый период</w:t>
            </w:r>
          </w:p>
        </w:tc>
        <w:tc>
          <w:tcPr>
            <w:tcW w:w="1077" w:type="dxa"/>
            <w:vMerge w:val="restart"/>
          </w:tcPr>
          <w:p w:rsidR="00326FA1" w:rsidRDefault="00326FA1" w:rsidP="00326FA1">
            <w:pPr>
              <w:pStyle w:val="ConsPlusNormal"/>
              <w:jc w:val="center"/>
            </w:pPr>
            <w:r>
              <w:t>на текущий финансовый год</w:t>
            </w:r>
          </w:p>
        </w:tc>
        <w:tc>
          <w:tcPr>
            <w:tcW w:w="2078" w:type="dxa"/>
            <w:gridSpan w:val="2"/>
          </w:tcPr>
          <w:p w:rsidR="00326FA1" w:rsidRDefault="00326FA1" w:rsidP="00326FA1">
            <w:pPr>
              <w:pStyle w:val="ConsPlusNormal"/>
              <w:jc w:val="center"/>
            </w:pPr>
            <w:r>
              <w:t>на плановый период</w:t>
            </w:r>
          </w:p>
        </w:tc>
        <w:tc>
          <w:tcPr>
            <w:tcW w:w="1701" w:type="dxa"/>
            <w:vMerge/>
          </w:tcPr>
          <w:p w:rsidR="00326FA1" w:rsidRDefault="00326FA1" w:rsidP="00326FA1">
            <w:pPr>
              <w:pStyle w:val="ConsPlusNormal"/>
            </w:pPr>
          </w:p>
        </w:tc>
        <w:tc>
          <w:tcPr>
            <w:tcW w:w="1020" w:type="dxa"/>
            <w:vMerge/>
          </w:tcPr>
          <w:p w:rsidR="00326FA1" w:rsidRDefault="00326FA1" w:rsidP="00326FA1">
            <w:pPr>
              <w:pStyle w:val="ConsPlusNormal"/>
            </w:pPr>
          </w:p>
        </w:tc>
      </w:tr>
      <w:tr w:rsidR="00326FA1" w:rsidTr="00326FA1">
        <w:tc>
          <w:tcPr>
            <w:tcW w:w="1814" w:type="dxa"/>
            <w:gridSpan w:val="2"/>
            <w:vMerge/>
          </w:tcPr>
          <w:p w:rsidR="00326FA1" w:rsidRDefault="00326FA1" w:rsidP="00326FA1">
            <w:pPr>
              <w:pStyle w:val="ConsPlusNormal"/>
            </w:pPr>
          </w:p>
        </w:tc>
        <w:tc>
          <w:tcPr>
            <w:tcW w:w="1077"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1069" w:type="dxa"/>
          </w:tcPr>
          <w:p w:rsidR="00326FA1" w:rsidRDefault="00326FA1" w:rsidP="00326FA1">
            <w:pPr>
              <w:pStyle w:val="ConsPlusNormal"/>
              <w:jc w:val="center"/>
            </w:pPr>
            <w:r>
              <w:t>первый год</w:t>
            </w:r>
          </w:p>
        </w:tc>
        <w:tc>
          <w:tcPr>
            <w:tcW w:w="1009" w:type="dxa"/>
          </w:tcPr>
          <w:p w:rsidR="00326FA1" w:rsidRDefault="00326FA1" w:rsidP="00326FA1">
            <w:pPr>
              <w:pStyle w:val="ConsPlusNormal"/>
              <w:jc w:val="center"/>
            </w:pPr>
            <w:r>
              <w:t>второй год</w:t>
            </w:r>
          </w:p>
        </w:tc>
        <w:tc>
          <w:tcPr>
            <w:tcW w:w="1701" w:type="dxa"/>
            <w:vMerge/>
          </w:tcPr>
          <w:p w:rsidR="00326FA1" w:rsidRDefault="00326FA1" w:rsidP="00326FA1">
            <w:pPr>
              <w:pStyle w:val="ConsPlusNormal"/>
            </w:pPr>
          </w:p>
        </w:tc>
        <w:tc>
          <w:tcPr>
            <w:tcW w:w="1020" w:type="dxa"/>
            <w:vMerge/>
          </w:tcPr>
          <w:p w:rsidR="00326FA1" w:rsidRDefault="00326FA1" w:rsidP="00326FA1">
            <w:pPr>
              <w:pStyle w:val="ConsPlusNormal"/>
            </w:pPr>
          </w:p>
        </w:tc>
      </w:tr>
      <w:tr w:rsidR="00326FA1" w:rsidTr="00326FA1">
        <w:tc>
          <w:tcPr>
            <w:tcW w:w="1814" w:type="dxa"/>
            <w:gridSpan w:val="2"/>
          </w:tcPr>
          <w:p w:rsidR="00326FA1" w:rsidRDefault="00326FA1" w:rsidP="00326FA1">
            <w:pPr>
              <w:pStyle w:val="ConsPlusNormal"/>
              <w:jc w:val="center"/>
            </w:pPr>
            <w:r>
              <w:t>1</w:t>
            </w:r>
          </w:p>
        </w:tc>
        <w:tc>
          <w:tcPr>
            <w:tcW w:w="1077" w:type="dxa"/>
          </w:tcPr>
          <w:p w:rsidR="00326FA1" w:rsidRDefault="00326FA1" w:rsidP="00326FA1">
            <w:pPr>
              <w:pStyle w:val="ConsPlusNormal"/>
              <w:jc w:val="center"/>
            </w:pPr>
            <w:r>
              <w:t>2</w:t>
            </w:r>
          </w:p>
        </w:tc>
        <w:tc>
          <w:tcPr>
            <w:tcW w:w="1069" w:type="dxa"/>
          </w:tcPr>
          <w:p w:rsidR="00326FA1" w:rsidRDefault="00326FA1" w:rsidP="00326FA1">
            <w:pPr>
              <w:pStyle w:val="ConsPlusNormal"/>
              <w:jc w:val="center"/>
            </w:pPr>
            <w:r>
              <w:t>3</w:t>
            </w:r>
          </w:p>
        </w:tc>
        <w:tc>
          <w:tcPr>
            <w:tcW w:w="1009" w:type="dxa"/>
          </w:tcPr>
          <w:p w:rsidR="00326FA1" w:rsidRDefault="00326FA1" w:rsidP="00326FA1">
            <w:pPr>
              <w:pStyle w:val="ConsPlusNormal"/>
              <w:jc w:val="center"/>
            </w:pPr>
            <w:r>
              <w:t>4</w:t>
            </w:r>
          </w:p>
        </w:tc>
        <w:tc>
          <w:tcPr>
            <w:tcW w:w="1077" w:type="dxa"/>
          </w:tcPr>
          <w:p w:rsidR="00326FA1" w:rsidRDefault="00326FA1" w:rsidP="00326FA1">
            <w:pPr>
              <w:pStyle w:val="ConsPlusNormal"/>
              <w:jc w:val="center"/>
            </w:pPr>
            <w:r>
              <w:t>5</w:t>
            </w:r>
          </w:p>
        </w:tc>
        <w:tc>
          <w:tcPr>
            <w:tcW w:w="1069" w:type="dxa"/>
          </w:tcPr>
          <w:p w:rsidR="00326FA1" w:rsidRDefault="00326FA1" w:rsidP="00326FA1">
            <w:pPr>
              <w:pStyle w:val="ConsPlusNormal"/>
              <w:jc w:val="center"/>
            </w:pPr>
            <w:r>
              <w:t>6</w:t>
            </w:r>
          </w:p>
        </w:tc>
        <w:tc>
          <w:tcPr>
            <w:tcW w:w="1009" w:type="dxa"/>
          </w:tcPr>
          <w:p w:rsidR="00326FA1" w:rsidRDefault="00326FA1" w:rsidP="00326FA1">
            <w:pPr>
              <w:pStyle w:val="ConsPlusNormal"/>
              <w:jc w:val="center"/>
            </w:pPr>
            <w:r>
              <w:t>7</w:t>
            </w:r>
          </w:p>
        </w:tc>
        <w:tc>
          <w:tcPr>
            <w:tcW w:w="1701" w:type="dxa"/>
          </w:tcPr>
          <w:p w:rsidR="00326FA1" w:rsidRDefault="00326FA1" w:rsidP="00326FA1">
            <w:pPr>
              <w:pStyle w:val="ConsPlusNormal"/>
              <w:jc w:val="center"/>
            </w:pPr>
            <w:r>
              <w:t>8</w:t>
            </w:r>
          </w:p>
        </w:tc>
        <w:tc>
          <w:tcPr>
            <w:tcW w:w="1020" w:type="dxa"/>
          </w:tcPr>
          <w:p w:rsidR="00326FA1" w:rsidRDefault="00326FA1" w:rsidP="00326FA1">
            <w:pPr>
              <w:pStyle w:val="ConsPlusNormal"/>
              <w:jc w:val="center"/>
            </w:pPr>
            <w:r>
              <w:t>9</w:t>
            </w:r>
          </w:p>
        </w:tc>
      </w:tr>
      <w:tr w:rsidR="00326FA1" w:rsidTr="00326FA1">
        <w:tc>
          <w:tcPr>
            <w:tcW w:w="1814" w:type="dxa"/>
            <w:gridSpan w:val="2"/>
          </w:tcPr>
          <w:p w:rsidR="00326FA1" w:rsidRDefault="00326FA1" w:rsidP="00326FA1">
            <w:pPr>
              <w:pStyle w:val="ConsPlusNormal"/>
            </w:pP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701" w:type="dxa"/>
          </w:tcPr>
          <w:p w:rsidR="00326FA1" w:rsidRDefault="00326FA1" w:rsidP="00326FA1">
            <w:pPr>
              <w:pStyle w:val="ConsPlusNormal"/>
            </w:pPr>
          </w:p>
        </w:tc>
        <w:tc>
          <w:tcPr>
            <w:tcW w:w="1020" w:type="dxa"/>
          </w:tcPr>
          <w:p w:rsidR="00326FA1" w:rsidRDefault="00326FA1" w:rsidP="00326FA1">
            <w:pPr>
              <w:pStyle w:val="ConsPlusNormal"/>
            </w:pPr>
          </w:p>
        </w:tc>
      </w:tr>
      <w:tr w:rsidR="00326FA1" w:rsidTr="00326FA1">
        <w:tc>
          <w:tcPr>
            <w:tcW w:w="1814" w:type="dxa"/>
            <w:gridSpan w:val="2"/>
          </w:tcPr>
          <w:p w:rsidR="00326FA1" w:rsidRDefault="00326FA1" w:rsidP="00326FA1">
            <w:pPr>
              <w:pStyle w:val="ConsPlusNormal"/>
            </w:pP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701" w:type="dxa"/>
          </w:tcPr>
          <w:p w:rsidR="00326FA1" w:rsidRDefault="00326FA1" w:rsidP="00326FA1">
            <w:pPr>
              <w:pStyle w:val="ConsPlusNormal"/>
            </w:pPr>
          </w:p>
        </w:tc>
        <w:tc>
          <w:tcPr>
            <w:tcW w:w="1020" w:type="dxa"/>
          </w:tcPr>
          <w:p w:rsidR="00326FA1" w:rsidRDefault="00326FA1" w:rsidP="00326FA1">
            <w:pPr>
              <w:pStyle w:val="ConsPlusNormal"/>
            </w:pPr>
          </w:p>
        </w:tc>
      </w:tr>
      <w:tr w:rsidR="00326FA1" w:rsidTr="00326FA1">
        <w:tblPrEx>
          <w:tblBorders>
            <w:left w:val="nil"/>
          </w:tblBorders>
        </w:tblPrEx>
        <w:tc>
          <w:tcPr>
            <w:tcW w:w="340" w:type="dxa"/>
            <w:tcBorders>
              <w:left w:val="nil"/>
              <w:bottom w:val="nil"/>
            </w:tcBorders>
          </w:tcPr>
          <w:p w:rsidR="00326FA1" w:rsidRDefault="00326FA1" w:rsidP="00326FA1">
            <w:pPr>
              <w:pStyle w:val="ConsPlusNormal"/>
            </w:pPr>
          </w:p>
        </w:tc>
        <w:tc>
          <w:tcPr>
            <w:tcW w:w="1474" w:type="dxa"/>
          </w:tcPr>
          <w:p w:rsidR="00326FA1" w:rsidRDefault="00326FA1" w:rsidP="00326FA1">
            <w:pPr>
              <w:pStyle w:val="ConsPlusNormal"/>
            </w:pPr>
            <w:r>
              <w:t>Итого</w:t>
            </w: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077" w:type="dxa"/>
          </w:tcPr>
          <w:p w:rsidR="00326FA1" w:rsidRDefault="00326FA1" w:rsidP="00326FA1">
            <w:pPr>
              <w:pStyle w:val="ConsPlusNormal"/>
            </w:pPr>
          </w:p>
        </w:tc>
        <w:tc>
          <w:tcPr>
            <w:tcW w:w="1069" w:type="dxa"/>
          </w:tcPr>
          <w:p w:rsidR="00326FA1" w:rsidRDefault="00326FA1" w:rsidP="00326FA1">
            <w:pPr>
              <w:pStyle w:val="ConsPlusNormal"/>
            </w:pPr>
          </w:p>
        </w:tc>
        <w:tc>
          <w:tcPr>
            <w:tcW w:w="1009" w:type="dxa"/>
          </w:tcPr>
          <w:p w:rsidR="00326FA1" w:rsidRDefault="00326FA1" w:rsidP="00326FA1">
            <w:pPr>
              <w:pStyle w:val="ConsPlusNormal"/>
            </w:pPr>
          </w:p>
        </w:tc>
        <w:tc>
          <w:tcPr>
            <w:tcW w:w="1701" w:type="dxa"/>
          </w:tcPr>
          <w:p w:rsidR="00326FA1" w:rsidRDefault="00326FA1" w:rsidP="00326FA1">
            <w:pPr>
              <w:pStyle w:val="ConsPlusNormal"/>
            </w:pPr>
          </w:p>
        </w:tc>
        <w:tc>
          <w:tcPr>
            <w:tcW w:w="1020"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Операции с бюджетными средствами</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1920"/>
        <w:gridCol w:w="1680"/>
        <w:gridCol w:w="2438"/>
        <w:gridCol w:w="1860"/>
      </w:tblGrid>
      <w:tr w:rsidR="00326FA1" w:rsidTr="00326FA1">
        <w:tc>
          <w:tcPr>
            <w:tcW w:w="2041" w:type="dxa"/>
          </w:tcPr>
          <w:p w:rsidR="00326FA1" w:rsidRDefault="00326FA1" w:rsidP="00326FA1">
            <w:pPr>
              <w:pStyle w:val="ConsPlusNormal"/>
              <w:jc w:val="center"/>
            </w:pPr>
            <w:r>
              <w:t>Код по БК и дополнительной классификации</w:t>
            </w:r>
          </w:p>
        </w:tc>
        <w:tc>
          <w:tcPr>
            <w:tcW w:w="1920" w:type="dxa"/>
          </w:tcPr>
          <w:p w:rsidR="00326FA1" w:rsidRDefault="00326FA1" w:rsidP="00326FA1">
            <w:pPr>
              <w:pStyle w:val="ConsPlusNormal"/>
              <w:jc w:val="center"/>
            </w:pPr>
            <w:r>
              <w:t>Поступления</w:t>
            </w:r>
          </w:p>
        </w:tc>
        <w:tc>
          <w:tcPr>
            <w:tcW w:w="1680" w:type="dxa"/>
          </w:tcPr>
          <w:p w:rsidR="00326FA1" w:rsidRDefault="00326FA1" w:rsidP="00326FA1">
            <w:pPr>
              <w:pStyle w:val="ConsPlusNormal"/>
              <w:jc w:val="center"/>
            </w:pPr>
            <w:r>
              <w:t>Выплаты</w:t>
            </w:r>
          </w:p>
        </w:tc>
        <w:tc>
          <w:tcPr>
            <w:tcW w:w="2438" w:type="dxa"/>
          </w:tcPr>
          <w:p w:rsidR="00326FA1" w:rsidRDefault="00326FA1" w:rsidP="00326FA1">
            <w:pPr>
              <w:pStyle w:val="ConsPlusNormal"/>
              <w:jc w:val="center"/>
            </w:pPr>
            <w:r>
              <w:t>Итого (гр. 3 - гр. 2)</w:t>
            </w:r>
          </w:p>
        </w:tc>
        <w:tc>
          <w:tcPr>
            <w:tcW w:w="1860" w:type="dxa"/>
          </w:tcPr>
          <w:p w:rsidR="00326FA1" w:rsidRDefault="00326FA1" w:rsidP="00326FA1">
            <w:pPr>
              <w:pStyle w:val="ConsPlusNormal"/>
              <w:jc w:val="center"/>
            </w:pPr>
            <w:r>
              <w:t>Примечание</w:t>
            </w:r>
          </w:p>
        </w:tc>
      </w:tr>
      <w:tr w:rsidR="00326FA1" w:rsidTr="00326FA1">
        <w:tc>
          <w:tcPr>
            <w:tcW w:w="2041" w:type="dxa"/>
          </w:tcPr>
          <w:p w:rsidR="00326FA1" w:rsidRDefault="00326FA1" w:rsidP="00326FA1">
            <w:pPr>
              <w:pStyle w:val="ConsPlusNormal"/>
              <w:jc w:val="center"/>
            </w:pPr>
            <w:r>
              <w:t>1</w:t>
            </w:r>
          </w:p>
        </w:tc>
        <w:tc>
          <w:tcPr>
            <w:tcW w:w="1920" w:type="dxa"/>
          </w:tcPr>
          <w:p w:rsidR="00326FA1" w:rsidRDefault="00326FA1" w:rsidP="00326FA1">
            <w:pPr>
              <w:pStyle w:val="ConsPlusNormal"/>
              <w:jc w:val="center"/>
            </w:pPr>
            <w:r>
              <w:t>2</w:t>
            </w:r>
          </w:p>
        </w:tc>
        <w:tc>
          <w:tcPr>
            <w:tcW w:w="1680" w:type="dxa"/>
          </w:tcPr>
          <w:p w:rsidR="00326FA1" w:rsidRDefault="00326FA1" w:rsidP="00326FA1">
            <w:pPr>
              <w:pStyle w:val="ConsPlusNormal"/>
              <w:jc w:val="center"/>
            </w:pPr>
            <w:r>
              <w:t>3</w:t>
            </w:r>
          </w:p>
        </w:tc>
        <w:tc>
          <w:tcPr>
            <w:tcW w:w="2438" w:type="dxa"/>
          </w:tcPr>
          <w:p w:rsidR="00326FA1" w:rsidRDefault="00326FA1" w:rsidP="00326FA1">
            <w:pPr>
              <w:pStyle w:val="ConsPlusNormal"/>
              <w:jc w:val="center"/>
            </w:pPr>
            <w:r>
              <w:t>4</w:t>
            </w:r>
          </w:p>
        </w:tc>
        <w:tc>
          <w:tcPr>
            <w:tcW w:w="1860" w:type="dxa"/>
          </w:tcPr>
          <w:p w:rsidR="00326FA1" w:rsidRDefault="00326FA1" w:rsidP="00326FA1">
            <w:pPr>
              <w:pStyle w:val="ConsPlusNormal"/>
              <w:jc w:val="center"/>
            </w:pPr>
            <w:r>
              <w:t>5</w:t>
            </w:r>
          </w:p>
        </w:tc>
      </w:tr>
      <w:tr w:rsidR="00326FA1" w:rsidTr="00326FA1">
        <w:tc>
          <w:tcPr>
            <w:tcW w:w="2041" w:type="dxa"/>
          </w:tcPr>
          <w:p w:rsidR="00326FA1" w:rsidRDefault="00326FA1" w:rsidP="00326FA1">
            <w:pPr>
              <w:pStyle w:val="ConsPlusNormal"/>
            </w:pPr>
          </w:p>
        </w:tc>
        <w:tc>
          <w:tcPr>
            <w:tcW w:w="1920" w:type="dxa"/>
          </w:tcPr>
          <w:p w:rsidR="00326FA1" w:rsidRDefault="00326FA1" w:rsidP="00326FA1">
            <w:pPr>
              <w:pStyle w:val="ConsPlusNormal"/>
            </w:pPr>
          </w:p>
        </w:tc>
        <w:tc>
          <w:tcPr>
            <w:tcW w:w="1680" w:type="dxa"/>
          </w:tcPr>
          <w:p w:rsidR="00326FA1" w:rsidRDefault="00326FA1" w:rsidP="00326FA1">
            <w:pPr>
              <w:pStyle w:val="ConsPlusNormal"/>
            </w:pPr>
          </w:p>
        </w:tc>
        <w:tc>
          <w:tcPr>
            <w:tcW w:w="2438" w:type="dxa"/>
          </w:tcPr>
          <w:p w:rsidR="00326FA1" w:rsidRDefault="00326FA1" w:rsidP="00326FA1">
            <w:pPr>
              <w:pStyle w:val="ConsPlusNormal"/>
            </w:pPr>
          </w:p>
        </w:tc>
        <w:tc>
          <w:tcPr>
            <w:tcW w:w="1860" w:type="dxa"/>
          </w:tcPr>
          <w:p w:rsidR="00326FA1" w:rsidRDefault="00326FA1" w:rsidP="00326FA1">
            <w:pPr>
              <w:pStyle w:val="ConsPlusNormal"/>
            </w:pPr>
          </w:p>
        </w:tc>
      </w:tr>
      <w:tr w:rsidR="00326FA1" w:rsidTr="00326FA1">
        <w:tc>
          <w:tcPr>
            <w:tcW w:w="2041" w:type="dxa"/>
          </w:tcPr>
          <w:p w:rsidR="00326FA1" w:rsidRDefault="00326FA1" w:rsidP="00326FA1">
            <w:pPr>
              <w:pStyle w:val="ConsPlusNormal"/>
            </w:pPr>
          </w:p>
        </w:tc>
        <w:tc>
          <w:tcPr>
            <w:tcW w:w="1920" w:type="dxa"/>
          </w:tcPr>
          <w:p w:rsidR="00326FA1" w:rsidRDefault="00326FA1" w:rsidP="00326FA1">
            <w:pPr>
              <w:pStyle w:val="ConsPlusNormal"/>
            </w:pPr>
          </w:p>
        </w:tc>
        <w:tc>
          <w:tcPr>
            <w:tcW w:w="1680" w:type="dxa"/>
          </w:tcPr>
          <w:p w:rsidR="00326FA1" w:rsidRDefault="00326FA1" w:rsidP="00326FA1">
            <w:pPr>
              <w:pStyle w:val="ConsPlusNormal"/>
            </w:pPr>
          </w:p>
        </w:tc>
        <w:tc>
          <w:tcPr>
            <w:tcW w:w="2438" w:type="dxa"/>
          </w:tcPr>
          <w:p w:rsidR="00326FA1" w:rsidRDefault="00326FA1" w:rsidP="00326FA1">
            <w:pPr>
              <w:pStyle w:val="ConsPlusNormal"/>
            </w:pPr>
          </w:p>
        </w:tc>
        <w:tc>
          <w:tcPr>
            <w:tcW w:w="1860" w:type="dxa"/>
          </w:tcPr>
          <w:p w:rsidR="00326FA1" w:rsidRDefault="00326FA1" w:rsidP="00326FA1">
            <w:pPr>
              <w:pStyle w:val="ConsPlusNormal"/>
            </w:pPr>
          </w:p>
        </w:tc>
      </w:tr>
      <w:tr w:rsidR="00326FA1" w:rsidTr="00326FA1">
        <w:tc>
          <w:tcPr>
            <w:tcW w:w="2041" w:type="dxa"/>
          </w:tcPr>
          <w:p w:rsidR="00326FA1" w:rsidRDefault="00326FA1" w:rsidP="00326FA1">
            <w:pPr>
              <w:pStyle w:val="ConsPlusNormal"/>
            </w:pPr>
          </w:p>
        </w:tc>
        <w:tc>
          <w:tcPr>
            <w:tcW w:w="1920" w:type="dxa"/>
          </w:tcPr>
          <w:p w:rsidR="00326FA1" w:rsidRDefault="00326FA1" w:rsidP="00326FA1">
            <w:pPr>
              <w:pStyle w:val="ConsPlusNormal"/>
            </w:pPr>
          </w:p>
        </w:tc>
        <w:tc>
          <w:tcPr>
            <w:tcW w:w="1680" w:type="dxa"/>
          </w:tcPr>
          <w:p w:rsidR="00326FA1" w:rsidRDefault="00326FA1" w:rsidP="00326FA1">
            <w:pPr>
              <w:pStyle w:val="ConsPlusNormal"/>
            </w:pPr>
          </w:p>
        </w:tc>
        <w:tc>
          <w:tcPr>
            <w:tcW w:w="2438" w:type="dxa"/>
          </w:tcPr>
          <w:p w:rsidR="00326FA1" w:rsidRDefault="00326FA1" w:rsidP="00326FA1">
            <w:pPr>
              <w:pStyle w:val="ConsPlusNormal"/>
            </w:pPr>
          </w:p>
        </w:tc>
        <w:tc>
          <w:tcPr>
            <w:tcW w:w="1860" w:type="dxa"/>
          </w:tcPr>
          <w:p w:rsidR="00326FA1" w:rsidRDefault="00326FA1" w:rsidP="00326FA1">
            <w:pPr>
              <w:pStyle w:val="ConsPlusNormal"/>
            </w:pPr>
          </w:p>
        </w:tc>
      </w:tr>
      <w:tr w:rsidR="00326FA1" w:rsidTr="00326FA1">
        <w:tblPrEx>
          <w:tblBorders>
            <w:right w:val="nil"/>
          </w:tblBorders>
        </w:tblPrEx>
        <w:tc>
          <w:tcPr>
            <w:tcW w:w="2041" w:type="dxa"/>
          </w:tcPr>
          <w:p w:rsidR="00326FA1" w:rsidRDefault="00326FA1" w:rsidP="00326FA1">
            <w:pPr>
              <w:pStyle w:val="ConsPlusNormal"/>
            </w:pPr>
            <w:r>
              <w:t>Всего</w:t>
            </w:r>
          </w:p>
        </w:tc>
        <w:tc>
          <w:tcPr>
            <w:tcW w:w="1920" w:type="dxa"/>
          </w:tcPr>
          <w:p w:rsidR="00326FA1" w:rsidRDefault="00326FA1" w:rsidP="00326FA1">
            <w:pPr>
              <w:pStyle w:val="ConsPlusNormal"/>
            </w:pPr>
          </w:p>
        </w:tc>
        <w:tc>
          <w:tcPr>
            <w:tcW w:w="1680" w:type="dxa"/>
          </w:tcPr>
          <w:p w:rsidR="00326FA1" w:rsidRDefault="00326FA1" w:rsidP="00326FA1">
            <w:pPr>
              <w:pStyle w:val="ConsPlusNormal"/>
            </w:pPr>
          </w:p>
        </w:tc>
        <w:tc>
          <w:tcPr>
            <w:tcW w:w="2438" w:type="dxa"/>
          </w:tcPr>
          <w:p w:rsidR="00326FA1" w:rsidRDefault="00326FA1" w:rsidP="00326FA1">
            <w:pPr>
              <w:pStyle w:val="ConsPlusNormal"/>
            </w:pPr>
          </w:p>
        </w:tc>
        <w:tc>
          <w:tcPr>
            <w:tcW w:w="1860"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r>
        <w:lastRenderedPageBreak/>
        <w:t>"__" ___________ 20__ г.</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173CE" w:rsidRDefault="00326FA1" w:rsidP="00326FA1">
      <w:pPr>
        <w:pStyle w:val="ConsPlusNormal"/>
        <w:jc w:val="center"/>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r w:rsidRPr="001173CE">
        <w:rPr>
          <w:rFonts w:ascii="Times New Roman" w:hAnsi="Times New Roman" w:cs="Times New Roman"/>
        </w:rPr>
        <w:t>Приложение N 33</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99" w:name="P6210"/>
      <w:bookmarkEnd w:id="99"/>
      <w:r>
        <w:rPr>
          <w:sz w:val="14"/>
        </w:rPr>
        <w:t xml:space="preserve">                                         Сведения</w:t>
      </w:r>
    </w:p>
    <w:p w:rsidR="00326FA1" w:rsidRDefault="00326FA1" w:rsidP="00326FA1">
      <w:pPr>
        <w:pStyle w:val="ConsPlusNonformat"/>
        <w:jc w:val="both"/>
      </w:pPr>
      <w:r>
        <w:rPr>
          <w:sz w:val="14"/>
        </w:rPr>
        <w:t xml:space="preserve">                     по операциям на лицевом счете по переданным полномочиям</w:t>
      </w:r>
    </w:p>
    <w:p w:rsidR="00326FA1" w:rsidRDefault="00326FA1" w:rsidP="00326FA1">
      <w:pPr>
        <w:pStyle w:val="ConsPlusNonformat"/>
        <w:jc w:val="both"/>
      </w:pPr>
      <w:r>
        <w:rPr>
          <w:sz w:val="14"/>
        </w:rPr>
        <w:t xml:space="preserve">                             получателя бюджетных средств </w:t>
      </w:r>
      <w:proofErr w:type="gramStart"/>
      <w:r>
        <w:rPr>
          <w:sz w:val="14"/>
        </w:rPr>
        <w:t>за</w:t>
      </w:r>
      <w:proofErr w:type="gramEnd"/>
      <w:r>
        <w:rPr>
          <w:sz w:val="14"/>
        </w:rPr>
        <w:t xml:space="preserve"> ______________                       ┌──────┐</w:t>
      </w:r>
    </w:p>
    <w:p w:rsidR="00326FA1" w:rsidRDefault="00326FA1" w:rsidP="00326FA1">
      <w:pPr>
        <w:pStyle w:val="ConsPlusNonformat"/>
        <w:jc w:val="both"/>
      </w:pPr>
      <w:r>
        <w:rPr>
          <w:sz w:val="14"/>
        </w:rPr>
        <w:t xml:space="preserve">                                                                                                  │ коды │</w:t>
      </w:r>
    </w:p>
    <w:p w:rsidR="00326FA1" w:rsidRDefault="00326FA1" w:rsidP="00326FA1">
      <w:pPr>
        <w:pStyle w:val="ConsPlusNonformat"/>
        <w:jc w:val="both"/>
      </w:pPr>
      <w:r>
        <w:rPr>
          <w:sz w:val="14"/>
        </w:rPr>
        <w:t xml:space="preserve">                                                                                                  ├──────┤</w:t>
      </w:r>
    </w:p>
    <w:p w:rsidR="00326FA1" w:rsidRDefault="00326FA1" w:rsidP="00326FA1">
      <w:pPr>
        <w:pStyle w:val="ConsPlusNonformat"/>
        <w:jc w:val="both"/>
      </w:pPr>
      <w:r>
        <w:rPr>
          <w:sz w:val="14"/>
        </w:rPr>
        <w:t xml:space="preserve">                                                                                  Дата </w:t>
      </w:r>
      <w:proofErr w:type="gramStart"/>
      <w:r>
        <w:rPr>
          <w:sz w:val="14"/>
        </w:rPr>
        <w:t>предыдущей</w:t>
      </w:r>
      <w:proofErr w:type="gramEnd"/>
      <w:r>
        <w:rPr>
          <w:sz w:val="14"/>
        </w:rPr>
        <w:t xml:space="preserve"> │      │</w:t>
      </w:r>
    </w:p>
    <w:p w:rsidR="00326FA1" w:rsidRDefault="00326FA1" w:rsidP="00326FA1">
      <w:pPr>
        <w:pStyle w:val="ConsPlusNonformat"/>
        <w:jc w:val="both"/>
      </w:pPr>
      <w:r>
        <w:rPr>
          <w:sz w:val="14"/>
        </w:rPr>
        <w:t xml:space="preserve">                                                                                       информации │      │</w:t>
      </w:r>
    </w:p>
    <w:p w:rsidR="00326FA1" w:rsidRDefault="00326FA1" w:rsidP="00326FA1">
      <w:pPr>
        <w:pStyle w:val="ConsPlusNonformat"/>
        <w:jc w:val="both"/>
      </w:pPr>
      <w:r>
        <w:rPr>
          <w:sz w:val="14"/>
        </w:rPr>
        <w:t>Финансовый орган             Финансовое управление финансов                         │      │</w:t>
      </w:r>
    </w:p>
    <w:p w:rsidR="00326FA1" w:rsidRDefault="00326FA1" w:rsidP="00326FA1">
      <w:pPr>
        <w:pStyle w:val="ConsPlusNonformat"/>
        <w:jc w:val="both"/>
      </w:pPr>
      <w:r>
        <w:rPr>
          <w:sz w:val="14"/>
        </w:rPr>
        <w:t xml:space="preserve">                             _____________________________________________                        ├──────┤</w:t>
      </w:r>
    </w:p>
    <w:p w:rsidR="00326FA1" w:rsidRDefault="00326FA1" w:rsidP="00326FA1">
      <w:pPr>
        <w:pStyle w:val="ConsPlusNonformat"/>
        <w:jc w:val="both"/>
      </w:pPr>
      <w:r>
        <w:rPr>
          <w:sz w:val="14"/>
        </w:rPr>
        <w:t xml:space="preserve">                                                                                                  │      │</w:t>
      </w:r>
    </w:p>
    <w:p w:rsidR="00326FA1" w:rsidRDefault="00326FA1" w:rsidP="00326FA1">
      <w:pPr>
        <w:pStyle w:val="ConsPlusNonformat"/>
        <w:jc w:val="both"/>
      </w:pPr>
      <w:r>
        <w:rPr>
          <w:sz w:val="14"/>
        </w:rPr>
        <w:t>Главный распорядитель        _____________________________________________            Глава по БК │      │</w:t>
      </w:r>
    </w:p>
    <w:p w:rsidR="00326FA1" w:rsidRDefault="00326FA1" w:rsidP="00326FA1">
      <w:pPr>
        <w:pStyle w:val="ConsPlusNonformat"/>
        <w:jc w:val="both"/>
      </w:pPr>
      <w:r>
        <w:rPr>
          <w:sz w:val="14"/>
        </w:rPr>
        <w:t xml:space="preserve">                                                                                                  ├──────┤</w:t>
      </w:r>
    </w:p>
    <w:p w:rsidR="00326FA1" w:rsidRDefault="00326FA1" w:rsidP="00326FA1">
      <w:pPr>
        <w:pStyle w:val="ConsPlusNonformat"/>
        <w:jc w:val="both"/>
      </w:pPr>
      <w:r>
        <w:rPr>
          <w:sz w:val="14"/>
        </w:rPr>
        <w:t xml:space="preserve">                                                                                                  ├──────┤</w:t>
      </w:r>
    </w:p>
    <w:p w:rsidR="00326FA1" w:rsidRDefault="00326FA1" w:rsidP="00326FA1">
      <w:pPr>
        <w:pStyle w:val="ConsPlusNonformat"/>
        <w:jc w:val="both"/>
      </w:pPr>
      <w:r>
        <w:rPr>
          <w:sz w:val="14"/>
        </w:rPr>
        <w:t xml:space="preserve">                                                                             Номер лицевого счета ├──────┤</w:t>
      </w:r>
    </w:p>
    <w:p w:rsidR="00326FA1" w:rsidRDefault="00326FA1" w:rsidP="00326FA1">
      <w:pPr>
        <w:pStyle w:val="ConsPlusNonformat"/>
        <w:jc w:val="both"/>
      </w:pPr>
      <w:r>
        <w:rPr>
          <w:sz w:val="14"/>
        </w:rPr>
        <w:t>Получатель бюджетных средств _____________________________________________           в Минфине РБ │      │</w:t>
      </w:r>
    </w:p>
    <w:p w:rsidR="00326FA1" w:rsidRDefault="00326FA1" w:rsidP="00326FA1">
      <w:pPr>
        <w:pStyle w:val="ConsPlusNonformat"/>
        <w:jc w:val="both"/>
      </w:pPr>
      <w:r>
        <w:rPr>
          <w:sz w:val="14"/>
        </w:rPr>
        <w:t xml:space="preserve">                                                                                                  ├──────┤</w:t>
      </w:r>
    </w:p>
    <w:p w:rsidR="00326FA1" w:rsidRDefault="00326FA1" w:rsidP="00326FA1">
      <w:pPr>
        <w:pStyle w:val="ConsPlusNonformat"/>
        <w:jc w:val="both"/>
      </w:pPr>
      <w:r>
        <w:rPr>
          <w:sz w:val="14"/>
        </w:rPr>
        <w:t>Единица измерения: руб. коп</w:t>
      </w:r>
      <w:proofErr w:type="gramStart"/>
      <w:r>
        <w:rPr>
          <w:sz w:val="14"/>
        </w:rPr>
        <w:t>.</w:t>
      </w:r>
      <w:proofErr w:type="gramEnd"/>
      <w:r>
        <w:rPr>
          <w:sz w:val="14"/>
        </w:rPr>
        <w:t xml:space="preserve">                                                              </w:t>
      </w:r>
      <w:proofErr w:type="gramStart"/>
      <w:r>
        <w:rPr>
          <w:sz w:val="14"/>
        </w:rPr>
        <w:t>п</w:t>
      </w:r>
      <w:proofErr w:type="gramEnd"/>
      <w:r>
        <w:rPr>
          <w:sz w:val="14"/>
        </w:rPr>
        <w:t xml:space="preserve">о ОКЕИ │ </w:t>
      </w:r>
      <w:hyperlink r:id="rId181">
        <w:r>
          <w:rPr>
            <w:color w:val="0000FF"/>
            <w:sz w:val="14"/>
          </w:rPr>
          <w:t>383</w:t>
        </w:r>
      </w:hyperlink>
      <w:r>
        <w:rPr>
          <w:sz w:val="14"/>
        </w:rPr>
        <w:t xml:space="preserve">  │</w:t>
      </w:r>
    </w:p>
    <w:p w:rsidR="00326FA1" w:rsidRDefault="00326FA1" w:rsidP="00326FA1">
      <w:pPr>
        <w:pStyle w:val="ConsPlusNonformat"/>
        <w:jc w:val="both"/>
      </w:pPr>
      <w:r>
        <w:rPr>
          <w:sz w:val="14"/>
        </w:rP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Остатки бюджетных данных на начало дня:</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1757"/>
        <w:gridCol w:w="1134"/>
        <w:gridCol w:w="1304"/>
        <w:gridCol w:w="1304"/>
        <w:gridCol w:w="1077"/>
        <w:gridCol w:w="1304"/>
        <w:gridCol w:w="1361"/>
        <w:gridCol w:w="1361"/>
      </w:tblGrid>
      <w:tr w:rsidR="00326FA1" w:rsidTr="00326FA1">
        <w:tc>
          <w:tcPr>
            <w:tcW w:w="993" w:type="dxa"/>
            <w:vMerge w:val="restart"/>
            <w:vAlign w:val="center"/>
          </w:tcPr>
          <w:p w:rsidR="00326FA1" w:rsidRDefault="00326FA1" w:rsidP="00326FA1">
            <w:pPr>
              <w:pStyle w:val="ConsPlusNormal"/>
              <w:jc w:val="center"/>
            </w:pPr>
            <w:r>
              <w:lastRenderedPageBreak/>
              <w:t>Тип средств</w:t>
            </w:r>
          </w:p>
        </w:tc>
        <w:tc>
          <w:tcPr>
            <w:tcW w:w="1757" w:type="dxa"/>
            <w:vMerge w:val="restart"/>
            <w:vAlign w:val="center"/>
          </w:tcPr>
          <w:p w:rsidR="00326FA1" w:rsidRDefault="00326FA1" w:rsidP="00326FA1">
            <w:pPr>
              <w:pStyle w:val="ConsPlusNormal"/>
              <w:jc w:val="center"/>
            </w:pPr>
            <w:r>
              <w:t>Код по БК и дополнительной классификации</w:t>
            </w:r>
          </w:p>
        </w:tc>
        <w:tc>
          <w:tcPr>
            <w:tcW w:w="1134" w:type="dxa"/>
            <w:vMerge w:val="restart"/>
            <w:vAlign w:val="center"/>
          </w:tcPr>
          <w:p w:rsidR="00326FA1" w:rsidRDefault="00326FA1" w:rsidP="00326FA1">
            <w:pPr>
              <w:pStyle w:val="ConsPlusNormal"/>
              <w:jc w:val="center"/>
            </w:pPr>
            <w:r>
              <w:t>Бюджетные ассигнования</w:t>
            </w:r>
          </w:p>
        </w:tc>
        <w:tc>
          <w:tcPr>
            <w:tcW w:w="1304" w:type="dxa"/>
            <w:vMerge w:val="restart"/>
            <w:vAlign w:val="center"/>
          </w:tcPr>
          <w:p w:rsidR="00326FA1" w:rsidRDefault="00326FA1" w:rsidP="00326FA1">
            <w:pPr>
              <w:pStyle w:val="ConsPlusNormal"/>
              <w:jc w:val="center"/>
            </w:pPr>
            <w:r>
              <w:t>Лимиты бюджетных обязательств</w:t>
            </w:r>
          </w:p>
        </w:tc>
        <w:tc>
          <w:tcPr>
            <w:tcW w:w="1304" w:type="dxa"/>
            <w:vMerge w:val="restart"/>
            <w:vAlign w:val="center"/>
          </w:tcPr>
          <w:p w:rsidR="00326FA1" w:rsidRDefault="00326FA1" w:rsidP="00326FA1">
            <w:pPr>
              <w:pStyle w:val="ConsPlusNormal"/>
              <w:jc w:val="center"/>
            </w:pPr>
            <w:r>
              <w:t>Предельные объемы финансирования</w:t>
            </w:r>
          </w:p>
        </w:tc>
        <w:tc>
          <w:tcPr>
            <w:tcW w:w="1077" w:type="dxa"/>
            <w:vMerge w:val="restart"/>
            <w:vAlign w:val="center"/>
          </w:tcPr>
          <w:p w:rsidR="00326FA1" w:rsidRDefault="00326FA1" w:rsidP="00326FA1">
            <w:pPr>
              <w:pStyle w:val="ConsPlusNormal"/>
              <w:jc w:val="center"/>
            </w:pPr>
            <w:r>
              <w:t>Выплаты</w:t>
            </w:r>
          </w:p>
        </w:tc>
        <w:tc>
          <w:tcPr>
            <w:tcW w:w="4026" w:type="dxa"/>
            <w:gridSpan w:val="3"/>
            <w:vAlign w:val="center"/>
          </w:tcPr>
          <w:p w:rsidR="00326FA1" w:rsidRDefault="00326FA1" w:rsidP="00326FA1">
            <w:pPr>
              <w:pStyle w:val="ConsPlusNormal"/>
              <w:jc w:val="center"/>
            </w:pPr>
            <w:r>
              <w:t>Остаток</w:t>
            </w:r>
          </w:p>
        </w:tc>
      </w:tr>
      <w:tr w:rsidR="00326FA1" w:rsidTr="00326FA1">
        <w:tc>
          <w:tcPr>
            <w:tcW w:w="993" w:type="dxa"/>
            <w:vMerge/>
          </w:tcPr>
          <w:p w:rsidR="00326FA1" w:rsidRDefault="00326FA1" w:rsidP="00326FA1">
            <w:pPr>
              <w:pStyle w:val="ConsPlusNormal"/>
            </w:pPr>
          </w:p>
        </w:tc>
        <w:tc>
          <w:tcPr>
            <w:tcW w:w="1757"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1304" w:type="dxa"/>
            <w:vAlign w:val="center"/>
          </w:tcPr>
          <w:p w:rsidR="00326FA1" w:rsidRDefault="00326FA1" w:rsidP="00326FA1">
            <w:pPr>
              <w:pStyle w:val="ConsPlusNormal"/>
              <w:jc w:val="center"/>
            </w:pPr>
            <w:r>
              <w:t>Бюджетные ассигнования</w:t>
            </w:r>
          </w:p>
        </w:tc>
        <w:tc>
          <w:tcPr>
            <w:tcW w:w="1361" w:type="dxa"/>
            <w:vAlign w:val="center"/>
          </w:tcPr>
          <w:p w:rsidR="00326FA1" w:rsidRDefault="00326FA1" w:rsidP="00326FA1">
            <w:pPr>
              <w:pStyle w:val="ConsPlusNormal"/>
              <w:jc w:val="center"/>
            </w:pPr>
            <w:r>
              <w:t>Лимиты бюджетных обязательств</w:t>
            </w:r>
          </w:p>
        </w:tc>
        <w:tc>
          <w:tcPr>
            <w:tcW w:w="1361" w:type="dxa"/>
            <w:vAlign w:val="center"/>
          </w:tcPr>
          <w:p w:rsidR="00326FA1" w:rsidRDefault="00326FA1" w:rsidP="00326FA1">
            <w:pPr>
              <w:pStyle w:val="ConsPlusNormal"/>
              <w:jc w:val="center"/>
            </w:pPr>
            <w:r>
              <w:t>Предельные объемы финансирования</w:t>
            </w:r>
          </w:p>
        </w:tc>
      </w:tr>
      <w:tr w:rsidR="00326FA1" w:rsidTr="00326FA1">
        <w:tc>
          <w:tcPr>
            <w:tcW w:w="993" w:type="dxa"/>
            <w:vAlign w:val="center"/>
          </w:tcPr>
          <w:p w:rsidR="00326FA1" w:rsidRDefault="00326FA1" w:rsidP="00326FA1">
            <w:pPr>
              <w:pStyle w:val="ConsPlusNormal"/>
              <w:jc w:val="center"/>
            </w:pPr>
            <w:r>
              <w:t>1</w:t>
            </w:r>
          </w:p>
        </w:tc>
        <w:tc>
          <w:tcPr>
            <w:tcW w:w="1757" w:type="dxa"/>
            <w:vAlign w:val="center"/>
          </w:tcPr>
          <w:p w:rsidR="00326FA1" w:rsidRDefault="00326FA1" w:rsidP="00326FA1">
            <w:pPr>
              <w:pStyle w:val="ConsPlusNormal"/>
              <w:jc w:val="center"/>
            </w:pPr>
            <w:r>
              <w:t>2</w:t>
            </w:r>
          </w:p>
        </w:tc>
        <w:tc>
          <w:tcPr>
            <w:tcW w:w="1134" w:type="dxa"/>
            <w:vAlign w:val="center"/>
          </w:tcPr>
          <w:p w:rsidR="00326FA1" w:rsidRDefault="00326FA1" w:rsidP="00326FA1">
            <w:pPr>
              <w:pStyle w:val="ConsPlusNormal"/>
              <w:jc w:val="center"/>
            </w:pPr>
            <w:r>
              <w:t>3</w:t>
            </w:r>
          </w:p>
        </w:tc>
        <w:tc>
          <w:tcPr>
            <w:tcW w:w="1304" w:type="dxa"/>
            <w:vAlign w:val="center"/>
          </w:tcPr>
          <w:p w:rsidR="00326FA1" w:rsidRDefault="00326FA1" w:rsidP="00326FA1">
            <w:pPr>
              <w:pStyle w:val="ConsPlusNormal"/>
              <w:jc w:val="center"/>
            </w:pPr>
            <w:r>
              <w:t>4</w:t>
            </w:r>
          </w:p>
        </w:tc>
        <w:tc>
          <w:tcPr>
            <w:tcW w:w="1304" w:type="dxa"/>
            <w:vAlign w:val="center"/>
          </w:tcPr>
          <w:p w:rsidR="00326FA1" w:rsidRDefault="00326FA1" w:rsidP="00326FA1">
            <w:pPr>
              <w:pStyle w:val="ConsPlusNormal"/>
              <w:jc w:val="center"/>
            </w:pPr>
            <w:r>
              <w:t>5</w:t>
            </w:r>
          </w:p>
        </w:tc>
        <w:tc>
          <w:tcPr>
            <w:tcW w:w="1077" w:type="dxa"/>
            <w:vAlign w:val="center"/>
          </w:tcPr>
          <w:p w:rsidR="00326FA1" w:rsidRDefault="00326FA1" w:rsidP="00326FA1">
            <w:pPr>
              <w:pStyle w:val="ConsPlusNormal"/>
              <w:jc w:val="center"/>
            </w:pPr>
            <w:r>
              <w:t>6</w:t>
            </w:r>
          </w:p>
        </w:tc>
        <w:tc>
          <w:tcPr>
            <w:tcW w:w="1304" w:type="dxa"/>
            <w:vAlign w:val="center"/>
          </w:tcPr>
          <w:p w:rsidR="00326FA1" w:rsidRDefault="00326FA1" w:rsidP="00326FA1">
            <w:pPr>
              <w:pStyle w:val="ConsPlusNormal"/>
              <w:jc w:val="center"/>
            </w:pPr>
            <w:r>
              <w:t>7</w:t>
            </w:r>
          </w:p>
        </w:tc>
        <w:tc>
          <w:tcPr>
            <w:tcW w:w="1361" w:type="dxa"/>
            <w:vAlign w:val="center"/>
          </w:tcPr>
          <w:p w:rsidR="00326FA1" w:rsidRDefault="00326FA1" w:rsidP="00326FA1">
            <w:pPr>
              <w:pStyle w:val="ConsPlusNormal"/>
              <w:jc w:val="center"/>
            </w:pPr>
            <w:r>
              <w:t>8</w:t>
            </w:r>
          </w:p>
        </w:tc>
        <w:tc>
          <w:tcPr>
            <w:tcW w:w="1361" w:type="dxa"/>
            <w:vAlign w:val="center"/>
          </w:tcPr>
          <w:p w:rsidR="00326FA1" w:rsidRDefault="00326FA1" w:rsidP="00326FA1">
            <w:pPr>
              <w:pStyle w:val="ConsPlusNormal"/>
              <w:jc w:val="center"/>
            </w:pPr>
            <w:r>
              <w:t>9</w:t>
            </w:r>
          </w:p>
        </w:tc>
      </w:tr>
      <w:tr w:rsidR="00326FA1" w:rsidTr="00326FA1">
        <w:tc>
          <w:tcPr>
            <w:tcW w:w="993" w:type="dxa"/>
          </w:tcPr>
          <w:p w:rsidR="00326FA1" w:rsidRDefault="00326FA1" w:rsidP="00326FA1">
            <w:pPr>
              <w:pStyle w:val="ConsPlusNormal"/>
            </w:pPr>
          </w:p>
        </w:tc>
        <w:tc>
          <w:tcPr>
            <w:tcW w:w="1757" w:type="dxa"/>
          </w:tcPr>
          <w:p w:rsidR="00326FA1" w:rsidRDefault="00326FA1" w:rsidP="00326FA1">
            <w:pPr>
              <w:pStyle w:val="ConsPlusNormal"/>
            </w:pPr>
          </w:p>
        </w:tc>
        <w:tc>
          <w:tcPr>
            <w:tcW w:w="1134" w:type="dxa"/>
          </w:tcPr>
          <w:p w:rsidR="00326FA1" w:rsidRDefault="00326FA1" w:rsidP="00326FA1">
            <w:pPr>
              <w:pStyle w:val="ConsPlusNormal"/>
            </w:pPr>
          </w:p>
        </w:tc>
        <w:tc>
          <w:tcPr>
            <w:tcW w:w="1304" w:type="dxa"/>
          </w:tcPr>
          <w:p w:rsidR="00326FA1" w:rsidRDefault="00326FA1" w:rsidP="00326FA1">
            <w:pPr>
              <w:pStyle w:val="ConsPlusNormal"/>
            </w:pPr>
          </w:p>
        </w:tc>
        <w:tc>
          <w:tcPr>
            <w:tcW w:w="1304" w:type="dxa"/>
          </w:tcPr>
          <w:p w:rsidR="00326FA1" w:rsidRDefault="00326FA1" w:rsidP="00326FA1">
            <w:pPr>
              <w:pStyle w:val="ConsPlusNormal"/>
            </w:pPr>
          </w:p>
        </w:tc>
        <w:tc>
          <w:tcPr>
            <w:tcW w:w="1077"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r>
      <w:tr w:rsidR="00326FA1" w:rsidTr="00326FA1">
        <w:tc>
          <w:tcPr>
            <w:tcW w:w="993" w:type="dxa"/>
          </w:tcPr>
          <w:p w:rsidR="00326FA1" w:rsidRDefault="00326FA1" w:rsidP="00326FA1">
            <w:pPr>
              <w:pStyle w:val="ConsPlusNormal"/>
            </w:pPr>
          </w:p>
        </w:tc>
        <w:tc>
          <w:tcPr>
            <w:tcW w:w="1757" w:type="dxa"/>
          </w:tcPr>
          <w:p w:rsidR="00326FA1" w:rsidRDefault="00326FA1" w:rsidP="00326FA1">
            <w:pPr>
              <w:pStyle w:val="ConsPlusNormal"/>
            </w:pPr>
          </w:p>
        </w:tc>
        <w:tc>
          <w:tcPr>
            <w:tcW w:w="1134" w:type="dxa"/>
          </w:tcPr>
          <w:p w:rsidR="00326FA1" w:rsidRDefault="00326FA1" w:rsidP="00326FA1">
            <w:pPr>
              <w:pStyle w:val="ConsPlusNormal"/>
            </w:pPr>
          </w:p>
        </w:tc>
        <w:tc>
          <w:tcPr>
            <w:tcW w:w="1304" w:type="dxa"/>
          </w:tcPr>
          <w:p w:rsidR="00326FA1" w:rsidRDefault="00326FA1" w:rsidP="00326FA1">
            <w:pPr>
              <w:pStyle w:val="ConsPlusNormal"/>
            </w:pPr>
          </w:p>
        </w:tc>
        <w:tc>
          <w:tcPr>
            <w:tcW w:w="1304" w:type="dxa"/>
          </w:tcPr>
          <w:p w:rsidR="00326FA1" w:rsidRDefault="00326FA1" w:rsidP="00326FA1">
            <w:pPr>
              <w:pStyle w:val="ConsPlusNormal"/>
            </w:pPr>
          </w:p>
        </w:tc>
        <w:tc>
          <w:tcPr>
            <w:tcW w:w="1077"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r>
      <w:tr w:rsidR="00326FA1" w:rsidTr="00326FA1">
        <w:tblPrEx>
          <w:tblBorders>
            <w:left w:val="nil"/>
          </w:tblBorders>
        </w:tblPrEx>
        <w:tc>
          <w:tcPr>
            <w:tcW w:w="993" w:type="dxa"/>
            <w:tcBorders>
              <w:left w:val="nil"/>
              <w:bottom w:val="nil"/>
            </w:tcBorders>
          </w:tcPr>
          <w:p w:rsidR="00326FA1" w:rsidRDefault="00326FA1" w:rsidP="00326FA1">
            <w:pPr>
              <w:pStyle w:val="ConsPlusNormal"/>
            </w:pPr>
          </w:p>
        </w:tc>
        <w:tc>
          <w:tcPr>
            <w:tcW w:w="1757" w:type="dxa"/>
          </w:tcPr>
          <w:p w:rsidR="00326FA1" w:rsidRDefault="00326FA1" w:rsidP="00326FA1">
            <w:pPr>
              <w:pStyle w:val="ConsPlusNormal"/>
            </w:pPr>
            <w:r>
              <w:t>Итого</w:t>
            </w:r>
          </w:p>
        </w:tc>
        <w:tc>
          <w:tcPr>
            <w:tcW w:w="1134" w:type="dxa"/>
          </w:tcPr>
          <w:p w:rsidR="00326FA1" w:rsidRDefault="00326FA1" w:rsidP="00326FA1">
            <w:pPr>
              <w:pStyle w:val="ConsPlusNormal"/>
            </w:pPr>
          </w:p>
        </w:tc>
        <w:tc>
          <w:tcPr>
            <w:tcW w:w="1304" w:type="dxa"/>
          </w:tcPr>
          <w:p w:rsidR="00326FA1" w:rsidRDefault="00326FA1" w:rsidP="00326FA1">
            <w:pPr>
              <w:pStyle w:val="ConsPlusNormal"/>
            </w:pPr>
          </w:p>
        </w:tc>
        <w:tc>
          <w:tcPr>
            <w:tcW w:w="1304" w:type="dxa"/>
          </w:tcPr>
          <w:p w:rsidR="00326FA1" w:rsidRDefault="00326FA1" w:rsidP="00326FA1">
            <w:pPr>
              <w:pStyle w:val="ConsPlusNormal"/>
            </w:pPr>
          </w:p>
        </w:tc>
        <w:tc>
          <w:tcPr>
            <w:tcW w:w="1077"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Доведено бюджетных данных:</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134"/>
        <w:gridCol w:w="2410"/>
        <w:gridCol w:w="1701"/>
        <w:gridCol w:w="2438"/>
        <w:gridCol w:w="2327"/>
      </w:tblGrid>
      <w:tr w:rsidR="00326FA1" w:rsidTr="00326FA1">
        <w:tc>
          <w:tcPr>
            <w:tcW w:w="1587" w:type="dxa"/>
            <w:vAlign w:val="center"/>
          </w:tcPr>
          <w:p w:rsidR="00326FA1" w:rsidRDefault="00326FA1" w:rsidP="00326FA1">
            <w:pPr>
              <w:pStyle w:val="ConsPlusNormal"/>
              <w:jc w:val="center"/>
            </w:pPr>
            <w:r>
              <w:t>N и дата документа</w:t>
            </w:r>
          </w:p>
        </w:tc>
        <w:tc>
          <w:tcPr>
            <w:tcW w:w="1134" w:type="dxa"/>
            <w:vAlign w:val="center"/>
          </w:tcPr>
          <w:p w:rsidR="00326FA1" w:rsidRDefault="00326FA1" w:rsidP="00326FA1">
            <w:pPr>
              <w:pStyle w:val="ConsPlusNormal"/>
              <w:jc w:val="center"/>
            </w:pPr>
            <w:r>
              <w:t>Тип средств</w:t>
            </w:r>
          </w:p>
        </w:tc>
        <w:tc>
          <w:tcPr>
            <w:tcW w:w="2410" w:type="dxa"/>
            <w:vAlign w:val="center"/>
          </w:tcPr>
          <w:p w:rsidR="00326FA1" w:rsidRDefault="00326FA1" w:rsidP="00326FA1">
            <w:pPr>
              <w:pStyle w:val="ConsPlusNormal"/>
              <w:jc w:val="center"/>
            </w:pPr>
            <w:r>
              <w:t>Код по БК и дополнительной классификации</w:t>
            </w:r>
          </w:p>
        </w:tc>
        <w:tc>
          <w:tcPr>
            <w:tcW w:w="1701" w:type="dxa"/>
            <w:vAlign w:val="center"/>
          </w:tcPr>
          <w:p w:rsidR="00326FA1" w:rsidRDefault="00326FA1" w:rsidP="00326FA1">
            <w:pPr>
              <w:pStyle w:val="ConsPlusNormal"/>
              <w:jc w:val="center"/>
            </w:pPr>
            <w:r>
              <w:t>Бюджетные ассигнования</w:t>
            </w:r>
          </w:p>
        </w:tc>
        <w:tc>
          <w:tcPr>
            <w:tcW w:w="2438" w:type="dxa"/>
            <w:vAlign w:val="center"/>
          </w:tcPr>
          <w:p w:rsidR="00326FA1" w:rsidRDefault="00326FA1" w:rsidP="00326FA1">
            <w:pPr>
              <w:pStyle w:val="ConsPlusNormal"/>
              <w:jc w:val="center"/>
            </w:pPr>
            <w:r>
              <w:t>Лимиты бюджетных обязательств</w:t>
            </w:r>
          </w:p>
        </w:tc>
        <w:tc>
          <w:tcPr>
            <w:tcW w:w="2327" w:type="dxa"/>
            <w:vAlign w:val="center"/>
          </w:tcPr>
          <w:p w:rsidR="00326FA1" w:rsidRDefault="00326FA1" w:rsidP="00326FA1">
            <w:pPr>
              <w:pStyle w:val="ConsPlusNormal"/>
              <w:jc w:val="center"/>
            </w:pPr>
            <w:r>
              <w:t>Предельные объемы финансирования</w:t>
            </w:r>
          </w:p>
        </w:tc>
      </w:tr>
      <w:tr w:rsidR="00326FA1" w:rsidTr="00326FA1">
        <w:tc>
          <w:tcPr>
            <w:tcW w:w="1587" w:type="dxa"/>
            <w:vAlign w:val="center"/>
          </w:tcPr>
          <w:p w:rsidR="00326FA1" w:rsidRDefault="00326FA1" w:rsidP="00326FA1">
            <w:pPr>
              <w:pStyle w:val="ConsPlusNormal"/>
              <w:jc w:val="center"/>
            </w:pPr>
            <w:r>
              <w:t>1</w:t>
            </w:r>
          </w:p>
        </w:tc>
        <w:tc>
          <w:tcPr>
            <w:tcW w:w="1134" w:type="dxa"/>
            <w:vAlign w:val="center"/>
          </w:tcPr>
          <w:p w:rsidR="00326FA1" w:rsidRDefault="00326FA1" w:rsidP="00326FA1">
            <w:pPr>
              <w:pStyle w:val="ConsPlusNormal"/>
              <w:jc w:val="center"/>
            </w:pPr>
            <w:r>
              <w:t>2</w:t>
            </w:r>
          </w:p>
        </w:tc>
        <w:tc>
          <w:tcPr>
            <w:tcW w:w="2410" w:type="dxa"/>
            <w:vAlign w:val="center"/>
          </w:tcPr>
          <w:p w:rsidR="00326FA1" w:rsidRDefault="00326FA1" w:rsidP="00326FA1">
            <w:pPr>
              <w:pStyle w:val="ConsPlusNormal"/>
              <w:jc w:val="center"/>
            </w:pPr>
            <w:r>
              <w:t>3</w:t>
            </w:r>
          </w:p>
        </w:tc>
        <w:tc>
          <w:tcPr>
            <w:tcW w:w="1701" w:type="dxa"/>
            <w:vAlign w:val="center"/>
          </w:tcPr>
          <w:p w:rsidR="00326FA1" w:rsidRDefault="00326FA1" w:rsidP="00326FA1">
            <w:pPr>
              <w:pStyle w:val="ConsPlusNormal"/>
              <w:jc w:val="center"/>
            </w:pPr>
            <w:r>
              <w:t>4</w:t>
            </w:r>
          </w:p>
        </w:tc>
        <w:tc>
          <w:tcPr>
            <w:tcW w:w="2438" w:type="dxa"/>
            <w:vAlign w:val="center"/>
          </w:tcPr>
          <w:p w:rsidR="00326FA1" w:rsidRDefault="00326FA1" w:rsidP="00326FA1">
            <w:pPr>
              <w:pStyle w:val="ConsPlusNormal"/>
              <w:jc w:val="center"/>
            </w:pPr>
            <w:r>
              <w:t>5</w:t>
            </w:r>
          </w:p>
        </w:tc>
        <w:tc>
          <w:tcPr>
            <w:tcW w:w="2327" w:type="dxa"/>
            <w:vAlign w:val="center"/>
          </w:tcPr>
          <w:p w:rsidR="00326FA1" w:rsidRDefault="00326FA1" w:rsidP="00326FA1">
            <w:pPr>
              <w:pStyle w:val="ConsPlusNormal"/>
              <w:jc w:val="center"/>
            </w:pPr>
            <w:r>
              <w:t>6</w:t>
            </w:r>
          </w:p>
        </w:tc>
      </w:tr>
      <w:tr w:rsidR="00326FA1" w:rsidTr="00326FA1">
        <w:tc>
          <w:tcPr>
            <w:tcW w:w="1587" w:type="dxa"/>
          </w:tcPr>
          <w:p w:rsidR="00326FA1" w:rsidRDefault="00326FA1" w:rsidP="00326FA1">
            <w:pPr>
              <w:pStyle w:val="ConsPlusNormal"/>
            </w:pPr>
          </w:p>
        </w:tc>
        <w:tc>
          <w:tcPr>
            <w:tcW w:w="1134" w:type="dxa"/>
          </w:tcPr>
          <w:p w:rsidR="00326FA1" w:rsidRDefault="00326FA1" w:rsidP="00326FA1">
            <w:pPr>
              <w:pStyle w:val="ConsPlusNormal"/>
            </w:pPr>
          </w:p>
        </w:tc>
        <w:tc>
          <w:tcPr>
            <w:tcW w:w="2410" w:type="dxa"/>
          </w:tcPr>
          <w:p w:rsidR="00326FA1" w:rsidRDefault="00326FA1" w:rsidP="00326FA1">
            <w:pPr>
              <w:pStyle w:val="ConsPlusNormal"/>
            </w:pPr>
          </w:p>
        </w:tc>
        <w:tc>
          <w:tcPr>
            <w:tcW w:w="1701" w:type="dxa"/>
          </w:tcPr>
          <w:p w:rsidR="00326FA1" w:rsidRDefault="00326FA1" w:rsidP="00326FA1">
            <w:pPr>
              <w:pStyle w:val="ConsPlusNormal"/>
            </w:pPr>
          </w:p>
        </w:tc>
        <w:tc>
          <w:tcPr>
            <w:tcW w:w="2438" w:type="dxa"/>
          </w:tcPr>
          <w:p w:rsidR="00326FA1" w:rsidRDefault="00326FA1" w:rsidP="00326FA1">
            <w:pPr>
              <w:pStyle w:val="ConsPlusNormal"/>
            </w:pPr>
          </w:p>
        </w:tc>
        <w:tc>
          <w:tcPr>
            <w:tcW w:w="2327" w:type="dxa"/>
          </w:tcPr>
          <w:p w:rsidR="00326FA1" w:rsidRDefault="00326FA1" w:rsidP="00326FA1">
            <w:pPr>
              <w:pStyle w:val="ConsPlusNormal"/>
            </w:pPr>
          </w:p>
        </w:tc>
      </w:tr>
      <w:tr w:rsidR="00326FA1" w:rsidTr="00326FA1">
        <w:tc>
          <w:tcPr>
            <w:tcW w:w="1587" w:type="dxa"/>
          </w:tcPr>
          <w:p w:rsidR="00326FA1" w:rsidRDefault="00326FA1" w:rsidP="00326FA1">
            <w:pPr>
              <w:pStyle w:val="ConsPlusNormal"/>
            </w:pPr>
          </w:p>
        </w:tc>
        <w:tc>
          <w:tcPr>
            <w:tcW w:w="1134" w:type="dxa"/>
          </w:tcPr>
          <w:p w:rsidR="00326FA1" w:rsidRDefault="00326FA1" w:rsidP="00326FA1">
            <w:pPr>
              <w:pStyle w:val="ConsPlusNormal"/>
            </w:pPr>
          </w:p>
        </w:tc>
        <w:tc>
          <w:tcPr>
            <w:tcW w:w="2410" w:type="dxa"/>
          </w:tcPr>
          <w:p w:rsidR="00326FA1" w:rsidRDefault="00326FA1" w:rsidP="00326FA1">
            <w:pPr>
              <w:pStyle w:val="ConsPlusNormal"/>
            </w:pPr>
          </w:p>
        </w:tc>
        <w:tc>
          <w:tcPr>
            <w:tcW w:w="1701" w:type="dxa"/>
          </w:tcPr>
          <w:p w:rsidR="00326FA1" w:rsidRDefault="00326FA1" w:rsidP="00326FA1">
            <w:pPr>
              <w:pStyle w:val="ConsPlusNormal"/>
            </w:pPr>
          </w:p>
        </w:tc>
        <w:tc>
          <w:tcPr>
            <w:tcW w:w="2438" w:type="dxa"/>
          </w:tcPr>
          <w:p w:rsidR="00326FA1" w:rsidRDefault="00326FA1" w:rsidP="00326FA1">
            <w:pPr>
              <w:pStyle w:val="ConsPlusNormal"/>
            </w:pPr>
          </w:p>
        </w:tc>
        <w:tc>
          <w:tcPr>
            <w:tcW w:w="2327" w:type="dxa"/>
          </w:tcPr>
          <w:p w:rsidR="00326FA1" w:rsidRDefault="00326FA1" w:rsidP="00326FA1">
            <w:pPr>
              <w:pStyle w:val="ConsPlusNormal"/>
            </w:pPr>
          </w:p>
        </w:tc>
      </w:tr>
      <w:tr w:rsidR="00326FA1" w:rsidTr="00326FA1">
        <w:tblPrEx>
          <w:tblBorders>
            <w:left w:val="nil"/>
          </w:tblBorders>
        </w:tblPrEx>
        <w:tc>
          <w:tcPr>
            <w:tcW w:w="1587" w:type="dxa"/>
            <w:tcBorders>
              <w:left w:val="nil"/>
              <w:bottom w:val="nil"/>
              <w:right w:val="nil"/>
            </w:tcBorders>
          </w:tcPr>
          <w:p w:rsidR="00326FA1" w:rsidRDefault="00326FA1" w:rsidP="00326FA1">
            <w:pPr>
              <w:pStyle w:val="ConsPlusNormal"/>
            </w:pPr>
          </w:p>
        </w:tc>
        <w:tc>
          <w:tcPr>
            <w:tcW w:w="1134" w:type="dxa"/>
            <w:tcBorders>
              <w:left w:val="nil"/>
              <w:bottom w:val="nil"/>
            </w:tcBorders>
          </w:tcPr>
          <w:p w:rsidR="00326FA1" w:rsidRDefault="00326FA1" w:rsidP="00326FA1">
            <w:pPr>
              <w:pStyle w:val="ConsPlusNormal"/>
            </w:pPr>
          </w:p>
        </w:tc>
        <w:tc>
          <w:tcPr>
            <w:tcW w:w="2410" w:type="dxa"/>
          </w:tcPr>
          <w:p w:rsidR="00326FA1" w:rsidRDefault="00326FA1" w:rsidP="00326FA1">
            <w:pPr>
              <w:pStyle w:val="ConsPlusNormal"/>
              <w:jc w:val="both"/>
            </w:pPr>
            <w:r>
              <w:t>Итого</w:t>
            </w:r>
          </w:p>
        </w:tc>
        <w:tc>
          <w:tcPr>
            <w:tcW w:w="1701" w:type="dxa"/>
          </w:tcPr>
          <w:p w:rsidR="00326FA1" w:rsidRDefault="00326FA1" w:rsidP="00326FA1">
            <w:pPr>
              <w:pStyle w:val="ConsPlusNormal"/>
            </w:pPr>
          </w:p>
        </w:tc>
        <w:tc>
          <w:tcPr>
            <w:tcW w:w="2438" w:type="dxa"/>
          </w:tcPr>
          <w:p w:rsidR="00326FA1" w:rsidRDefault="00326FA1" w:rsidP="00326FA1">
            <w:pPr>
              <w:pStyle w:val="ConsPlusNormal"/>
            </w:pPr>
          </w:p>
        </w:tc>
        <w:tc>
          <w:tcPr>
            <w:tcW w:w="2327" w:type="dxa"/>
          </w:tcPr>
          <w:p w:rsidR="00326FA1" w:rsidRDefault="00326FA1" w:rsidP="00326FA1">
            <w:pPr>
              <w:pStyle w:val="ConsPlusNormal"/>
            </w:pPr>
          </w:p>
        </w:tc>
      </w:tr>
    </w:tbl>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nformat"/>
        <w:jc w:val="both"/>
      </w:pPr>
      <w:r>
        <w:t xml:space="preserve">                            3. Выплаты за день:</w:t>
      </w:r>
    </w:p>
    <w:p w:rsidR="00326FA1" w:rsidRDefault="00326FA1" w:rsidP="00326FA1">
      <w:pPr>
        <w:pStyle w:val="ConsPlusNormal"/>
        <w:jc w:val="cente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191"/>
        <w:gridCol w:w="1701"/>
        <w:gridCol w:w="2494"/>
        <w:gridCol w:w="964"/>
        <w:gridCol w:w="2094"/>
      </w:tblGrid>
      <w:tr w:rsidR="00326FA1" w:rsidTr="00326FA1">
        <w:tc>
          <w:tcPr>
            <w:tcW w:w="624" w:type="dxa"/>
            <w:vAlign w:val="center"/>
          </w:tcPr>
          <w:p w:rsidR="00326FA1" w:rsidRDefault="00326FA1" w:rsidP="00326FA1">
            <w:pPr>
              <w:pStyle w:val="ConsPlusNormal"/>
              <w:jc w:val="center"/>
            </w:pPr>
            <w:r>
              <w:t xml:space="preserve">N </w:t>
            </w:r>
            <w:proofErr w:type="gramStart"/>
            <w:r>
              <w:t>п</w:t>
            </w:r>
            <w:proofErr w:type="gramEnd"/>
            <w:r>
              <w:t>/п</w:t>
            </w:r>
          </w:p>
        </w:tc>
        <w:tc>
          <w:tcPr>
            <w:tcW w:w="1191" w:type="dxa"/>
            <w:vAlign w:val="center"/>
          </w:tcPr>
          <w:p w:rsidR="00326FA1" w:rsidRDefault="00326FA1" w:rsidP="00326FA1">
            <w:pPr>
              <w:pStyle w:val="ConsPlusNormal"/>
              <w:jc w:val="center"/>
            </w:pPr>
            <w:r>
              <w:t>N и дата документа</w:t>
            </w:r>
          </w:p>
        </w:tc>
        <w:tc>
          <w:tcPr>
            <w:tcW w:w="1701" w:type="dxa"/>
            <w:vAlign w:val="center"/>
          </w:tcPr>
          <w:p w:rsidR="00326FA1" w:rsidRDefault="00326FA1" w:rsidP="00326FA1">
            <w:pPr>
              <w:pStyle w:val="ConsPlusNormal"/>
              <w:jc w:val="center"/>
            </w:pPr>
            <w:r>
              <w:t>Тип средств</w:t>
            </w:r>
          </w:p>
        </w:tc>
        <w:tc>
          <w:tcPr>
            <w:tcW w:w="2494" w:type="dxa"/>
            <w:vAlign w:val="center"/>
          </w:tcPr>
          <w:p w:rsidR="00326FA1" w:rsidRDefault="00326FA1" w:rsidP="00326FA1">
            <w:pPr>
              <w:pStyle w:val="ConsPlusNormal"/>
              <w:jc w:val="center"/>
            </w:pPr>
            <w:r>
              <w:t>Код по БК и дополнительной классификации</w:t>
            </w:r>
          </w:p>
        </w:tc>
        <w:tc>
          <w:tcPr>
            <w:tcW w:w="964" w:type="dxa"/>
            <w:vAlign w:val="center"/>
          </w:tcPr>
          <w:p w:rsidR="00326FA1" w:rsidRDefault="00326FA1" w:rsidP="00326FA1">
            <w:pPr>
              <w:pStyle w:val="ConsPlusNormal"/>
              <w:jc w:val="center"/>
            </w:pPr>
            <w:r>
              <w:t>Сумма</w:t>
            </w:r>
          </w:p>
        </w:tc>
        <w:tc>
          <w:tcPr>
            <w:tcW w:w="2094" w:type="dxa"/>
            <w:vAlign w:val="center"/>
          </w:tcPr>
          <w:p w:rsidR="00326FA1" w:rsidRDefault="00326FA1" w:rsidP="00326FA1">
            <w:pPr>
              <w:pStyle w:val="ConsPlusNormal"/>
              <w:jc w:val="center"/>
            </w:pPr>
            <w:r>
              <w:t>Аналитический код</w:t>
            </w:r>
          </w:p>
        </w:tc>
      </w:tr>
      <w:tr w:rsidR="00326FA1" w:rsidTr="00326FA1">
        <w:tc>
          <w:tcPr>
            <w:tcW w:w="624" w:type="dxa"/>
            <w:vAlign w:val="center"/>
          </w:tcPr>
          <w:p w:rsidR="00326FA1" w:rsidRDefault="00326FA1" w:rsidP="00326FA1">
            <w:pPr>
              <w:pStyle w:val="ConsPlusNormal"/>
              <w:jc w:val="center"/>
            </w:pPr>
            <w:r>
              <w:t>1</w:t>
            </w:r>
          </w:p>
        </w:tc>
        <w:tc>
          <w:tcPr>
            <w:tcW w:w="1191" w:type="dxa"/>
            <w:vAlign w:val="center"/>
          </w:tcPr>
          <w:p w:rsidR="00326FA1" w:rsidRDefault="00326FA1" w:rsidP="00326FA1">
            <w:pPr>
              <w:pStyle w:val="ConsPlusNormal"/>
              <w:jc w:val="center"/>
            </w:pPr>
            <w:r>
              <w:t>2</w:t>
            </w:r>
          </w:p>
        </w:tc>
        <w:tc>
          <w:tcPr>
            <w:tcW w:w="1701" w:type="dxa"/>
            <w:vAlign w:val="center"/>
          </w:tcPr>
          <w:p w:rsidR="00326FA1" w:rsidRDefault="00326FA1" w:rsidP="00326FA1">
            <w:pPr>
              <w:pStyle w:val="ConsPlusNormal"/>
              <w:jc w:val="center"/>
            </w:pPr>
            <w:r>
              <w:t>3</w:t>
            </w:r>
          </w:p>
        </w:tc>
        <w:tc>
          <w:tcPr>
            <w:tcW w:w="2494" w:type="dxa"/>
            <w:vAlign w:val="center"/>
          </w:tcPr>
          <w:p w:rsidR="00326FA1" w:rsidRDefault="00326FA1" w:rsidP="00326FA1">
            <w:pPr>
              <w:pStyle w:val="ConsPlusNormal"/>
              <w:jc w:val="center"/>
            </w:pPr>
            <w:r>
              <w:t>4</w:t>
            </w:r>
          </w:p>
        </w:tc>
        <w:tc>
          <w:tcPr>
            <w:tcW w:w="964" w:type="dxa"/>
            <w:vAlign w:val="center"/>
          </w:tcPr>
          <w:p w:rsidR="00326FA1" w:rsidRDefault="00326FA1" w:rsidP="00326FA1">
            <w:pPr>
              <w:pStyle w:val="ConsPlusNormal"/>
              <w:jc w:val="center"/>
            </w:pPr>
            <w:r>
              <w:t>5</w:t>
            </w:r>
          </w:p>
        </w:tc>
        <w:tc>
          <w:tcPr>
            <w:tcW w:w="2094" w:type="dxa"/>
            <w:vAlign w:val="center"/>
          </w:tcPr>
          <w:p w:rsidR="00326FA1" w:rsidRDefault="00326FA1" w:rsidP="00326FA1">
            <w:pPr>
              <w:pStyle w:val="ConsPlusNormal"/>
              <w:jc w:val="center"/>
            </w:pPr>
            <w:r>
              <w:t>6</w:t>
            </w:r>
          </w:p>
        </w:tc>
      </w:tr>
      <w:tr w:rsidR="00326FA1" w:rsidTr="00326FA1">
        <w:tc>
          <w:tcPr>
            <w:tcW w:w="624" w:type="dxa"/>
          </w:tcPr>
          <w:p w:rsidR="00326FA1" w:rsidRDefault="00326FA1" w:rsidP="00326FA1">
            <w:pPr>
              <w:pStyle w:val="ConsPlusNormal"/>
            </w:pPr>
          </w:p>
        </w:tc>
        <w:tc>
          <w:tcPr>
            <w:tcW w:w="1191" w:type="dxa"/>
          </w:tcPr>
          <w:p w:rsidR="00326FA1" w:rsidRDefault="00326FA1" w:rsidP="00326FA1">
            <w:pPr>
              <w:pStyle w:val="ConsPlusNormal"/>
            </w:pPr>
          </w:p>
        </w:tc>
        <w:tc>
          <w:tcPr>
            <w:tcW w:w="1701" w:type="dxa"/>
          </w:tcPr>
          <w:p w:rsidR="00326FA1" w:rsidRDefault="00326FA1" w:rsidP="00326FA1">
            <w:pPr>
              <w:pStyle w:val="ConsPlusNormal"/>
            </w:pPr>
          </w:p>
        </w:tc>
        <w:tc>
          <w:tcPr>
            <w:tcW w:w="2494" w:type="dxa"/>
          </w:tcPr>
          <w:p w:rsidR="00326FA1" w:rsidRDefault="00326FA1" w:rsidP="00326FA1">
            <w:pPr>
              <w:pStyle w:val="ConsPlusNormal"/>
            </w:pPr>
          </w:p>
        </w:tc>
        <w:tc>
          <w:tcPr>
            <w:tcW w:w="964" w:type="dxa"/>
          </w:tcPr>
          <w:p w:rsidR="00326FA1" w:rsidRDefault="00326FA1" w:rsidP="00326FA1">
            <w:pPr>
              <w:pStyle w:val="ConsPlusNormal"/>
            </w:pPr>
          </w:p>
        </w:tc>
        <w:tc>
          <w:tcPr>
            <w:tcW w:w="2094" w:type="dxa"/>
          </w:tcPr>
          <w:p w:rsidR="00326FA1" w:rsidRDefault="00326FA1" w:rsidP="00326FA1">
            <w:pPr>
              <w:pStyle w:val="ConsPlusNormal"/>
            </w:pPr>
          </w:p>
        </w:tc>
      </w:tr>
      <w:tr w:rsidR="00326FA1" w:rsidTr="00326FA1">
        <w:tc>
          <w:tcPr>
            <w:tcW w:w="624" w:type="dxa"/>
          </w:tcPr>
          <w:p w:rsidR="00326FA1" w:rsidRDefault="00326FA1" w:rsidP="00326FA1">
            <w:pPr>
              <w:pStyle w:val="ConsPlusNormal"/>
            </w:pPr>
          </w:p>
        </w:tc>
        <w:tc>
          <w:tcPr>
            <w:tcW w:w="1191" w:type="dxa"/>
          </w:tcPr>
          <w:p w:rsidR="00326FA1" w:rsidRDefault="00326FA1" w:rsidP="00326FA1">
            <w:pPr>
              <w:pStyle w:val="ConsPlusNormal"/>
            </w:pPr>
          </w:p>
        </w:tc>
        <w:tc>
          <w:tcPr>
            <w:tcW w:w="1701" w:type="dxa"/>
          </w:tcPr>
          <w:p w:rsidR="00326FA1" w:rsidRDefault="00326FA1" w:rsidP="00326FA1">
            <w:pPr>
              <w:pStyle w:val="ConsPlusNormal"/>
            </w:pPr>
          </w:p>
        </w:tc>
        <w:tc>
          <w:tcPr>
            <w:tcW w:w="2494" w:type="dxa"/>
          </w:tcPr>
          <w:p w:rsidR="00326FA1" w:rsidRDefault="00326FA1" w:rsidP="00326FA1">
            <w:pPr>
              <w:pStyle w:val="ConsPlusNormal"/>
            </w:pPr>
          </w:p>
        </w:tc>
        <w:tc>
          <w:tcPr>
            <w:tcW w:w="964" w:type="dxa"/>
          </w:tcPr>
          <w:p w:rsidR="00326FA1" w:rsidRDefault="00326FA1" w:rsidP="00326FA1">
            <w:pPr>
              <w:pStyle w:val="ConsPlusNormal"/>
            </w:pPr>
          </w:p>
        </w:tc>
        <w:tc>
          <w:tcPr>
            <w:tcW w:w="2094" w:type="dxa"/>
          </w:tcPr>
          <w:p w:rsidR="00326FA1" w:rsidRDefault="00326FA1" w:rsidP="00326FA1">
            <w:pPr>
              <w:pStyle w:val="ConsPlusNormal"/>
            </w:pPr>
          </w:p>
        </w:tc>
      </w:tr>
      <w:tr w:rsidR="00326FA1" w:rsidTr="00326FA1">
        <w:tblPrEx>
          <w:tblBorders>
            <w:left w:val="nil"/>
          </w:tblBorders>
        </w:tblPrEx>
        <w:tc>
          <w:tcPr>
            <w:tcW w:w="624" w:type="dxa"/>
            <w:tcBorders>
              <w:left w:val="nil"/>
              <w:bottom w:val="nil"/>
              <w:right w:val="nil"/>
            </w:tcBorders>
          </w:tcPr>
          <w:p w:rsidR="00326FA1" w:rsidRDefault="00326FA1" w:rsidP="00326FA1">
            <w:pPr>
              <w:pStyle w:val="ConsPlusNormal"/>
            </w:pPr>
          </w:p>
        </w:tc>
        <w:tc>
          <w:tcPr>
            <w:tcW w:w="1191" w:type="dxa"/>
            <w:tcBorders>
              <w:left w:val="nil"/>
              <w:bottom w:val="nil"/>
              <w:right w:val="nil"/>
            </w:tcBorders>
          </w:tcPr>
          <w:p w:rsidR="00326FA1" w:rsidRDefault="00326FA1" w:rsidP="00326FA1">
            <w:pPr>
              <w:pStyle w:val="ConsPlusNormal"/>
            </w:pPr>
          </w:p>
        </w:tc>
        <w:tc>
          <w:tcPr>
            <w:tcW w:w="1701" w:type="dxa"/>
            <w:tcBorders>
              <w:left w:val="nil"/>
              <w:bottom w:val="nil"/>
            </w:tcBorders>
          </w:tcPr>
          <w:p w:rsidR="00326FA1" w:rsidRDefault="00326FA1" w:rsidP="00326FA1">
            <w:pPr>
              <w:pStyle w:val="ConsPlusNormal"/>
            </w:pPr>
          </w:p>
        </w:tc>
        <w:tc>
          <w:tcPr>
            <w:tcW w:w="2494" w:type="dxa"/>
          </w:tcPr>
          <w:p w:rsidR="00326FA1" w:rsidRDefault="00326FA1" w:rsidP="00326FA1">
            <w:pPr>
              <w:pStyle w:val="ConsPlusNormal"/>
              <w:jc w:val="both"/>
            </w:pPr>
            <w:r>
              <w:t>Итого</w:t>
            </w:r>
          </w:p>
        </w:tc>
        <w:tc>
          <w:tcPr>
            <w:tcW w:w="964" w:type="dxa"/>
          </w:tcPr>
          <w:p w:rsidR="00326FA1" w:rsidRDefault="00326FA1" w:rsidP="00326FA1">
            <w:pPr>
              <w:pStyle w:val="ConsPlusNormal"/>
            </w:pPr>
          </w:p>
        </w:tc>
        <w:tc>
          <w:tcPr>
            <w:tcW w:w="209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4. Поступления (восстановление выплат):</w:t>
      </w:r>
    </w:p>
    <w:p w:rsidR="00326FA1" w:rsidRDefault="00326FA1" w:rsidP="00326FA1">
      <w:pPr>
        <w:pStyle w:val="ConsPlusNormal"/>
        <w:jc w:val="cente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587"/>
        <w:gridCol w:w="1474"/>
        <w:gridCol w:w="2211"/>
        <w:gridCol w:w="1247"/>
        <w:gridCol w:w="1644"/>
      </w:tblGrid>
      <w:tr w:rsidR="00326FA1" w:rsidTr="00326FA1">
        <w:tc>
          <w:tcPr>
            <w:tcW w:w="907" w:type="dxa"/>
            <w:vAlign w:val="center"/>
          </w:tcPr>
          <w:p w:rsidR="00326FA1" w:rsidRDefault="00326FA1" w:rsidP="00326FA1">
            <w:pPr>
              <w:pStyle w:val="ConsPlusNormal"/>
              <w:jc w:val="center"/>
            </w:pPr>
            <w:r>
              <w:t xml:space="preserve">N </w:t>
            </w:r>
            <w:proofErr w:type="gramStart"/>
            <w:r>
              <w:t>п</w:t>
            </w:r>
            <w:proofErr w:type="gramEnd"/>
            <w:r>
              <w:t>/п</w:t>
            </w:r>
          </w:p>
        </w:tc>
        <w:tc>
          <w:tcPr>
            <w:tcW w:w="1587" w:type="dxa"/>
            <w:vAlign w:val="center"/>
          </w:tcPr>
          <w:p w:rsidR="00326FA1" w:rsidRDefault="00326FA1" w:rsidP="00326FA1">
            <w:pPr>
              <w:pStyle w:val="ConsPlusNormal"/>
              <w:jc w:val="center"/>
            </w:pPr>
            <w:r>
              <w:t>N и дата документа</w:t>
            </w:r>
          </w:p>
        </w:tc>
        <w:tc>
          <w:tcPr>
            <w:tcW w:w="1474" w:type="dxa"/>
            <w:vAlign w:val="center"/>
          </w:tcPr>
          <w:p w:rsidR="00326FA1" w:rsidRDefault="00326FA1" w:rsidP="00326FA1">
            <w:pPr>
              <w:pStyle w:val="ConsPlusNormal"/>
              <w:jc w:val="center"/>
            </w:pPr>
            <w:r>
              <w:t>Тип средств</w:t>
            </w:r>
          </w:p>
        </w:tc>
        <w:tc>
          <w:tcPr>
            <w:tcW w:w="2211" w:type="dxa"/>
            <w:vAlign w:val="center"/>
          </w:tcPr>
          <w:p w:rsidR="00326FA1" w:rsidRDefault="00326FA1" w:rsidP="00326FA1">
            <w:pPr>
              <w:pStyle w:val="ConsPlusNormal"/>
              <w:jc w:val="center"/>
            </w:pPr>
            <w:r>
              <w:t>Код по БК и дополнительной классификации</w:t>
            </w:r>
          </w:p>
        </w:tc>
        <w:tc>
          <w:tcPr>
            <w:tcW w:w="1247" w:type="dxa"/>
            <w:vAlign w:val="center"/>
          </w:tcPr>
          <w:p w:rsidR="00326FA1" w:rsidRDefault="00326FA1" w:rsidP="00326FA1">
            <w:pPr>
              <w:pStyle w:val="ConsPlusNormal"/>
              <w:jc w:val="center"/>
            </w:pPr>
            <w:r>
              <w:t>Сумма</w:t>
            </w:r>
          </w:p>
        </w:tc>
        <w:tc>
          <w:tcPr>
            <w:tcW w:w="1644" w:type="dxa"/>
            <w:vAlign w:val="center"/>
          </w:tcPr>
          <w:p w:rsidR="00326FA1" w:rsidRDefault="00326FA1" w:rsidP="00326FA1">
            <w:pPr>
              <w:pStyle w:val="ConsPlusNormal"/>
              <w:jc w:val="center"/>
            </w:pPr>
            <w:r>
              <w:t>Аналитический код</w:t>
            </w:r>
          </w:p>
        </w:tc>
      </w:tr>
      <w:tr w:rsidR="00326FA1" w:rsidTr="00326FA1">
        <w:tc>
          <w:tcPr>
            <w:tcW w:w="907" w:type="dxa"/>
            <w:vAlign w:val="center"/>
          </w:tcPr>
          <w:p w:rsidR="00326FA1" w:rsidRDefault="00326FA1" w:rsidP="00326FA1">
            <w:pPr>
              <w:pStyle w:val="ConsPlusNormal"/>
              <w:jc w:val="center"/>
            </w:pPr>
            <w:r>
              <w:t>1</w:t>
            </w:r>
          </w:p>
        </w:tc>
        <w:tc>
          <w:tcPr>
            <w:tcW w:w="1587" w:type="dxa"/>
            <w:vAlign w:val="center"/>
          </w:tcPr>
          <w:p w:rsidR="00326FA1" w:rsidRDefault="00326FA1" w:rsidP="00326FA1">
            <w:pPr>
              <w:pStyle w:val="ConsPlusNormal"/>
              <w:jc w:val="center"/>
            </w:pPr>
            <w:r>
              <w:t>2</w:t>
            </w:r>
          </w:p>
        </w:tc>
        <w:tc>
          <w:tcPr>
            <w:tcW w:w="1474" w:type="dxa"/>
            <w:vAlign w:val="center"/>
          </w:tcPr>
          <w:p w:rsidR="00326FA1" w:rsidRDefault="00326FA1" w:rsidP="00326FA1">
            <w:pPr>
              <w:pStyle w:val="ConsPlusNormal"/>
              <w:jc w:val="center"/>
            </w:pPr>
            <w:r>
              <w:t>3</w:t>
            </w:r>
          </w:p>
        </w:tc>
        <w:tc>
          <w:tcPr>
            <w:tcW w:w="2211" w:type="dxa"/>
            <w:vAlign w:val="center"/>
          </w:tcPr>
          <w:p w:rsidR="00326FA1" w:rsidRDefault="00326FA1" w:rsidP="00326FA1">
            <w:pPr>
              <w:pStyle w:val="ConsPlusNormal"/>
              <w:jc w:val="center"/>
            </w:pPr>
            <w:r>
              <w:t>4</w:t>
            </w:r>
          </w:p>
        </w:tc>
        <w:tc>
          <w:tcPr>
            <w:tcW w:w="1247" w:type="dxa"/>
            <w:vAlign w:val="center"/>
          </w:tcPr>
          <w:p w:rsidR="00326FA1" w:rsidRDefault="00326FA1" w:rsidP="00326FA1">
            <w:pPr>
              <w:pStyle w:val="ConsPlusNormal"/>
              <w:jc w:val="center"/>
            </w:pPr>
            <w:r>
              <w:t>5</w:t>
            </w:r>
          </w:p>
        </w:tc>
        <w:tc>
          <w:tcPr>
            <w:tcW w:w="1644" w:type="dxa"/>
            <w:vAlign w:val="center"/>
          </w:tcPr>
          <w:p w:rsidR="00326FA1" w:rsidRDefault="00326FA1" w:rsidP="00326FA1">
            <w:pPr>
              <w:pStyle w:val="ConsPlusNormal"/>
              <w:jc w:val="center"/>
            </w:pPr>
            <w:r>
              <w:t>6</w:t>
            </w:r>
          </w:p>
        </w:tc>
      </w:tr>
      <w:tr w:rsidR="00326FA1" w:rsidTr="00326FA1">
        <w:tc>
          <w:tcPr>
            <w:tcW w:w="907" w:type="dxa"/>
          </w:tcPr>
          <w:p w:rsidR="00326FA1" w:rsidRDefault="00326FA1" w:rsidP="00326FA1">
            <w:pPr>
              <w:pStyle w:val="ConsPlusNormal"/>
            </w:pPr>
          </w:p>
        </w:tc>
        <w:tc>
          <w:tcPr>
            <w:tcW w:w="1587" w:type="dxa"/>
          </w:tcPr>
          <w:p w:rsidR="00326FA1" w:rsidRDefault="00326FA1" w:rsidP="00326FA1">
            <w:pPr>
              <w:pStyle w:val="ConsPlusNormal"/>
            </w:pPr>
          </w:p>
        </w:tc>
        <w:tc>
          <w:tcPr>
            <w:tcW w:w="1474" w:type="dxa"/>
          </w:tcPr>
          <w:p w:rsidR="00326FA1" w:rsidRDefault="00326FA1" w:rsidP="00326FA1">
            <w:pPr>
              <w:pStyle w:val="ConsPlusNormal"/>
            </w:pPr>
          </w:p>
        </w:tc>
        <w:tc>
          <w:tcPr>
            <w:tcW w:w="2211" w:type="dxa"/>
          </w:tcPr>
          <w:p w:rsidR="00326FA1" w:rsidRDefault="00326FA1" w:rsidP="00326FA1">
            <w:pPr>
              <w:pStyle w:val="ConsPlusNormal"/>
            </w:pPr>
          </w:p>
        </w:tc>
        <w:tc>
          <w:tcPr>
            <w:tcW w:w="1247" w:type="dxa"/>
          </w:tcPr>
          <w:p w:rsidR="00326FA1" w:rsidRDefault="00326FA1" w:rsidP="00326FA1">
            <w:pPr>
              <w:pStyle w:val="ConsPlusNormal"/>
            </w:pPr>
          </w:p>
        </w:tc>
        <w:tc>
          <w:tcPr>
            <w:tcW w:w="1644" w:type="dxa"/>
          </w:tcPr>
          <w:p w:rsidR="00326FA1" w:rsidRDefault="00326FA1" w:rsidP="00326FA1">
            <w:pPr>
              <w:pStyle w:val="ConsPlusNormal"/>
            </w:pPr>
          </w:p>
        </w:tc>
      </w:tr>
      <w:tr w:rsidR="00326FA1" w:rsidTr="00326FA1">
        <w:tc>
          <w:tcPr>
            <w:tcW w:w="907" w:type="dxa"/>
          </w:tcPr>
          <w:p w:rsidR="00326FA1" w:rsidRDefault="00326FA1" w:rsidP="00326FA1">
            <w:pPr>
              <w:pStyle w:val="ConsPlusNormal"/>
            </w:pPr>
          </w:p>
        </w:tc>
        <w:tc>
          <w:tcPr>
            <w:tcW w:w="1587" w:type="dxa"/>
          </w:tcPr>
          <w:p w:rsidR="00326FA1" w:rsidRDefault="00326FA1" w:rsidP="00326FA1">
            <w:pPr>
              <w:pStyle w:val="ConsPlusNormal"/>
            </w:pPr>
          </w:p>
        </w:tc>
        <w:tc>
          <w:tcPr>
            <w:tcW w:w="1474" w:type="dxa"/>
          </w:tcPr>
          <w:p w:rsidR="00326FA1" w:rsidRDefault="00326FA1" w:rsidP="00326FA1">
            <w:pPr>
              <w:pStyle w:val="ConsPlusNormal"/>
            </w:pPr>
          </w:p>
        </w:tc>
        <w:tc>
          <w:tcPr>
            <w:tcW w:w="2211" w:type="dxa"/>
          </w:tcPr>
          <w:p w:rsidR="00326FA1" w:rsidRDefault="00326FA1" w:rsidP="00326FA1">
            <w:pPr>
              <w:pStyle w:val="ConsPlusNormal"/>
            </w:pPr>
          </w:p>
        </w:tc>
        <w:tc>
          <w:tcPr>
            <w:tcW w:w="1247" w:type="dxa"/>
          </w:tcPr>
          <w:p w:rsidR="00326FA1" w:rsidRDefault="00326FA1" w:rsidP="00326FA1">
            <w:pPr>
              <w:pStyle w:val="ConsPlusNormal"/>
            </w:pPr>
          </w:p>
        </w:tc>
        <w:tc>
          <w:tcPr>
            <w:tcW w:w="1644" w:type="dxa"/>
          </w:tcPr>
          <w:p w:rsidR="00326FA1" w:rsidRDefault="00326FA1" w:rsidP="00326FA1">
            <w:pPr>
              <w:pStyle w:val="ConsPlusNormal"/>
            </w:pPr>
          </w:p>
        </w:tc>
      </w:tr>
      <w:tr w:rsidR="00326FA1" w:rsidTr="00326FA1">
        <w:tblPrEx>
          <w:tblBorders>
            <w:left w:val="nil"/>
          </w:tblBorders>
        </w:tblPrEx>
        <w:tc>
          <w:tcPr>
            <w:tcW w:w="907" w:type="dxa"/>
            <w:tcBorders>
              <w:left w:val="nil"/>
              <w:bottom w:val="nil"/>
              <w:right w:val="nil"/>
            </w:tcBorders>
          </w:tcPr>
          <w:p w:rsidR="00326FA1" w:rsidRDefault="00326FA1" w:rsidP="00326FA1">
            <w:pPr>
              <w:pStyle w:val="ConsPlusNormal"/>
            </w:pPr>
          </w:p>
        </w:tc>
        <w:tc>
          <w:tcPr>
            <w:tcW w:w="1587" w:type="dxa"/>
            <w:tcBorders>
              <w:left w:val="nil"/>
              <w:bottom w:val="nil"/>
              <w:right w:val="nil"/>
            </w:tcBorders>
          </w:tcPr>
          <w:p w:rsidR="00326FA1" w:rsidRDefault="00326FA1" w:rsidP="00326FA1">
            <w:pPr>
              <w:pStyle w:val="ConsPlusNormal"/>
            </w:pPr>
          </w:p>
        </w:tc>
        <w:tc>
          <w:tcPr>
            <w:tcW w:w="1474" w:type="dxa"/>
            <w:tcBorders>
              <w:left w:val="nil"/>
              <w:bottom w:val="nil"/>
            </w:tcBorders>
          </w:tcPr>
          <w:p w:rsidR="00326FA1" w:rsidRDefault="00326FA1" w:rsidP="00326FA1">
            <w:pPr>
              <w:pStyle w:val="ConsPlusNormal"/>
            </w:pPr>
          </w:p>
        </w:tc>
        <w:tc>
          <w:tcPr>
            <w:tcW w:w="2211" w:type="dxa"/>
          </w:tcPr>
          <w:p w:rsidR="00326FA1" w:rsidRDefault="00326FA1" w:rsidP="00326FA1">
            <w:pPr>
              <w:pStyle w:val="ConsPlusNormal"/>
              <w:jc w:val="both"/>
            </w:pPr>
            <w:r>
              <w:t>Итого</w:t>
            </w:r>
          </w:p>
        </w:tc>
        <w:tc>
          <w:tcPr>
            <w:tcW w:w="1247" w:type="dxa"/>
          </w:tcPr>
          <w:p w:rsidR="00326FA1" w:rsidRDefault="00326FA1" w:rsidP="00326FA1">
            <w:pPr>
              <w:pStyle w:val="ConsPlusNormal"/>
            </w:pPr>
          </w:p>
        </w:tc>
        <w:tc>
          <w:tcPr>
            <w:tcW w:w="164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5. </w:t>
      </w:r>
      <w:proofErr w:type="spellStart"/>
      <w:r>
        <w:t>Внебанковские</w:t>
      </w:r>
      <w:proofErr w:type="spellEnd"/>
      <w:r>
        <w:t xml:space="preserve"> операции:</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64"/>
        <w:gridCol w:w="1134"/>
        <w:gridCol w:w="1871"/>
        <w:gridCol w:w="1077"/>
        <w:gridCol w:w="1757"/>
        <w:gridCol w:w="1191"/>
      </w:tblGrid>
      <w:tr w:rsidR="00326FA1" w:rsidTr="00326FA1">
        <w:tc>
          <w:tcPr>
            <w:tcW w:w="1077" w:type="dxa"/>
            <w:vAlign w:val="center"/>
          </w:tcPr>
          <w:p w:rsidR="00326FA1" w:rsidRDefault="00326FA1" w:rsidP="00326FA1">
            <w:pPr>
              <w:pStyle w:val="ConsPlusNormal"/>
              <w:jc w:val="center"/>
            </w:pPr>
            <w:r>
              <w:t xml:space="preserve">N </w:t>
            </w:r>
            <w:proofErr w:type="gramStart"/>
            <w:r>
              <w:t>п</w:t>
            </w:r>
            <w:proofErr w:type="gramEnd"/>
            <w:r>
              <w:t>/п</w:t>
            </w:r>
          </w:p>
        </w:tc>
        <w:tc>
          <w:tcPr>
            <w:tcW w:w="964" w:type="dxa"/>
            <w:vAlign w:val="center"/>
          </w:tcPr>
          <w:p w:rsidR="00326FA1" w:rsidRDefault="00326FA1" w:rsidP="00326FA1">
            <w:pPr>
              <w:pStyle w:val="ConsPlusNormal"/>
              <w:jc w:val="center"/>
            </w:pPr>
            <w:r>
              <w:t>N и дата док</w:t>
            </w:r>
          </w:p>
        </w:tc>
        <w:tc>
          <w:tcPr>
            <w:tcW w:w="1134" w:type="dxa"/>
            <w:vAlign w:val="center"/>
          </w:tcPr>
          <w:p w:rsidR="00326FA1" w:rsidRDefault="00326FA1" w:rsidP="00326FA1">
            <w:pPr>
              <w:pStyle w:val="ConsPlusNormal"/>
              <w:jc w:val="center"/>
            </w:pPr>
            <w:r>
              <w:t>Тип средств</w:t>
            </w:r>
          </w:p>
        </w:tc>
        <w:tc>
          <w:tcPr>
            <w:tcW w:w="1871" w:type="dxa"/>
            <w:vAlign w:val="center"/>
          </w:tcPr>
          <w:p w:rsidR="00326FA1" w:rsidRDefault="00326FA1" w:rsidP="00326FA1">
            <w:pPr>
              <w:pStyle w:val="ConsPlusNormal"/>
              <w:jc w:val="center"/>
            </w:pPr>
            <w:r>
              <w:t>Код по БК и дополнительной классификации</w:t>
            </w:r>
          </w:p>
        </w:tc>
        <w:tc>
          <w:tcPr>
            <w:tcW w:w="1077" w:type="dxa"/>
            <w:vAlign w:val="center"/>
          </w:tcPr>
          <w:p w:rsidR="00326FA1" w:rsidRDefault="00326FA1" w:rsidP="00326FA1">
            <w:pPr>
              <w:pStyle w:val="ConsPlusNormal"/>
              <w:jc w:val="center"/>
            </w:pPr>
            <w:r>
              <w:t>Выплаты</w:t>
            </w:r>
          </w:p>
        </w:tc>
        <w:tc>
          <w:tcPr>
            <w:tcW w:w="1757" w:type="dxa"/>
            <w:vAlign w:val="center"/>
          </w:tcPr>
          <w:p w:rsidR="00326FA1" w:rsidRDefault="00326FA1" w:rsidP="00326FA1">
            <w:pPr>
              <w:pStyle w:val="ConsPlusNormal"/>
              <w:jc w:val="center"/>
            </w:pPr>
            <w:r>
              <w:t>Поступления (восстановление выплат)</w:t>
            </w:r>
          </w:p>
        </w:tc>
        <w:tc>
          <w:tcPr>
            <w:tcW w:w="1191" w:type="dxa"/>
            <w:vAlign w:val="center"/>
          </w:tcPr>
          <w:p w:rsidR="00326FA1" w:rsidRDefault="00326FA1" w:rsidP="00326FA1">
            <w:pPr>
              <w:pStyle w:val="ConsPlusNormal"/>
              <w:jc w:val="center"/>
            </w:pPr>
            <w:r>
              <w:t>Аналитический код</w:t>
            </w:r>
          </w:p>
        </w:tc>
      </w:tr>
      <w:tr w:rsidR="00326FA1" w:rsidTr="00326FA1">
        <w:tc>
          <w:tcPr>
            <w:tcW w:w="1077" w:type="dxa"/>
            <w:vAlign w:val="center"/>
          </w:tcPr>
          <w:p w:rsidR="00326FA1" w:rsidRDefault="00326FA1" w:rsidP="00326FA1">
            <w:pPr>
              <w:pStyle w:val="ConsPlusNormal"/>
              <w:jc w:val="center"/>
            </w:pPr>
            <w:r>
              <w:t>1</w:t>
            </w:r>
          </w:p>
        </w:tc>
        <w:tc>
          <w:tcPr>
            <w:tcW w:w="964" w:type="dxa"/>
            <w:vAlign w:val="center"/>
          </w:tcPr>
          <w:p w:rsidR="00326FA1" w:rsidRDefault="00326FA1" w:rsidP="00326FA1">
            <w:pPr>
              <w:pStyle w:val="ConsPlusNormal"/>
              <w:jc w:val="center"/>
            </w:pPr>
            <w:r>
              <w:t>2</w:t>
            </w:r>
          </w:p>
        </w:tc>
        <w:tc>
          <w:tcPr>
            <w:tcW w:w="1134" w:type="dxa"/>
            <w:vAlign w:val="center"/>
          </w:tcPr>
          <w:p w:rsidR="00326FA1" w:rsidRDefault="00326FA1" w:rsidP="00326FA1">
            <w:pPr>
              <w:pStyle w:val="ConsPlusNormal"/>
              <w:jc w:val="center"/>
            </w:pPr>
            <w:r>
              <w:t>3</w:t>
            </w:r>
          </w:p>
        </w:tc>
        <w:tc>
          <w:tcPr>
            <w:tcW w:w="1871" w:type="dxa"/>
            <w:vAlign w:val="center"/>
          </w:tcPr>
          <w:p w:rsidR="00326FA1" w:rsidRDefault="00326FA1" w:rsidP="00326FA1">
            <w:pPr>
              <w:pStyle w:val="ConsPlusNormal"/>
              <w:jc w:val="center"/>
            </w:pPr>
            <w:r>
              <w:t>4</w:t>
            </w:r>
          </w:p>
        </w:tc>
        <w:tc>
          <w:tcPr>
            <w:tcW w:w="1077" w:type="dxa"/>
            <w:vAlign w:val="center"/>
          </w:tcPr>
          <w:p w:rsidR="00326FA1" w:rsidRDefault="00326FA1" w:rsidP="00326FA1">
            <w:pPr>
              <w:pStyle w:val="ConsPlusNormal"/>
              <w:jc w:val="center"/>
            </w:pPr>
            <w:r>
              <w:t>5</w:t>
            </w:r>
          </w:p>
        </w:tc>
        <w:tc>
          <w:tcPr>
            <w:tcW w:w="1757" w:type="dxa"/>
            <w:vAlign w:val="center"/>
          </w:tcPr>
          <w:p w:rsidR="00326FA1" w:rsidRDefault="00326FA1" w:rsidP="00326FA1">
            <w:pPr>
              <w:pStyle w:val="ConsPlusNormal"/>
              <w:jc w:val="center"/>
            </w:pPr>
            <w:r>
              <w:t>6</w:t>
            </w:r>
          </w:p>
        </w:tc>
        <w:tc>
          <w:tcPr>
            <w:tcW w:w="1191" w:type="dxa"/>
            <w:vAlign w:val="center"/>
          </w:tcPr>
          <w:p w:rsidR="00326FA1" w:rsidRDefault="00326FA1" w:rsidP="00326FA1">
            <w:pPr>
              <w:pStyle w:val="ConsPlusNormal"/>
              <w:jc w:val="center"/>
            </w:pPr>
            <w:r>
              <w:t>7</w:t>
            </w:r>
          </w:p>
        </w:tc>
      </w:tr>
      <w:tr w:rsidR="00326FA1" w:rsidTr="00326FA1">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1871" w:type="dxa"/>
          </w:tcPr>
          <w:p w:rsidR="00326FA1" w:rsidRDefault="00326FA1" w:rsidP="00326FA1">
            <w:pPr>
              <w:pStyle w:val="ConsPlusNormal"/>
            </w:pP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c>
          <w:tcPr>
            <w:tcW w:w="1191" w:type="dxa"/>
          </w:tcPr>
          <w:p w:rsidR="00326FA1" w:rsidRDefault="00326FA1" w:rsidP="00326FA1">
            <w:pPr>
              <w:pStyle w:val="ConsPlusNormal"/>
            </w:pPr>
          </w:p>
        </w:tc>
      </w:tr>
      <w:tr w:rsidR="00326FA1" w:rsidTr="00326FA1">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1871" w:type="dxa"/>
          </w:tcPr>
          <w:p w:rsidR="00326FA1" w:rsidRDefault="00326FA1" w:rsidP="00326FA1">
            <w:pPr>
              <w:pStyle w:val="ConsPlusNormal"/>
            </w:pP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c>
          <w:tcPr>
            <w:tcW w:w="1191" w:type="dxa"/>
          </w:tcPr>
          <w:p w:rsidR="00326FA1" w:rsidRDefault="00326FA1" w:rsidP="00326FA1">
            <w:pPr>
              <w:pStyle w:val="ConsPlusNormal"/>
            </w:pPr>
          </w:p>
        </w:tc>
      </w:tr>
      <w:tr w:rsidR="00326FA1" w:rsidTr="00326FA1">
        <w:tblPrEx>
          <w:tblBorders>
            <w:left w:val="nil"/>
          </w:tblBorders>
        </w:tblPrEx>
        <w:tc>
          <w:tcPr>
            <w:tcW w:w="1077" w:type="dxa"/>
            <w:tcBorders>
              <w:left w:val="nil"/>
              <w:bottom w:val="nil"/>
              <w:right w:val="nil"/>
            </w:tcBorders>
          </w:tcPr>
          <w:p w:rsidR="00326FA1" w:rsidRDefault="00326FA1" w:rsidP="00326FA1">
            <w:pPr>
              <w:pStyle w:val="ConsPlusNormal"/>
            </w:pPr>
          </w:p>
        </w:tc>
        <w:tc>
          <w:tcPr>
            <w:tcW w:w="964" w:type="dxa"/>
            <w:tcBorders>
              <w:left w:val="nil"/>
              <w:bottom w:val="nil"/>
              <w:right w:val="nil"/>
            </w:tcBorders>
          </w:tcPr>
          <w:p w:rsidR="00326FA1" w:rsidRDefault="00326FA1" w:rsidP="00326FA1">
            <w:pPr>
              <w:pStyle w:val="ConsPlusNormal"/>
            </w:pPr>
          </w:p>
        </w:tc>
        <w:tc>
          <w:tcPr>
            <w:tcW w:w="1134" w:type="dxa"/>
            <w:tcBorders>
              <w:left w:val="nil"/>
              <w:bottom w:val="nil"/>
            </w:tcBorders>
          </w:tcPr>
          <w:p w:rsidR="00326FA1" w:rsidRDefault="00326FA1" w:rsidP="00326FA1">
            <w:pPr>
              <w:pStyle w:val="ConsPlusNormal"/>
            </w:pPr>
          </w:p>
        </w:tc>
        <w:tc>
          <w:tcPr>
            <w:tcW w:w="1871" w:type="dxa"/>
          </w:tcPr>
          <w:p w:rsidR="00326FA1" w:rsidRDefault="00326FA1" w:rsidP="00326FA1">
            <w:pPr>
              <w:pStyle w:val="ConsPlusNormal"/>
              <w:jc w:val="both"/>
            </w:pPr>
            <w:r>
              <w:t>Итого</w:t>
            </w: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c>
          <w:tcPr>
            <w:tcW w:w="1191"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w:t>
      </w:r>
    </w:p>
    <w:p w:rsidR="00326FA1" w:rsidRDefault="00326FA1" w:rsidP="00326FA1">
      <w:pPr>
        <w:pStyle w:val="ConsPlusNonformat"/>
        <w:jc w:val="both"/>
      </w:pPr>
      <w:r>
        <w:t xml:space="preserve">                                                 Всего страниц _____</w:t>
      </w:r>
    </w:p>
    <w:p w:rsidR="00326FA1" w:rsidRDefault="00326FA1" w:rsidP="00326FA1">
      <w:pPr>
        <w:pStyle w:val="ConsPlusNonformat"/>
        <w:jc w:val="both"/>
      </w:pPr>
    </w:p>
    <w:p w:rsidR="00326FA1" w:rsidRDefault="00326FA1" w:rsidP="00326FA1">
      <w:pPr>
        <w:pStyle w:val="ConsPlusNonformat"/>
        <w:jc w:val="both"/>
      </w:pPr>
      <w:r>
        <w:t xml:space="preserve">                                                 Номер лицевого счета _____</w:t>
      </w:r>
    </w:p>
    <w:p w:rsidR="00326FA1" w:rsidRDefault="00326FA1" w:rsidP="00326FA1">
      <w:pPr>
        <w:pStyle w:val="ConsPlusNonformat"/>
        <w:jc w:val="both"/>
      </w:pPr>
      <w:r>
        <w:t xml:space="preserve">                                                 на "___" _________ 20__ г.</w:t>
      </w:r>
    </w:p>
    <w:p w:rsidR="00326FA1" w:rsidRDefault="00326FA1" w:rsidP="00326FA1">
      <w:pPr>
        <w:pStyle w:val="ConsPlusNonformat"/>
        <w:jc w:val="both"/>
      </w:pPr>
    </w:p>
    <w:p w:rsidR="00326FA1" w:rsidRDefault="00326FA1" w:rsidP="00326FA1">
      <w:pPr>
        <w:pStyle w:val="ConsPlusNonformat"/>
        <w:jc w:val="both"/>
      </w:pPr>
      <w:r>
        <w:t xml:space="preserve">                 6. Остатки бюджетных данных на конец дня:</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474"/>
        <w:gridCol w:w="1020"/>
        <w:gridCol w:w="1134"/>
        <w:gridCol w:w="1134"/>
        <w:gridCol w:w="850"/>
        <w:gridCol w:w="1077"/>
        <w:gridCol w:w="1134"/>
        <w:gridCol w:w="1247"/>
      </w:tblGrid>
      <w:tr w:rsidR="00326FA1" w:rsidTr="00326FA1">
        <w:tc>
          <w:tcPr>
            <w:tcW w:w="1077" w:type="dxa"/>
            <w:vMerge w:val="restart"/>
            <w:vAlign w:val="center"/>
          </w:tcPr>
          <w:p w:rsidR="00326FA1" w:rsidRDefault="00326FA1" w:rsidP="00326FA1">
            <w:pPr>
              <w:pStyle w:val="ConsPlusNormal"/>
              <w:jc w:val="center"/>
            </w:pPr>
            <w:r>
              <w:lastRenderedPageBreak/>
              <w:t>Тип средств</w:t>
            </w:r>
          </w:p>
        </w:tc>
        <w:tc>
          <w:tcPr>
            <w:tcW w:w="1474" w:type="dxa"/>
            <w:vMerge w:val="restart"/>
            <w:vAlign w:val="center"/>
          </w:tcPr>
          <w:p w:rsidR="00326FA1" w:rsidRDefault="00326FA1" w:rsidP="00326FA1">
            <w:pPr>
              <w:pStyle w:val="ConsPlusNormal"/>
              <w:jc w:val="center"/>
            </w:pPr>
            <w:r>
              <w:t>Код по БК и дополнительной классификации</w:t>
            </w:r>
          </w:p>
        </w:tc>
        <w:tc>
          <w:tcPr>
            <w:tcW w:w="1020" w:type="dxa"/>
            <w:vMerge w:val="restart"/>
            <w:vAlign w:val="center"/>
          </w:tcPr>
          <w:p w:rsidR="00326FA1" w:rsidRDefault="00326FA1" w:rsidP="00326FA1">
            <w:pPr>
              <w:pStyle w:val="ConsPlusNormal"/>
              <w:jc w:val="center"/>
            </w:pPr>
            <w:r>
              <w:t>Бюджетные ассигнования</w:t>
            </w:r>
          </w:p>
        </w:tc>
        <w:tc>
          <w:tcPr>
            <w:tcW w:w="1134" w:type="dxa"/>
            <w:vMerge w:val="restart"/>
            <w:vAlign w:val="center"/>
          </w:tcPr>
          <w:p w:rsidR="00326FA1" w:rsidRDefault="00326FA1" w:rsidP="00326FA1">
            <w:pPr>
              <w:pStyle w:val="ConsPlusNormal"/>
              <w:jc w:val="center"/>
            </w:pPr>
            <w:r>
              <w:t>Лимиты бюджетных обязательств</w:t>
            </w:r>
          </w:p>
        </w:tc>
        <w:tc>
          <w:tcPr>
            <w:tcW w:w="1134" w:type="dxa"/>
            <w:vMerge w:val="restart"/>
            <w:vAlign w:val="center"/>
          </w:tcPr>
          <w:p w:rsidR="00326FA1" w:rsidRDefault="00326FA1" w:rsidP="00326FA1">
            <w:pPr>
              <w:pStyle w:val="ConsPlusNormal"/>
              <w:jc w:val="center"/>
            </w:pPr>
            <w:r>
              <w:t>Предельные объемы финансирования</w:t>
            </w:r>
          </w:p>
        </w:tc>
        <w:tc>
          <w:tcPr>
            <w:tcW w:w="850" w:type="dxa"/>
            <w:vMerge w:val="restart"/>
            <w:vAlign w:val="center"/>
          </w:tcPr>
          <w:p w:rsidR="00326FA1" w:rsidRDefault="00326FA1" w:rsidP="00326FA1">
            <w:pPr>
              <w:pStyle w:val="ConsPlusNormal"/>
              <w:jc w:val="center"/>
            </w:pPr>
            <w:r>
              <w:t>Выплаты</w:t>
            </w:r>
          </w:p>
        </w:tc>
        <w:tc>
          <w:tcPr>
            <w:tcW w:w="3458" w:type="dxa"/>
            <w:gridSpan w:val="3"/>
            <w:vAlign w:val="center"/>
          </w:tcPr>
          <w:p w:rsidR="00326FA1" w:rsidRDefault="00326FA1" w:rsidP="00326FA1">
            <w:pPr>
              <w:pStyle w:val="ConsPlusNormal"/>
              <w:jc w:val="center"/>
            </w:pPr>
            <w:r>
              <w:t>Остаток</w:t>
            </w:r>
          </w:p>
        </w:tc>
      </w:tr>
      <w:tr w:rsidR="00326FA1" w:rsidTr="00326FA1">
        <w:tc>
          <w:tcPr>
            <w:tcW w:w="1077" w:type="dxa"/>
            <w:vMerge/>
          </w:tcPr>
          <w:p w:rsidR="00326FA1" w:rsidRDefault="00326FA1" w:rsidP="00326FA1">
            <w:pPr>
              <w:pStyle w:val="ConsPlusNormal"/>
            </w:pPr>
          </w:p>
        </w:tc>
        <w:tc>
          <w:tcPr>
            <w:tcW w:w="1474"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1077" w:type="dxa"/>
            <w:vAlign w:val="center"/>
          </w:tcPr>
          <w:p w:rsidR="00326FA1" w:rsidRDefault="00326FA1" w:rsidP="00326FA1">
            <w:pPr>
              <w:pStyle w:val="ConsPlusNormal"/>
              <w:jc w:val="center"/>
            </w:pPr>
            <w:r>
              <w:t>Бюджетные ассигнования</w:t>
            </w:r>
          </w:p>
        </w:tc>
        <w:tc>
          <w:tcPr>
            <w:tcW w:w="1134" w:type="dxa"/>
            <w:vAlign w:val="center"/>
          </w:tcPr>
          <w:p w:rsidR="00326FA1" w:rsidRDefault="00326FA1" w:rsidP="00326FA1">
            <w:pPr>
              <w:pStyle w:val="ConsPlusNormal"/>
              <w:jc w:val="center"/>
            </w:pPr>
            <w:r>
              <w:t>Лимиты бюджетных обязательств</w:t>
            </w:r>
          </w:p>
        </w:tc>
        <w:tc>
          <w:tcPr>
            <w:tcW w:w="1247" w:type="dxa"/>
            <w:vAlign w:val="center"/>
          </w:tcPr>
          <w:p w:rsidR="00326FA1" w:rsidRDefault="00326FA1" w:rsidP="00326FA1">
            <w:pPr>
              <w:pStyle w:val="ConsPlusNormal"/>
              <w:jc w:val="center"/>
            </w:pPr>
            <w:r>
              <w:t>Предельные объемы финансирования</w:t>
            </w:r>
          </w:p>
        </w:tc>
      </w:tr>
      <w:tr w:rsidR="00326FA1" w:rsidTr="00326FA1">
        <w:tc>
          <w:tcPr>
            <w:tcW w:w="1077" w:type="dxa"/>
            <w:vAlign w:val="center"/>
          </w:tcPr>
          <w:p w:rsidR="00326FA1" w:rsidRDefault="00326FA1" w:rsidP="00326FA1">
            <w:pPr>
              <w:pStyle w:val="ConsPlusNormal"/>
              <w:jc w:val="center"/>
            </w:pPr>
            <w:r>
              <w:t>1</w:t>
            </w:r>
          </w:p>
        </w:tc>
        <w:tc>
          <w:tcPr>
            <w:tcW w:w="1474" w:type="dxa"/>
            <w:vAlign w:val="center"/>
          </w:tcPr>
          <w:p w:rsidR="00326FA1" w:rsidRDefault="00326FA1" w:rsidP="00326FA1">
            <w:pPr>
              <w:pStyle w:val="ConsPlusNormal"/>
              <w:jc w:val="center"/>
            </w:pPr>
            <w:r>
              <w:t>2</w:t>
            </w:r>
          </w:p>
        </w:tc>
        <w:tc>
          <w:tcPr>
            <w:tcW w:w="1020" w:type="dxa"/>
            <w:vAlign w:val="center"/>
          </w:tcPr>
          <w:p w:rsidR="00326FA1" w:rsidRDefault="00326FA1" w:rsidP="00326FA1">
            <w:pPr>
              <w:pStyle w:val="ConsPlusNormal"/>
              <w:jc w:val="center"/>
            </w:pPr>
            <w:r>
              <w:t>3</w:t>
            </w:r>
          </w:p>
        </w:tc>
        <w:tc>
          <w:tcPr>
            <w:tcW w:w="1134" w:type="dxa"/>
            <w:vAlign w:val="center"/>
          </w:tcPr>
          <w:p w:rsidR="00326FA1" w:rsidRDefault="00326FA1" w:rsidP="00326FA1">
            <w:pPr>
              <w:pStyle w:val="ConsPlusNormal"/>
              <w:jc w:val="center"/>
            </w:pPr>
            <w:r>
              <w:t>4</w:t>
            </w:r>
          </w:p>
        </w:tc>
        <w:tc>
          <w:tcPr>
            <w:tcW w:w="1134" w:type="dxa"/>
            <w:vAlign w:val="center"/>
          </w:tcPr>
          <w:p w:rsidR="00326FA1" w:rsidRDefault="00326FA1" w:rsidP="00326FA1">
            <w:pPr>
              <w:pStyle w:val="ConsPlusNormal"/>
              <w:jc w:val="center"/>
            </w:pPr>
            <w:r>
              <w:t>5</w:t>
            </w:r>
          </w:p>
        </w:tc>
        <w:tc>
          <w:tcPr>
            <w:tcW w:w="850" w:type="dxa"/>
            <w:vAlign w:val="center"/>
          </w:tcPr>
          <w:p w:rsidR="00326FA1" w:rsidRDefault="00326FA1" w:rsidP="00326FA1">
            <w:pPr>
              <w:pStyle w:val="ConsPlusNormal"/>
              <w:jc w:val="center"/>
            </w:pPr>
            <w:r>
              <w:t>6</w:t>
            </w:r>
          </w:p>
        </w:tc>
        <w:tc>
          <w:tcPr>
            <w:tcW w:w="1077" w:type="dxa"/>
            <w:vAlign w:val="center"/>
          </w:tcPr>
          <w:p w:rsidR="00326FA1" w:rsidRDefault="00326FA1" w:rsidP="00326FA1">
            <w:pPr>
              <w:pStyle w:val="ConsPlusNormal"/>
              <w:jc w:val="center"/>
            </w:pPr>
            <w:r>
              <w:t>7</w:t>
            </w:r>
          </w:p>
        </w:tc>
        <w:tc>
          <w:tcPr>
            <w:tcW w:w="1134" w:type="dxa"/>
            <w:vAlign w:val="center"/>
          </w:tcPr>
          <w:p w:rsidR="00326FA1" w:rsidRDefault="00326FA1" w:rsidP="00326FA1">
            <w:pPr>
              <w:pStyle w:val="ConsPlusNormal"/>
              <w:jc w:val="center"/>
            </w:pPr>
            <w:r>
              <w:t>8</w:t>
            </w:r>
          </w:p>
        </w:tc>
        <w:tc>
          <w:tcPr>
            <w:tcW w:w="1247" w:type="dxa"/>
            <w:vAlign w:val="center"/>
          </w:tcPr>
          <w:p w:rsidR="00326FA1" w:rsidRDefault="00326FA1" w:rsidP="00326FA1">
            <w:pPr>
              <w:pStyle w:val="ConsPlusNormal"/>
              <w:jc w:val="center"/>
            </w:pPr>
            <w:r>
              <w:t>9</w:t>
            </w:r>
          </w:p>
        </w:tc>
      </w:tr>
      <w:tr w:rsidR="00326FA1" w:rsidTr="00326FA1">
        <w:tc>
          <w:tcPr>
            <w:tcW w:w="1077" w:type="dxa"/>
          </w:tcPr>
          <w:p w:rsidR="00326FA1" w:rsidRDefault="00326FA1" w:rsidP="00326FA1">
            <w:pPr>
              <w:pStyle w:val="ConsPlusNormal"/>
            </w:pPr>
          </w:p>
        </w:tc>
        <w:tc>
          <w:tcPr>
            <w:tcW w:w="1474" w:type="dxa"/>
          </w:tcPr>
          <w:p w:rsidR="00326FA1" w:rsidRDefault="00326FA1" w:rsidP="00326FA1">
            <w:pPr>
              <w:pStyle w:val="ConsPlusNormal"/>
            </w:pPr>
          </w:p>
        </w:tc>
        <w:tc>
          <w:tcPr>
            <w:tcW w:w="1020"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850" w:type="dxa"/>
          </w:tcPr>
          <w:p w:rsidR="00326FA1" w:rsidRDefault="00326FA1" w:rsidP="00326FA1">
            <w:pPr>
              <w:pStyle w:val="ConsPlusNormal"/>
            </w:pPr>
          </w:p>
        </w:tc>
        <w:tc>
          <w:tcPr>
            <w:tcW w:w="1077" w:type="dxa"/>
          </w:tcPr>
          <w:p w:rsidR="00326FA1" w:rsidRDefault="00326FA1" w:rsidP="00326FA1">
            <w:pPr>
              <w:pStyle w:val="ConsPlusNormal"/>
            </w:pPr>
          </w:p>
        </w:tc>
        <w:tc>
          <w:tcPr>
            <w:tcW w:w="1134"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c>
          <w:tcPr>
            <w:tcW w:w="1077" w:type="dxa"/>
          </w:tcPr>
          <w:p w:rsidR="00326FA1" w:rsidRDefault="00326FA1" w:rsidP="00326FA1">
            <w:pPr>
              <w:pStyle w:val="ConsPlusNormal"/>
            </w:pPr>
          </w:p>
        </w:tc>
        <w:tc>
          <w:tcPr>
            <w:tcW w:w="1474" w:type="dxa"/>
          </w:tcPr>
          <w:p w:rsidR="00326FA1" w:rsidRDefault="00326FA1" w:rsidP="00326FA1">
            <w:pPr>
              <w:pStyle w:val="ConsPlusNormal"/>
            </w:pPr>
          </w:p>
        </w:tc>
        <w:tc>
          <w:tcPr>
            <w:tcW w:w="1020"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850" w:type="dxa"/>
          </w:tcPr>
          <w:p w:rsidR="00326FA1" w:rsidRDefault="00326FA1" w:rsidP="00326FA1">
            <w:pPr>
              <w:pStyle w:val="ConsPlusNormal"/>
            </w:pPr>
          </w:p>
        </w:tc>
        <w:tc>
          <w:tcPr>
            <w:tcW w:w="1077" w:type="dxa"/>
          </w:tcPr>
          <w:p w:rsidR="00326FA1" w:rsidRDefault="00326FA1" w:rsidP="00326FA1">
            <w:pPr>
              <w:pStyle w:val="ConsPlusNormal"/>
            </w:pPr>
          </w:p>
        </w:tc>
        <w:tc>
          <w:tcPr>
            <w:tcW w:w="1134"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c>
          <w:tcPr>
            <w:tcW w:w="1077" w:type="dxa"/>
          </w:tcPr>
          <w:p w:rsidR="00326FA1" w:rsidRDefault="00326FA1" w:rsidP="00326FA1">
            <w:pPr>
              <w:pStyle w:val="ConsPlusNormal"/>
            </w:pPr>
          </w:p>
        </w:tc>
        <w:tc>
          <w:tcPr>
            <w:tcW w:w="1474" w:type="dxa"/>
          </w:tcPr>
          <w:p w:rsidR="00326FA1" w:rsidRDefault="00326FA1" w:rsidP="00326FA1">
            <w:pPr>
              <w:pStyle w:val="ConsPlusNormal"/>
            </w:pPr>
          </w:p>
        </w:tc>
        <w:tc>
          <w:tcPr>
            <w:tcW w:w="1020"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850" w:type="dxa"/>
          </w:tcPr>
          <w:p w:rsidR="00326FA1" w:rsidRDefault="00326FA1" w:rsidP="00326FA1">
            <w:pPr>
              <w:pStyle w:val="ConsPlusNormal"/>
            </w:pPr>
          </w:p>
        </w:tc>
        <w:tc>
          <w:tcPr>
            <w:tcW w:w="1077" w:type="dxa"/>
          </w:tcPr>
          <w:p w:rsidR="00326FA1" w:rsidRDefault="00326FA1" w:rsidP="00326FA1">
            <w:pPr>
              <w:pStyle w:val="ConsPlusNormal"/>
            </w:pPr>
          </w:p>
        </w:tc>
        <w:tc>
          <w:tcPr>
            <w:tcW w:w="1134" w:type="dxa"/>
          </w:tcPr>
          <w:p w:rsidR="00326FA1" w:rsidRDefault="00326FA1" w:rsidP="00326FA1">
            <w:pPr>
              <w:pStyle w:val="ConsPlusNormal"/>
            </w:pPr>
          </w:p>
        </w:tc>
        <w:tc>
          <w:tcPr>
            <w:tcW w:w="1247" w:type="dxa"/>
          </w:tcPr>
          <w:p w:rsidR="00326FA1" w:rsidRDefault="00326FA1" w:rsidP="00326FA1">
            <w:pPr>
              <w:pStyle w:val="ConsPlusNormal"/>
            </w:pPr>
          </w:p>
        </w:tc>
      </w:tr>
      <w:tr w:rsidR="00326FA1" w:rsidTr="00326FA1">
        <w:tblPrEx>
          <w:tblBorders>
            <w:left w:val="nil"/>
          </w:tblBorders>
        </w:tblPrEx>
        <w:tc>
          <w:tcPr>
            <w:tcW w:w="1077" w:type="dxa"/>
            <w:tcBorders>
              <w:left w:val="nil"/>
              <w:bottom w:val="nil"/>
            </w:tcBorders>
          </w:tcPr>
          <w:p w:rsidR="00326FA1" w:rsidRDefault="00326FA1" w:rsidP="00326FA1">
            <w:pPr>
              <w:pStyle w:val="ConsPlusNormal"/>
            </w:pPr>
          </w:p>
        </w:tc>
        <w:tc>
          <w:tcPr>
            <w:tcW w:w="1474" w:type="dxa"/>
          </w:tcPr>
          <w:p w:rsidR="00326FA1" w:rsidRDefault="00326FA1" w:rsidP="00326FA1">
            <w:pPr>
              <w:pStyle w:val="ConsPlusNormal"/>
              <w:jc w:val="both"/>
            </w:pPr>
            <w:r>
              <w:t>Итого</w:t>
            </w:r>
          </w:p>
        </w:tc>
        <w:tc>
          <w:tcPr>
            <w:tcW w:w="1020"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850" w:type="dxa"/>
          </w:tcPr>
          <w:p w:rsidR="00326FA1" w:rsidRDefault="00326FA1" w:rsidP="00326FA1">
            <w:pPr>
              <w:pStyle w:val="ConsPlusNormal"/>
            </w:pPr>
          </w:p>
        </w:tc>
        <w:tc>
          <w:tcPr>
            <w:tcW w:w="1077" w:type="dxa"/>
          </w:tcPr>
          <w:p w:rsidR="00326FA1" w:rsidRDefault="00326FA1" w:rsidP="00326FA1">
            <w:pPr>
              <w:pStyle w:val="ConsPlusNormal"/>
            </w:pPr>
          </w:p>
        </w:tc>
        <w:tc>
          <w:tcPr>
            <w:tcW w:w="1134" w:type="dxa"/>
          </w:tcPr>
          <w:p w:rsidR="00326FA1" w:rsidRDefault="00326FA1" w:rsidP="00326FA1">
            <w:pPr>
              <w:pStyle w:val="ConsPlusNormal"/>
            </w:pPr>
          </w:p>
        </w:tc>
        <w:tc>
          <w:tcPr>
            <w:tcW w:w="124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Ответственный исполнитель ___________ _________ ____________ __________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w:t>
      </w:r>
    </w:p>
    <w:p w:rsidR="00326FA1" w:rsidRDefault="00326FA1" w:rsidP="00326FA1">
      <w:pPr>
        <w:pStyle w:val="ConsPlusNonformat"/>
        <w:jc w:val="both"/>
      </w:pPr>
      <w:r>
        <w:t xml:space="preserve">                                                        Всего страниц 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nformat"/>
        <w:jc w:val="both"/>
      </w:pPr>
      <w:r>
        <w:t xml:space="preserve">                       ПРИЛОЖЕНИЕ К СВЕДЕНИЯМ</w:t>
      </w:r>
    </w:p>
    <w:p w:rsidR="00326FA1" w:rsidRDefault="00326FA1" w:rsidP="00326FA1">
      <w:pPr>
        <w:pStyle w:val="ConsPlusNonformat"/>
        <w:jc w:val="both"/>
      </w:pPr>
      <w:r>
        <w:t xml:space="preserve">           по операциям на лицевом счете по переданным полномочиям</w:t>
      </w:r>
    </w:p>
    <w:p w:rsidR="00326FA1" w:rsidRDefault="00326FA1" w:rsidP="00326FA1">
      <w:pPr>
        <w:pStyle w:val="ConsPlusNonformat"/>
        <w:jc w:val="both"/>
      </w:pPr>
      <w:r>
        <w:t xml:space="preserve">         получателя бюджетных средств </w:t>
      </w:r>
      <w:proofErr w:type="gramStart"/>
      <w:r>
        <w:t>за</w:t>
      </w:r>
      <w:proofErr w:type="gramEnd"/>
      <w:r>
        <w:t xml:space="preserve"> ______________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      │</w:t>
      </w:r>
    </w:p>
    <w:p w:rsidR="00326FA1" w:rsidRDefault="00326FA1" w:rsidP="00326FA1">
      <w:pPr>
        <w:pStyle w:val="ConsPlusNonformat"/>
        <w:jc w:val="both"/>
      </w:pPr>
      <w:r>
        <w:t>финансового органа _________________________                        ├──────┤</w:t>
      </w:r>
    </w:p>
    <w:p w:rsidR="00326FA1" w:rsidRDefault="00326FA1" w:rsidP="00326FA1">
      <w:pPr>
        <w:pStyle w:val="ConsPlusNonformat"/>
        <w:jc w:val="both"/>
      </w:pPr>
      <w:r>
        <w:t xml:space="preserve">                                                    Дата </w:t>
      </w:r>
      <w:proofErr w:type="gramStart"/>
      <w:r>
        <w:t>предыдущей</w:t>
      </w:r>
      <w:proofErr w:type="gramEnd"/>
      <w:r>
        <w:t xml:space="preserve"> │      │</w:t>
      </w:r>
    </w:p>
    <w:p w:rsidR="00326FA1" w:rsidRDefault="00326FA1" w:rsidP="00326FA1">
      <w:pPr>
        <w:pStyle w:val="ConsPlusNonformat"/>
        <w:jc w:val="both"/>
      </w:pPr>
      <w:r>
        <w:t xml:space="preserve">                                                         информации │      │</w:t>
      </w:r>
    </w:p>
    <w:p w:rsidR="00326FA1" w:rsidRDefault="00326FA1" w:rsidP="00326FA1">
      <w:pPr>
        <w:pStyle w:val="ConsPlusNonformat"/>
        <w:jc w:val="both"/>
      </w:pPr>
      <w:r>
        <w:t xml:space="preserve">                                                                    ├──────┤</w:t>
      </w:r>
    </w:p>
    <w:p w:rsidR="00326FA1" w:rsidRDefault="00326FA1" w:rsidP="00326FA1">
      <w:pPr>
        <w:pStyle w:val="ConsPlusNonformat"/>
        <w:jc w:val="both"/>
      </w:pPr>
      <w:proofErr w:type="gramStart"/>
      <w:r>
        <w:t>Главный                                                 Глава по БК │      │</w:t>
      </w:r>
      <w:proofErr w:type="gramEnd"/>
    </w:p>
    <w:p w:rsidR="00326FA1" w:rsidRDefault="00326FA1" w:rsidP="00326FA1">
      <w:pPr>
        <w:pStyle w:val="ConsPlusNonformat"/>
        <w:jc w:val="both"/>
      </w:pPr>
      <w:r>
        <w:t>распорядитель:     _________________________                        ├──────┤</w:t>
      </w:r>
    </w:p>
    <w:p w:rsidR="00326FA1" w:rsidRDefault="00326FA1" w:rsidP="00326FA1">
      <w:pPr>
        <w:pStyle w:val="ConsPlusNonformat"/>
        <w:jc w:val="both"/>
      </w:pPr>
      <w:r>
        <w:t xml:space="preserve">                                               Номер лицевого счета │      │</w:t>
      </w:r>
    </w:p>
    <w:p w:rsidR="00326FA1" w:rsidRDefault="00326FA1" w:rsidP="00326FA1">
      <w:pPr>
        <w:pStyle w:val="ConsPlusNonformat"/>
        <w:jc w:val="both"/>
      </w:pPr>
      <w:r>
        <w:t xml:space="preserve">                                                       в Минфине РБ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      │</w:t>
      </w:r>
    </w:p>
    <w:p w:rsidR="00326FA1" w:rsidRDefault="00326FA1" w:rsidP="00326FA1">
      <w:pPr>
        <w:pStyle w:val="ConsPlusNonformat"/>
        <w:jc w:val="both"/>
      </w:pPr>
      <w:r>
        <w:t>Получатель:        _________________________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Единица измерения: руб. коп</w:t>
      </w:r>
      <w:proofErr w:type="gramStart"/>
      <w:r>
        <w:t>.</w:t>
      </w:r>
      <w:proofErr w:type="gramEnd"/>
      <w:r>
        <w:t xml:space="preserve">                                </w:t>
      </w:r>
      <w:proofErr w:type="gramStart"/>
      <w:r>
        <w:t>п</w:t>
      </w:r>
      <w:proofErr w:type="gramEnd"/>
      <w:r>
        <w:t xml:space="preserve">о ОКЕИ │ </w:t>
      </w:r>
      <w:hyperlink r:id="rId182">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2. Операции с бюджетными средствами</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08"/>
        <w:gridCol w:w="1020"/>
        <w:gridCol w:w="850"/>
        <w:gridCol w:w="851"/>
        <w:gridCol w:w="1077"/>
        <w:gridCol w:w="851"/>
        <w:gridCol w:w="850"/>
        <w:gridCol w:w="794"/>
        <w:gridCol w:w="794"/>
        <w:gridCol w:w="794"/>
        <w:gridCol w:w="1020"/>
        <w:gridCol w:w="1020"/>
        <w:gridCol w:w="737"/>
      </w:tblGrid>
      <w:tr w:rsidR="00326FA1" w:rsidTr="00326FA1">
        <w:tc>
          <w:tcPr>
            <w:tcW w:w="1077" w:type="dxa"/>
            <w:vMerge w:val="restart"/>
            <w:vAlign w:val="center"/>
          </w:tcPr>
          <w:p w:rsidR="00326FA1" w:rsidRDefault="00326FA1" w:rsidP="00326FA1">
            <w:pPr>
              <w:pStyle w:val="ConsPlusNormal"/>
              <w:jc w:val="center"/>
            </w:pPr>
            <w:r>
              <w:lastRenderedPageBreak/>
              <w:t>Тип средств</w:t>
            </w:r>
          </w:p>
        </w:tc>
        <w:tc>
          <w:tcPr>
            <w:tcW w:w="908" w:type="dxa"/>
            <w:vMerge w:val="restart"/>
            <w:vAlign w:val="center"/>
          </w:tcPr>
          <w:p w:rsidR="00326FA1" w:rsidRDefault="00326FA1" w:rsidP="00326FA1">
            <w:pPr>
              <w:pStyle w:val="ConsPlusNormal"/>
              <w:jc w:val="center"/>
            </w:pPr>
            <w:r>
              <w:t>Код по БК и дополнительной классификации</w:t>
            </w:r>
          </w:p>
        </w:tc>
        <w:tc>
          <w:tcPr>
            <w:tcW w:w="2721" w:type="dxa"/>
            <w:gridSpan w:val="3"/>
            <w:vAlign w:val="center"/>
          </w:tcPr>
          <w:p w:rsidR="00326FA1" w:rsidRDefault="00326FA1" w:rsidP="00326FA1">
            <w:pPr>
              <w:pStyle w:val="ConsPlusNormal"/>
              <w:jc w:val="center"/>
            </w:pPr>
            <w:r>
              <w:t>Лимиты бюджетных обязательств</w:t>
            </w:r>
          </w:p>
        </w:tc>
        <w:tc>
          <w:tcPr>
            <w:tcW w:w="2778" w:type="dxa"/>
            <w:gridSpan w:val="3"/>
            <w:vAlign w:val="center"/>
          </w:tcPr>
          <w:p w:rsidR="00326FA1" w:rsidRDefault="00326FA1" w:rsidP="00326FA1">
            <w:pPr>
              <w:pStyle w:val="ConsPlusNormal"/>
              <w:jc w:val="center"/>
            </w:pPr>
            <w:r>
              <w:t>Поставленные на учет бюджетные обязательства</w:t>
            </w:r>
          </w:p>
        </w:tc>
        <w:tc>
          <w:tcPr>
            <w:tcW w:w="794" w:type="dxa"/>
            <w:vMerge w:val="restart"/>
            <w:vAlign w:val="center"/>
          </w:tcPr>
          <w:p w:rsidR="00326FA1" w:rsidRDefault="00326FA1" w:rsidP="00326FA1">
            <w:pPr>
              <w:pStyle w:val="ConsPlusNormal"/>
              <w:jc w:val="center"/>
            </w:pPr>
            <w:r>
              <w:t>Поступления</w:t>
            </w:r>
          </w:p>
        </w:tc>
        <w:tc>
          <w:tcPr>
            <w:tcW w:w="794" w:type="dxa"/>
            <w:vMerge w:val="restart"/>
            <w:vAlign w:val="center"/>
          </w:tcPr>
          <w:p w:rsidR="00326FA1" w:rsidRDefault="00326FA1" w:rsidP="00326FA1">
            <w:pPr>
              <w:pStyle w:val="ConsPlusNormal"/>
              <w:jc w:val="center"/>
            </w:pPr>
            <w:r>
              <w:t>Выплаты</w:t>
            </w:r>
          </w:p>
        </w:tc>
        <w:tc>
          <w:tcPr>
            <w:tcW w:w="794" w:type="dxa"/>
            <w:vMerge w:val="restart"/>
            <w:vAlign w:val="center"/>
          </w:tcPr>
          <w:p w:rsidR="00326FA1" w:rsidRDefault="00326FA1" w:rsidP="00326FA1">
            <w:pPr>
              <w:pStyle w:val="ConsPlusNormal"/>
              <w:jc w:val="center"/>
            </w:pPr>
            <w:r>
              <w:t>Итого выплат</w:t>
            </w:r>
          </w:p>
        </w:tc>
        <w:tc>
          <w:tcPr>
            <w:tcW w:w="1020" w:type="dxa"/>
            <w:vMerge w:val="restart"/>
            <w:vAlign w:val="center"/>
          </w:tcPr>
          <w:p w:rsidR="00326FA1" w:rsidRDefault="00326FA1" w:rsidP="00326FA1">
            <w:pPr>
              <w:pStyle w:val="ConsPlusNormal"/>
              <w:jc w:val="center"/>
            </w:pPr>
            <w:r>
              <w:t>Неисполненные бюджетные обязательства</w:t>
            </w:r>
          </w:p>
        </w:tc>
        <w:tc>
          <w:tcPr>
            <w:tcW w:w="1020" w:type="dxa"/>
            <w:vMerge w:val="restart"/>
            <w:vAlign w:val="center"/>
          </w:tcPr>
          <w:p w:rsidR="00326FA1" w:rsidRDefault="00326FA1" w:rsidP="00326FA1">
            <w:pPr>
              <w:pStyle w:val="ConsPlusNormal"/>
              <w:jc w:val="center"/>
            </w:pPr>
            <w:r>
              <w:t xml:space="preserve">Остаток </w:t>
            </w:r>
            <w:proofErr w:type="gramStart"/>
            <w:r>
              <w:t>неиспользованных</w:t>
            </w:r>
            <w:proofErr w:type="gramEnd"/>
            <w:r>
              <w:t xml:space="preserve"> ЛБО текущего года</w:t>
            </w:r>
          </w:p>
        </w:tc>
        <w:tc>
          <w:tcPr>
            <w:tcW w:w="737" w:type="dxa"/>
            <w:vMerge w:val="restart"/>
            <w:vAlign w:val="center"/>
          </w:tcPr>
          <w:p w:rsidR="00326FA1" w:rsidRDefault="00326FA1" w:rsidP="00326FA1">
            <w:pPr>
              <w:pStyle w:val="ConsPlusNormal"/>
              <w:jc w:val="center"/>
            </w:pPr>
            <w:r>
              <w:t>Примечание</w:t>
            </w:r>
          </w:p>
        </w:tc>
      </w:tr>
      <w:tr w:rsidR="00326FA1" w:rsidTr="00326FA1">
        <w:tc>
          <w:tcPr>
            <w:tcW w:w="1077" w:type="dxa"/>
            <w:vMerge/>
          </w:tcPr>
          <w:p w:rsidR="00326FA1" w:rsidRDefault="00326FA1" w:rsidP="00326FA1">
            <w:pPr>
              <w:pStyle w:val="ConsPlusNormal"/>
            </w:pPr>
          </w:p>
        </w:tc>
        <w:tc>
          <w:tcPr>
            <w:tcW w:w="908" w:type="dxa"/>
            <w:vMerge/>
          </w:tcPr>
          <w:p w:rsidR="00326FA1" w:rsidRDefault="00326FA1" w:rsidP="00326FA1">
            <w:pPr>
              <w:pStyle w:val="ConsPlusNormal"/>
            </w:pPr>
          </w:p>
        </w:tc>
        <w:tc>
          <w:tcPr>
            <w:tcW w:w="1020" w:type="dxa"/>
            <w:vMerge w:val="restart"/>
            <w:vAlign w:val="center"/>
          </w:tcPr>
          <w:p w:rsidR="00326FA1" w:rsidRDefault="00326FA1" w:rsidP="00326FA1">
            <w:pPr>
              <w:pStyle w:val="ConsPlusNormal"/>
              <w:jc w:val="center"/>
            </w:pPr>
            <w:r>
              <w:t>на текущий финансовый год</w:t>
            </w:r>
          </w:p>
        </w:tc>
        <w:tc>
          <w:tcPr>
            <w:tcW w:w="1701" w:type="dxa"/>
            <w:gridSpan w:val="2"/>
            <w:vAlign w:val="center"/>
          </w:tcPr>
          <w:p w:rsidR="00326FA1" w:rsidRDefault="00326FA1" w:rsidP="00326FA1">
            <w:pPr>
              <w:pStyle w:val="ConsPlusNormal"/>
              <w:jc w:val="center"/>
            </w:pPr>
            <w:r>
              <w:t>на плановый период</w:t>
            </w:r>
          </w:p>
        </w:tc>
        <w:tc>
          <w:tcPr>
            <w:tcW w:w="1077" w:type="dxa"/>
            <w:vMerge w:val="restart"/>
            <w:vAlign w:val="center"/>
          </w:tcPr>
          <w:p w:rsidR="00326FA1" w:rsidRDefault="00326FA1" w:rsidP="00326FA1">
            <w:pPr>
              <w:pStyle w:val="ConsPlusNormal"/>
              <w:jc w:val="center"/>
            </w:pPr>
            <w:r>
              <w:t>на текущий финансовый год</w:t>
            </w:r>
          </w:p>
        </w:tc>
        <w:tc>
          <w:tcPr>
            <w:tcW w:w="1701" w:type="dxa"/>
            <w:gridSpan w:val="2"/>
            <w:vAlign w:val="center"/>
          </w:tcPr>
          <w:p w:rsidR="00326FA1" w:rsidRDefault="00326FA1" w:rsidP="00326FA1">
            <w:pPr>
              <w:pStyle w:val="ConsPlusNormal"/>
              <w:jc w:val="center"/>
            </w:pPr>
            <w:r>
              <w:t>на плановый период</w:t>
            </w:r>
          </w:p>
        </w:tc>
        <w:tc>
          <w:tcPr>
            <w:tcW w:w="79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737" w:type="dxa"/>
            <w:vMerge/>
          </w:tcPr>
          <w:p w:rsidR="00326FA1" w:rsidRDefault="00326FA1" w:rsidP="00326FA1">
            <w:pPr>
              <w:pStyle w:val="ConsPlusNormal"/>
            </w:pPr>
          </w:p>
        </w:tc>
      </w:tr>
      <w:tr w:rsidR="00326FA1" w:rsidTr="00326FA1">
        <w:tc>
          <w:tcPr>
            <w:tcW w:w="1077" w:type="dxa"/>
            <w:vMerge/>
          </w:tcPr>
          <w:p w:rsidR="00326FA1" w:rsidRDefault="00326FA1" w:rsidP="00326FA1">
            <w:pPr>
              <w:pStyle w:val="ConsPlusNormal"/>
            </w:pPr>
          </w:p>
        </w:tc>
        <w:tc>
          <w:tcPr>
            <w:tcW w:w="908"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850" w:type="dxa"/>
            <w:vAlign w:val="center"/>
          </w:tcPr>
          <w:p w:rsidR="00326FA1" w:rsidRDefault="00326FA1" w:rsidP="00326FA1">
            <w:pPr>
              <w:pStyle w:val="ConsPlusNormal"/>
              <w:jc w:val="center"/>
            </w:pPr>
            <w:r>
              <w:t>первый год</w:t>
            </w:r>
          </w:p>
        </w:tc>
        <w:tc>
          <w:tcPr>
            <w:tcW w:w="851" w:type="dxa"/>
            <w:vAlign w:val="center"/>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851" w:type="dxa"/>
            <w:vAlign w:val="center"/>
          </w:tcPr>
          <w:p w:rsidR="00326FA1" w:rsidRDefault="00326FA1" w:rsidP="00326FA1">
            <w:pPr>
              <w:pStyle w:val="ConsPlusNormal"/>
              <w:jc w:val="center"/>
            </w:pPr>
            <w:r>
              <w:t>первый год</w:t>
            </w:r>
          </w:p>
        </w:tc>
        <w:tc>
          <w:tcPr>
            <w:tcW w:w="850" w:type="dxa"/>
            <w:vAlign w:val="center"/>
          </w:tcPr>
          <w:p w:rsidR="00326FA1" w:rsidRDefault="00326FA1" w:rsidP="00326FA1">
            <w:pPr>
              <w:pStyle w:val="ConsPlusNormal"/>
              <w:jc w:val="center"/>
            </w:pPr>
            <w:r>
              <w:t>второй год</w:t>
            </w:r>
          </w:p>
        </w:tc>
        <w:tc>
          <w:tcPr>
            <w:tcW w:w="79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737" w:type="dxa"/>
            <w:vMerge/>
          </w:tcPr>
          <w:p w:rsidR="00326FA1" w:rsidRDefault="00326FA1" w:rsidP="00326FA1">
            <w:pPr>
              <w:pStyle w:val="ConsPlusNormal"/>
            </w:pPr>
          </w:p>
        </w:tc>
      </w:tr>
      <w:tr w:rsidR="00326FA1" w:rsidTr="00326FA1">
        <w:tc>
          <w:tcPr>
            <w:tcW w:w="1077" w:type="dxa"/>
            <w:vAlign w:val="center"/>
          </w:tcPr>
          <w:p w:rsidR="00326FA1" w:rsidRDefault="00326FA1" w:rsidP="00326FA1">
            <w:pPr>
              <w:pStyle w:val="ConsPlusNormal"/>
              <w:jc w:val="center"/>
            </w:pPr>
            <w:r>
              <w:t>1</w:t>
            </w:r>
          </w:p>
        </w:tc>
        <w:tc>
          <w:tcPr>
            <w:tcW w:w="908" w:type="dxa"/>
            <w:vAlign w:val="center"/>
          </w:tcPr>
          <w:p w:rsidR="00326FA1" w:rsidRDefault="00326FA1" w:rsidP="00326FA1">
            <w:pPr>
              <w:pStyle w:val="ConsPlusNormal"/>
              <w:jc w:val="center"/>
            </w:pPr>
            <w:r>
              <w:t>2</w:t>
            </w:r>
          </w:p>
        </w:tc>
        <w:tc>
          <w:tcPr>
            <w:tcW w:w="1020" w:type="dxa"/>
            <w:vAlign w:val="center"/>
          </w:tcPr>
          <w:p w:rsidR="00326FA1" w:rsidRDefault="00326FA1" w:rsidP="00326FA1">
            <w:pPr>
              <w:pStyle w:val="ConsPlusNormal"/>
              <w:jc w:val="center"/>
            </w:pPr>
            <w:r>
              <w:t>3</w:t>
            </w:r>
          </w:p>
        </w:tc>
        <w:tc>
          <w:tcPr>
            <w:tcW w:w="850" w:type="dxa"/>
            <w:vAlign w:val="center"/>
          </w:tcPr>
          <w:p w:rsidR="00326FA1" w:rsidRDefault="00326FA1" w:rsidP="00326FA1">
            <w:pPr>
              <w:pStyle w:val="ConsPlusNormal"/>
              <w:jc w:val="center"/>
            </w:pPr>
            <w:r>
              <w:t>4</w:t>
            </w:r>
          </w:p>
        </w:tc>
        <w:tc>
          <w:tcPr>
            <w:tcW w:w="851" w:type="dxa"/>
            <w:vAlign w:val="center"/>
          </w:tcPr>
          <w:p w:rsidR="00326FA1" w:rsidRDefault="00326FA1" w:rsidP="00326FA1">
            <w:pPr>
              <w:pStyle w:val="ConsPlusNormal"/>
              <w:jc w:val="center"/>
            </w:pPr>
            <w:r>
              <w:t>5</w:t>
            </w:r>
          </w:p>
        </w:tc>
        <w:tc>
          <w:tcPr>
            <w:tcW w:w="1077" w:type="dxa"/>
            <w:vAlign w:val="center"/>
          </w:tcPr>
          <w:p w:rsidR="00326FA1" w:rsidRDefault="00326FA1" w:rsidP="00326FA1">
            <w:pPr>
              <w:pStyle w:val="ConsPlusNormal"/>
              <w:jc w:val="center"/>
            </w:pPr>
            <w:r>
              <w:t>6</w:t>
            </w:r>
          </w:p>
        </w:tc>
        <w:tc>
          <w:tcPr>
            <w:tcW w:w="851" w:type="dxa"/>
            <w:vAlign w:val="center"/>
          </w:tcPr>
          <w:p w:rsidR="00326FA1" w:rsidRDefault="00326FA1" w:rsidP="00326FA1">
            <w:pPr>
              <w:pStyle w:val="ConsPlusNormal"/>
              <w:jc w:val="center"/>
            </w:pPr>
            <w:r>
              <w:t>7</w:t>
            </w:r>
          </w:p>
        </w:tc>
        <w:tc>
          <w:tcPr>
            <w:tcW w:w="850" w:type="dxa"/>
            <w:vAlign w:val="center"/>
          </w:tcPr>
          <w:p w:rsidR="00326FA1" w:rsidRDefault="00326FA1" w:rsidP="00326FA1">
            <w:pPr>
              <w:pStyle w:val="ConsPlusNormal"/>
              <w:jc w:val="center"/>
            </w:pPr>
            <w:r>
              <w:t>8</w:t>
            </w:r>
          </w:p>
        </w:tc>
        <w:tc>
          <w:tcPr>
            <w:tcW w:w="794" w:type="dxa"/>
            <w:vAlign w:val="center"/>
          </w:tcPr>
          <w:p w:rsidR="00326FA1" w:rsidRDefault="00326FA1" w:rsidP="00326FA1">
            <w:pPr>
              <w:pStyle w:val="ConsPlusNormal"/>
              <w:jc w:val="center"/>
            </w:pPr>
            <w:r>
              <w:t>9</w:t>
            </w:r>
          </w:p>
        </w:tc>
        <w:tc>
          <w:tcPr>
            <w:tcW w:w="794" w:type="dxa"/>
            <w:vAlign w:val="center"/>
          </w:tcPr>
          <w:p w:rsidR="00326FA1" w:rsidRDefault="00326FA1" w:rsidP="00326FA1">
            <w:pPr>
              <w:pStyle w:val="ConsPlusNormal"/>
              <w:jc w:val="center"/>
            </w:pPr>
            <w:r>
              <w:t>10</w:t>
            </w:r>
          </w:p>
        </w:tc>
        <w:tc>
          <w:tcPr>
            <w:tcW w:w="794" w:type="dxa"/>
            <w:vAlign w:val="center"/>
          </w:tcPr>
          <w:p w:rsidR="00326FA1" w:rsidRDefault="00326FA1" w:rsidP="00326FA1">
            <w:pPr>
              <w:pStyle w:val="ConsPlusNormal"/>
              <w:jc w:val="center"/>
            </w:pPr>
            <w:r>
              <w:t>11</w:t>
            </w:r>
          </w:p>
        </w:tc>
        <w:tc>
          <w:tcPr>
            <w:tcW w:w="1020" w:type="dxa"/>
            <w:vAlign w:val="center"/>
          </w:tcPr>
          <w:p w:rsidR="00326FA1" w:rsidRDefault="00326FA1" w:rsidP="00326FA1">
            <w:pPr>
              <w:pStyle w:val="ConsPlusNormal"/>
              <w:jc w:val="center"/>
            </w:pPr>
            <w:r>
              <w:t>12</w:t>
            </w:r>
          </w:p>
        </w:tc>
        <w:tc>
          <w:tcPr>
            <w:tcW w:w="1020" w:type="dxa"/>
            <w:vAlign w:val="center"/>
          </w:tcPr>
          <w:p w:rsidR="00326FA1" w:rsidRDefault="00326FA1" w:rsidP="00326FA1">
            <w:pPr>
              <w:pStyle w:val="ConsPlusNormal"/>
              <w:jc w:val="center"/>
            </w:pPr>
            <w:r>
              <w:t>13</w:t>
            </w:r>
          </w:p>
        </w:tc>
        <w:tc>
          <w:tcPr>
            <w:tcW w:w="737" w:type="dxa"/>
            <w:vAlign w:val="center"/>
          </w:tcPr>
          <w:p w:rsidR="00326FA1" w:rsidRDefault="00326FA1" w:rsidP="00326FA1">
            <w:pPr>
              <w:pStyle w:val="ConsPlusNormal"/>
              <w:jc w:val="center"/>
            </w:pPr>
            <w:r>
              <w:t>14</w:t>
            </w:r>
          </w:p>
        </w:tc>
      </w:tr>
      <w:tr w:rsidR="00326FA1" w:rsidTr="00326FA1">
        <w:tc>
          <w:tcPr>
            <w:tcW w:w="1077" w:type="dxa"/>
          </w:tcPr>
          <w:p w:rsidR="00326FA1" w:rsidRDefault="00326FA1" w:rsidP="00326FA1">
            <w:pPr>
              <w:pStyle w:val="ConsPlusNormal"/>
            </w:pPr>
          </w:p>
        </w:tc>
        <w:tc>
          <w:tcPr>
            <w:tcW w:w="908" w:type="dxa"/>
          </w:tcPr>
          <w:p w:rsidR="00326FA1" w:rsidRDefault="00326FA1" w:rsidP="00326FA1">
            <w:pPr>
              <w:pStyle w:val="ConsPlusNormal"/>
            </w:pPr>
          </w:p>
        </w:tc>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851" w:type="dxa"/>
          </w:tcPr>
          <w:p w:rsidR="00326FA1" w:rsidRDefault="00326FA1" w:rsidP="00326FA1">
            <w:pPr>
              <w:pStyle w:val="ConsPlusNormal"/>
            </w:pPr>
          </w:p>
        </w:tc>
        <w:tc>
          <w:tcPr>
            <w:tcW w:w="1077" w:type="dxa"/>
          </w:tcPr>
          <w:p w:rsidR="00326FA1" w:rsidRDefault="00326FA1" w:rsidP="00326FA1">
            <w:pPr>
              <w:pStyle w:val="ConsPlusNormal"/>
            </w:pPr>
          </w:p>
        </w:tc>
        <w:tc>
          <w:tcPr>
            <w:tcW w:w="851" w:type="dxa"/>
          </w:tcPr>
          <w:p w:rsidR="00326FA1" w:rsidRDefault="00326FA1" w:rsidP="00326FA1">
            <w:pPr>
              <w:pStyle w:val="ConsPlusNormal"/>
            </w:pPr>
          </w:p>
        </w:tc>
        <w:tc>
          <w:tcPr>
            <w:tcW w:w="850"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1020" w:type="dxa"/>
          </w:tcPr>
          <w:p w:rsidR="00326FA1" w:rsidRDefault="00326FA1" w:rsidP="00326FA1">
            <w:pPr>
              <w:pStyle w:val="ConsPlusNormal"/>
            </w:pPr>
          </w:p>
        </w:tc>
        <w:tc>
          <w:tcPr>
            <w:tcW w:w="1020" w:type="dxa"/>
          </w:tcPr>
          <w:p w:rsidR="00326FA1" w:rsidRDefault="00326FA1" w:rsidP="00326FA1">
            <w:pPr>
              <w:pStyle w:val="ConsPlusNormal"/>
            </w:pPr>
          </w:p>
        </w:tc>
        <w:tc>
          <w:tcPr>
            <w:tcW w:w="737" w:type="dxa"/>
          </w:tcPr>
          <w:p w:rsidR="00326FA1" w:rsidRDefault="00326FA1" w:rsidP="00326FA1">
            <w:pPr>
              <w:pStyle w:val="ConsPlusNormal"/>
            </w:pPr>
          </w:p>
        </w:tc>
      </w:tr>
      <w:tr w:rsidR="00326FA1" w:rsidTr="00326FA1">
        <w:tc>
          <w:tcPr>
            <w:tcW w:w="1077" w:type="dxa"/>
          </w:tcPr>
          <w:p w:rsidR="00326FA1" w:rsidRDefault="00326FA1" w:rsidP="00326FA1">
            <w:pPr>
              <w:pStyle w:val="ConsPlusNormal"/>
            </w:pPr>
          </w:p>
        </w:tc>
        <w:tc>
          <w:tcPr>
            <w:tcW w:w="908" w:type="dxa"/>
          </w:tcPr>
          <w:p w:rsidR="00326FA1" w:rsidRDefault="00326FA1" w:rsidP="00326FA1">
            <w:pPr>
              <w:pStyle w:val="ConsPlusNormal"/>
            </w:pPr>
          </w:p>
        </w:tc>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851" w:type="dxa"/>
          </w:tcPr>
          <w:p w:rsidR="00326FA1" w:rsidRDefault="00326FA1" w:rsidP="00326FA1">
            <w:pPr>
              <w:pStyle w:val="ConsPlusNormal"/>
            </w:pPr>
          </w:p>
        </w:tc>
        <w:tc>
          <w:tcPr>
            <w:tcW w:w="1077" w:type="dxa"/>
          </w:tcPr>
          <w:p w:rsidR="00326FA1" w:rsidRDefault="00326FA1" w:rsidP="00326FA1">
            <w:pPr>
              <w:pStyle w:val="ConsPlusNormal"/>
            </w:pPr>
          </w:p>
        </w:tc>
        <w:tc>
          <w:tcPr>
            <w:tcW w:w="851" w:type="dxa"/>
          </w:tcPr>
          <w:p w:rsidR="00326FA1" w:rsidRDefault="00326FA1" w:rsidP="00326FA1">
            <w:pPr>
              <w:pStyle w:val="ConsPlusNormal"/>
            </w:pPr>
          </w:p>
        </w:tc>
        <w:tc>
          <w:tcPr>
            <w:tcW w:w="850"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1020" w:type="dxa"/>
          </w:tcPr>
          <w:p w:rsidR="00326FA1" w:rsidRDefault="00326FA1" w:rsidP="00326FA1">
            <w:pPr>
              <w:pStyle w:val="ConsPlusNormal"/>
            </w:pPr>
          </w:p>
        </w:tc>
        <w:tc>
          <w:tcPr>
            <w:tcW w:w="1020" w:type="dxa"/>
          </w:tcPr>
          <w:p w:rsidR="00326FA1" w:rsidRDefault="00326FA1" w:rsidP="00326FA1">
            <w:pPr>
              <w:pStyle w:val="ConsPlusNormal"/>
            </w:pPr>
          </w:p>
        </w:tc>
        <w:tc>
          <w:tcPr>
            <w:tcW w:w="737" w:type="dxa"/>
          </w:tcPr>
          <w:p w:rsidR="00326FA1" w:rsidRDefault="00326FA1" w:rsidP="00326FA1">
            <w:pPr>
              <w:pStyle w:val="ConsPlusNormal"/>
            </w:pPr>
          </w:p>
        </w:tc>
      </w:tr>
      <w:tr w:rsidR="00326FA1" w:rsidTr="00326FA1">
        <w:tc>
          <w:tcPr>
            <w:tcW w:w="1077" w:type="dxa"/>
          </w:tcPr>
          <w:p w:rsidR="00326FA1" w:rsidRDefault="00326FA1" w:rsidP="00326FA1">
            <w:pPr>
              <w:pStyle w:val="ConsPlusNormal"/>
            </w:pPr>
          </w:p>
        </w:tc>
        <w:tc>
          <w:tcPr>
            <w:tcW w:w="908" w:type="dxa"/>
          </w:tcPr>
          <w:p w:rsidR="00326FA1" w:rsidRDefault="00326FA1" w:rsidP="00326FA1">
            <w:pPr>
              <w:pStyle w:val="ConsPlusNormal"/>
            </w:pPr>
          </w:p>
        </w:tc>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851" w:type="dxa"/>
          </w:tcPr>
          <w:p w:rsidR="00326FA1" w:rsidRDefault="00326FA1" w:rsidP="00326FA1">
            <w:pPr>
              <w:pStyle w:val="ConsPlusNormal"/>
            </w:pPr>
          </w:p>
        </w:tc>
        <w:tc>
          <w:tcPr>
            <w:tcW w:w="1077" w:type="dxa"/>
          </w:tcPr>
          <w:p w:rsidR="00326FA1" w:rsidRDefault="00326FA1" w:rsidP="00326FA1">
            <w:pPr>
              <w:pStyle w:val="ConsPlusNormal"/>
            </w:pPr>
          </w:p>
        </w:tc>
        <w:tc>
          <w:tcPr>
            <w:tcW w:w="851" w:type="dxa"/>
          </w:tcPr>
          <w:p w:rsidR="00326FA1" w:rsidRDefault="00326FA1" w:rsidP="00326FA1">
            <w:pPr>
              <w:pStyle w:val="ConsPlusNormal"/>
            </w:pPr>
          </w:p>
        </w:tc>
        <w:tc>
          <w:tcPr>
            <w:tcW w:w="850"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1020" w:type="dxa"/>
          </w:tcPr>
          <w:p w:rsidR="00326FA1" w:rsidRDefault="00326FA1" w:rsidP="00326FA1">
            <w:pPr>
              <w:pStyle w:val="ConsPlusNormal"/>
            </w:pPr>
          </w:p>
        </w:tc>
        <w:tc>
          <w:tcPr>
            <w:tcW w:w="1020" w:type="dxa"/>
          </w:tcPr>
          <w:p w:rsidR="00326FA1" w:rsidRDefault="00326FA1" w:rsidP="00326FA1">
            <w:pPr>
              <w:pStyle w:val="ConsPlusNormal"/>
            </w:pPr>
          </w:p>
        </w:tc>
        <w:tc>
          <w:tcPr>
            <w:tcW w:w="737" w:type="dxa"/>
          </w:tcPr>
          <w:p w:rsidR="00326FA1" w:rsidRDefault="00326FA1" w:rsidP="00326FA1">
            <w:pPr>
              <w:pStyle w:val="ConsPlusNormal"/>
            </w:pPr>
          </w:p>
        </w:tc>
      </w:tr>
      <w:tr w:rsidR="00326FA1" w:rsidTr="00326FA1">
        <w:tblPrEx>
          <w:tblBorders>
            <w:left w:val="nil"/>
          </w:tblBorders>
        </w:tblPrEx>
        <w:tc>
          <w:tcPr>
            <w:tcW w:w="1077" w:type="dxa"/>
            <w:tcBorders>
              <w:left w:val="nil"/>
              <w:bottom w:val="nil"/>
            </w:tcBorders>
          </w:tcPr>
          <w:p w:rsidR="00326FA1" w:rsidRDefault="00326FA1" w:rsidP="00326FA1">
            <w:pPr>
              <w:pStyle w:val="ConsPlusNormal"/>
            </w:pPr>
          </w:p>
        </w:tc>
        <w:tc>
          <w:tcPr>
            <w:tcW w:w="908" w:type="dxa"/>
          </w:tcPr>
          <w:p w:rsidR="00326FA1" w:rsidRDefault="00326FA1" w:rsidP="00326FA1">
            <w:pPr>
              <w:pStyle w:val="ConsPlusNormal"/>
              <w:jc w:val="center"/>
            </w:pPr>
            <w:r>
              <w:t>Итого</w:t>
            </w:r>
          </w:p>
        </w:tc>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851" w:type="dxa"/>
          </w:tcPr>
          <w:p w:rsidR="00326FA1" w:rsidRDefault="00326FA1" w:rsidP="00326FA1">
            <w:pPr>
              <w:pStyle w:val="ConsPlusNormal"/>
            </w:pPr>
          </w:p>
        </w:tc>
        <w:tc>
          <w:tcPr>
            <w:tcW w:w="1077" w:type="dxa"/>
          </w:tcPr>
          <w:p w:rsidR="00326FA1" w:rsidRDefault="00326FA1" w:rsidP="00326FA1">
            <w:pPr>
              <w:pStyle w:val="ConsPlusNormal"/>
            </w:pPr>
          </w:p>
        </w:tc>
        <w:tc>
          <w:tcPr>
            <w:tcW w:w="851" w:type="dxa"/>
          </w:tcPr>
          <w:p w:rsidR="00326FA1" w:rsidRDefault="00326FA1" w:rsidP="00326FA1">
            <w:pPr>
              <w:pStyle w:val="ConsPlusNormal"/>
            </w:pPr>
          </w:p>
        </w:tc>
        <w:tc>
          <w:tcPr>
            <w:tcW w:w="850"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1020" w:type="dxa"/>
          </w:tcPr>
          <w:p w:rsidR="00326FA1" w:rsidRDefault="00326FA1" w:rsidP="00326FA1">
            <w:pPr>
              <w:pStyle w:val="ConsPlusNormal"/>
            </w:pPr>
          </w:p>
        </w:tc>
        <w:tc>
          <w:tcPr>
            <w:tcW w:w="1020" w:type="dxa"/>
          </w:tcPr>
          <w:p w:rsidR="00326FA1" w:rsidRDefault="00326FA1" w:rsidP="00326FA1">
            <w:pPr>
              <w:pStyle w:val="ConsPlusNormal"/>
            </w:pPr>
          </w:p>
        </w:tc>
        <w:tc>
          <w:tcPr>
            <w:tcW w:w="73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Ответственный исполнитель ___________ ____________ __________ _________</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 xml:space="preserve">                                                        Всего страниц _____</w:t>
      </w: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Pr="001173CE" w:rsidRDefault="00326FA1" w:rsidP="00326FA1">
      <w:pPr>
        <w:pStyle w:val="ConsPlusNormal"/>
        <w:jc w:val="center"/>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r w:rsidRPr="001173CE">
        <w:rPr>
          <w:rFonts w:ascii="Times New Roman" w:hAnsi="Times New Roman" w:cs="Times New Roman"/>
        </w:rPr>
        <w:t>Приложение N 34</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100" w:name="P6619"/>
      <w:bookmarkEnd w:id="100"/>
      <w:r>
        <w:t xml:space="preserve">                  Сводные данные по лицевым счетам</w:t>
      </w:r>
    </w:p>
    <w:p w:rsidR="00326FA1" w:rsidRDefault="00326FA1" w:rsidP="00326FA1">
      <w:pPr>
        <w:pStyle w:val="ConsPlusNonformat"/>
        <w:jc w:val="both"/>
      </w:pPr>
      <w:r>
        <w:t xml:space="preserve">           подведомственных учреждений главного распорядителя  ┌──────────┐</w:t>
      </w:r>
    </w:p>
    <w:p w:rsidR="00326FA1" w:rsidRDefault="00326FA1" w:rsidP="00326FA1">
      <w:pPr>
        <w:pStyle w:val="ConsPlusNonformat"/>
        <w:jc w:val="both"/>
      </w:pPr>
      <w:r>
        <w:t xml:space="preserve">                 (распорядителя) бюджетных средств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на "___" ______________ 20__ г.                 Дата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Главный распорядитель                              Глава по БК │          │</w:t>
      </w:r>
    </w:p>
    <w:p w:rsidR="00326FA1" w:rsidRDefault="00326FA1" w:rsidP="00326FA1">
      <w:pPr>
        <w:pStyle w:val="ConsPlusNonformat"/>
        <w:jc w:val="both"/>
      </w:pPr>
      <w:r>
        <w:t>бюджетных средств   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Распорядитель                                                  │          │</w:t>
      </w:r>
    </w:p>
    <w:p w:rsidR="00326FA1" w:rsidRDefault="00326FA1" w:rsidP="00326FA1">
      <w:pPr>
        <w:pStyle w:val="ConsPlusNonformat"/>
        <w:jc w:val="both"/>
      </w:pPr>
      <w:r>
        <w:t>бюджетных средств   _____________________________              ├──────────┤</w:t>
      </w:r>
    </w:p>
    <w:p w:rsidR="00326FA1" w:rsidRDefault="00326FA1" w:rsidP="00326FA1">
      <w:pPr>
        <w:pStyle w:val="ConsPlusNonformat"/>
        <w:jc w:val="both"/>
      </w:pPr>
      <w:r>
        <w:t>Наименование бюджета 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Единица измерения: руб.                                по ОКЕИ │   </w:t>
      </w:r>
      <w:hyperlink r:id="rId183">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Операции с бюджетными данными</w:t>
      </w:r>
    </w:p>
    <w:p w:rsidR="00326FA1" w:rsidRDefault="00326FA1" w:rsidP="00326FA1">
      <w:pPr>
        <w:pStyle w:val="ConsPlusNonformat"/>
        <w:jc w:val="both"/>
      </w:pPr>
    </w:p>
    <w:p w:rsidR="00326FA1" w:rsidRDefault="00326FA1" w:rsidP="00326FA1">
      <w:pPr>
        <w:pStyle w:val="ConsPlusNonformat"/>
        <w:jc w:val="both"/>
      </w:pPr>
      <w:r>
        <w:t xml:space="preserve">              1.1. Бюджетные данные, подлежащие распределению</w:t>
      </w:r>
    </w:p>
    <w:p w:rsidR="00326FA1" w:rsidRDefault="00326FA1" w:rsidP="00326FA1">
      <w:pPr>
        <w:pStyle w:val="ConsPlusNonformat"/>
        <w:jc w:val="both"/>
      </w:pPr>
      <w:r>
        <w:t xml:space="preserve">                     распорядителем бюджетных средств</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191"/>
        <w:gridCol w:w="907"/>
        <w:gridCol w:w="907"/>
        <w:gridCol w:w="1247"/>
        <w:gridCol w:w="907"/>
        <w:gridCol w:w="964"/>
        <w:gridCol w:w="1134"/>
        <w:gridCol w:w="907"/>
        <w:gridCol w:w="850"/>
      </w:tblGrid>
      <w:tr w:rsidR="00326FA1" w:rsidTr="00326FA1">
        <w:tc>
          <w:tcPr>
            <w:tcW w:w="1531" w:type="dxa"/>
            <w:vMerge w:val="restart"/>
            <w:vAlign w:val="center"/>
          </w:tcPr>
          <w:p w:rsidR="00326FA1" w:rsidRDefault="00326FA1" w:rsidP="00326FA1">
            <w:pPr>
              <w:pStyle w:val="ConsPlusNormal"/>
              <w:jc w:val="center"/>
            </w:pPr>
            <w:r>
              <w:lastRenderedPageBreak/>
              <w:t>Код по БК и дополнительной классификации</w:t>
            </w:r>
          </w:p>
        </w:tc>
        <w:tc>
          <w:tcPr>
            <w:tcW w:w="6123" w:type="dxa"/>
            <w:gridSpan w:val="6"/>
            <w:vAlign w:val="center"/>
          </w:tcPr>
          <w:p w:rsidR="00326FA1" w:rsidRDefault="00326FA1" w:rsidP="00326FA1">
            <w:pPr>
              <w:pStyle w:val="ConsPlusNormal"/>
              <w:jc w:val="center"/>
            </w:pPr>
            <w:r>
              <w:t>Бюджетные ассигнования</w:t>
            </w:r>
          </w:p>
        </w:tc>
        <w:tc>
          <w:tcPr>
            <w:tcW w:w="2891" w:type="dxa"/>
            <w:gridSpan w:val="3"/>
            <w:vAlign w:val="center"/>
          </w:tcPr>
          <w:p w:rsidR="00326FA1" w:rsidRDefault="00326FA1" w:rsidP="00326FA1">
            <w:pPr>
              <w:pStyle w:val="ConsPlusNormal"/>
              <w:jc w:val="center"/>
            </w:pPr>
            <w:r>
              <w:t>Лимиты бюджетных обязательств</w:t>
            </w:r>
          </w:p>
        </w:tc>
      </w:tr>
      <w:tr w:rsidR="00326FA1" w:rsidTr="00326FA1">
        <w:tc>
          <w:tcPr>
            <w:tcW w:w="1531" w:type="dxa"/>
            <w:vMerge/>
          </w:tcPr>
          <w:p w:rsidR="00326FA1" w:rsidRDefault="00326FA1" w:rsidP="00326FA1">
            <w:pPr>
              <w:pStyle w:val="ConsPlusNormal"/>
            </w:pPr>
          </w:p>
        </w:tc>
        <w:tc>
          <w:tcPr>
            <w:tcW w:w="3005" w:type="dxa"/>
            <w:gridSpan w:val="3"/>
            <w:vAlign w:val="center"/>
          </w:tcPr>
          <w:p w:rsidR="00326FA1" w:rsidRDefault="00326FA1" w:rsidP="00326FA1">
            <w:pPr>
              <w:pStyle w:val="ConsPlusNormal"/>
              <w:jc w:val="center"/>
            </w:pPr>
            <w:r>
              <w:t>получено</w:t>
            </w:r>
          </w:p>
        </w:tc>
        <w:tc>
          <w:tcPr>
            <w:tcW w:w="3118" w:type="dxa"/>
            <w:gridSpan w:val="3"/>
            <w:vAlign w:val="center"/>
          </w:tcPr>
          <w:p w:rsidR="00326FA1" w:rsidRDefault="00326FA1" w:rsidP="00326FA1">
            <w:pPr>
              <w:pStyle w:val="ConsPlusNormal"/>
              <w:jc w:val="center"/>
            </w:pPr>
            <w:r>
              <w:t>подлежит распределению</w:t>
            </w:r>
          </w:p>
        </w:tc>
        <w:tc>
          <w:tcPr>
            <w:tcW w:w="2891" w:type="dxa"/>
            <w:gridSpan w:val="3"/>
            <w:vAlign w:val="center"/>
          </w:tcPr>
          <w:p w:rsidR="00326FA1" w:rsidRDefault="00326FA1" w:rsidP="00326FA1">
            <w:pPr>
              <w:pStyle w:val="ConsPlusNormal"/>
              <w:jc w:val="center"/>
            </w:pPr>
            <w:r>
              <w:t>получено</w:t>
            </w:r>
          </w:p>
        </w:tc>
      </w:tr>
      <w:tr w:rsidR="00326FA1" w:rsidTr="00326FA1">
        <w:tc>
          <w:tcPr>
            <w:tcW w:w="1531" w:type="dxa"/>
            <w:vMerge/>
          </w:tcPr>
          <w:p w:rsidR="00326FA1" w:rsidRDefault="00326FA1" w:rsidP="00326FA1">
            <w:pPr>
              <w:pStyle w:val="ConsPlusNormal"/>
            </w:pPr>
          </w:p>
        </w:tc>
        <w:tc>
          <w:tcPr>
            <w:tcW w:w="1191" w:type="dxa"/>
            <w:vMerge w:val="restart"/>
            <w:vAlign w:val="center"/>
          </w:tcPr>
          <w:p w:rsidR="00326FA1" w:rsidRDefault="00326FA1" w:rsidP="00326FA1">
            <w:pPr>
              <w:pStyle w:val="ConsPlusNormal"/>
              <w:jc w:val="center"/>
            </w:pPr>
            <w:r>
              <w:t>на текущий финансовый год</w:t>
            </w:r>
          </w:p>
        </w:tc>
        <w:tc>
          <w:tcPr>
            <w:tcW w:w="1814" w:type="dxa"/>
            <w:gridSpan w:val="2"/>
            <w:vAlign w:val="center"/>
          </w:tcPr>
          <w:p w:rsidR="00326FA1" w:rsidRDefault="00326FA1" w:rsidP="00326FA1">
            <w:pPr>
              <w:pStyle w:val="ConsPlusNormal"/>
              <w:jc w:val="center"/>
            </w:pPr>
            <w:r>
              <w:t>на плановый период</w:t>
            </w:r>
          </w:p>
        </w:tc>
        <w:tc>
          <w:tcPr>
            <w:tcW w:w="1247" w:type="dxa"/>
            <w:vMerge w:val="restart"/>
            <w:vAlign w:val="center"/>
          </w:tcPr>
          <w:p w:rsidR="00326FA1" w:rsidRDefault="00326FA1" w:rsidP="00326FA1">
            <w:pPr>
              <w:pStyle w:val="ConsPlusNormal"/>
              <w:jc w:val="center"/>
            </w:pPr>
            <w:r>
              <w:t>на текущий финансовый год</w:t>
            </w:r>
          </w:p>
        </w:tc>
        <w:tc>
          <w:tcPr>
            <w:tcW w:w="1871" w:type="dxa"/>
            <w:gridSpan w:val="2"/>
            <w:vAlign w:val="center"/>
          </w:tcPr>
          <w:p w:rsidR="00326FA1" w:rsidRDefault="00326FA1" w:rsidP="00326FA1">
            <w:pPr>
              <w:pStyle w:val="ConsPlusNormal"/>
              <w:jc w:val="center"/>
            </w:pPr>
            <w:r>
              <w:t>на плановый период</w:t>
            </w:r>
          </w:p>
        </w:tc>
        <w:tc>
          <w:tcPr>
            <w:tcW w:w="1134" w:type="dxa"/>
            <w:vMerge w:val="restart"/>
            <w:vAlign w:val="center"/>
          </w:tcPr>
          <w:p w:rsidR="00326FA1" w:rsidRDefault="00326FA1" w:rsidP="00326FA1">
            <w:pPr>
              <w:pStyle w:val="ConsPlusNormal"/>
              <w:jc w:val="center"/>
            </w:pPr>
            <w:r>
              <w:t>на текущий финансовый год</w:t>
            </w:r>
          </w:p>
        </w:tc>
        <w:tc>
          <w:tcPr>
            <w:tcW w:w="1757" w:type="dxa"/>
            <w:gridSpan w:val="2"/>
            <w:vAlign w:val="center"/>
          </w:tcPr>
          <w:p w:rsidR="00326FA1" w:rsidRDefault="00326FA1" w:rsidP="00326FA1">
            <w:pPr>
              <w:pStyle w:val="ConsPlusNormal"/>
              <w:jc w:val="center"/>
            </w:pPr>
            <w:r>
              <w:t>на плановый период</w:t>
            </w:r>
          </w:p>
        </w:tc>
      </w:tr>
      <w:tr w:rsidR="00326FA1" w:rsidTr="00326FA1">
        <w:tc>
          <w:tcPr>
            <w:tcW w:w="1531" w:type="dxa"/>
            <w:vMerge/>
          </w:tcPr>
          <w:p w:rsidR="00326FA1" w:rsidRDefault="00326FA1" w:rsidP="00326FA1">
            <w:pPr>
              <w:pStyle w:val="ConsPlusNormal"/>
            </w:pPr>
          </w:p>
        </w:tc>
        <w:tc>
          <w:tcPr>
            <w:tcW w:w="1191" w:type="dxa"/>
            <w:vMerge/>
          </w:tcPr>
          <w:p w:rsidR="00326FA1" w:rsidRDefault="00326FA1" w:rsidP="00326FA1">
            <w:pPr>
              <w:pStyle w:val="ConsPlusNormal"/>
            </w:pPr>
          </w:p>
        </w:tc>
        <w:tc>
          <w:tcPr>
            <w:tcW w:w="907" w:type="dxa"/>
            <w:vAlign w:val="center"/>
          </w:tcPr>
          <w:p w:rsidR="00326FA1" w:rsidRDefault="00326FA1" w:rsidP="00326FA1">
            <w:pPr>
              <w:pStyle w:val="ConsPlusNormal"/>
              <w:jc w:val="center"/>
            </w:pPr>
            <w:r>
              <w:t>первый год</w:t>
            </w:r>
          </w:p>
        </w:tc>
        <w:tc>
          <w:tcPr>
            <w:tcW w:w="907" w:type="dxa"/>
            <w:vAlign w:val="center"/>
          </w:tcPr>
          <w:p w:rsidR="00326FA1" w:rsidRDefault="00326FA1" w:rsidP="00326FA1">
            <w:pPr>
              <w:pStyle w:val="ConsPlusNormal"/>
              <w:jc w:val="center"/>
            </w:pPr>
            <w:r>
              <w:t>второй год</w:t>
            </w:r>
          </w:p>
        </w:tc>
        <w:tc>
          <w:tcPr>
            <w:tcW w:w="1247" w:type="dxa"/>
            <w:vMerge/>
          </w:tcPr>
          <w:p w:rsidR="00326FA1" w:rsidRDefault="00326FA1" w:rsidP="00326FA1">
            <w:pPr>
              <w:pStyle w:val="ConsPlusNormal"/>
            </w:pPr>
          </w:p>
        </w:tc>
        <w:tc>
          <w:tcPr>
            <w:tcW w:w="907" w:type="dxa"/>
            <w:vAlign w:val="center"/>
          </w:tcPr>
          <w:p w:rsidR="00326FA1" w:rsidRDefault="00326FA1" w:rsidP="00326FA1">
            <w:pPr>
              <w:pStyle w:val="ConsPlusNormal"/>
              <w:jc w:val="center"/>
            </w:pPr>
            <w:r>
              <w:t>первый год</w:t>
            </w:r>
          </w:p>
        </w:tc>
        <w:tc>
          <w:tcPr>
            <w:tcW w:w="964" w:type="dxa"/>
            <w:vAlign w:val="center"/>
          </w:tcPr>
          <w:p w:rsidR="00326FA1" w:rsidRDefault="00326FA1" w:rsidP="00326FA1">
            <w:pPr>
              <w:pStyle w:val="ConsPlusNormal"/>
              <w:jc w:val="center"/>
            </w:pPr>
            <w:r>
              <w:t>второй год</w:t>
            </w:r>
          </w:p>
        </w:tc>
        <w:tc>
          <w:tcPr>
            <w:tcW w:w="1134" w:type="dxa"/>
            <w:vMerge/>
          </w:tcPr>
          <w:p w:rsidR="00326FA1" w:rsidRDefault="00326FA1" w:rsidP="00326FA1">
            <w:pPr>
              <w:pStyle w:val="ConsPlusNormal"/>
            </w:pPr>
          </w:p>
        </w:tc>
        <w:tc>
          <w:tcPr>
            <w:tcW w:w="907" w:type="dxa"/>
            <w:vAlign w:val="center"/>
          </w:tcPr>
          <w:p w:rsidR="00326FA1" w:rsidRDefault="00326FA1" w:rsidP="00326FA1">
            <w:pPr>
              <w:pStyle w:val="ConsPlusNormal"/>
              <w:jc w:val="center"/>
            </w:pPr>
            <w:r>
              <w:t>первый год</w:t>
            </w:r>
          </w:p>
        </w:tc>
        <w:tc>
          <w:tcPr>
            <w:tcW w:w="850" w:type="dxa"/>
            <w:vAlign w:val="center"/>
          </w:tcPr>
          <w:p w:rsidR="00326FA1" w:rsidRDefault="00326FA1" w:rsidP="00326FA1">
            <w:pPr>
              <w:pStyle w:val="ConsPlusNormal"/>
              <w:jc w:val="center"/>
            </w:pPr>
            <w:r>
              <w:t>второй год</w:t>
            </w:r>
          </w:p>
        </w:tc>
      </w:tr>
      <w:tr w:rsidR="00326FA1" w:rsidTr="00326FA1">
        <w:tc>
          <w:tcPr>
            <w:tcW w:w="1531" w:type="dxa"/>
            <w:vAlign w:val="center"/>
          </w:tcPr>
          <w:p w:rsidR="00326FA1" w:rsidRDefault="00326FA1" w:rsidP="00326FA1">
            <w:pPr>
              <w:pStyle w:val="ConsPlusNormal"/>
              <w:jc w:val="center"/>
            </w:pPr>
            <w:r>
              <w:t>1</w:t>
            </w:r>
          </w:p>
        </w:tc>
        <w:tc>
          <w:tcPr>
            <w:tcW w:w="1191" w:type="dxa"/>
            <w:vAlign w:val="center"/>
          </w:tcPr>
          <w:p w:rsidR="00326FA1" w:rsidRDefault="00326FA1" w:rsidP="00326FA1">
            <w:pPr>
              <w:pStyle w:val="ConsPlusNormal"/>
              <w:jc w:val="center"/>
            </w:pPr>
            <w:r>
              <w:t>2</w:t>
            </w:r>
          </w:p>
        </w:tc>
        <w:tc>
          <w:tcPr>
            <w:tcW w:w="907" w:type="dxa"/>
            <w:vAlign w:val="center"/>
          </w:tcPr>
          <w:p w:rsidR="00326FA1" w:rsidRDefault="00326FA1" w:rsidP="00326FA1">
            <w:pPr>
              <w:pStyle w:val="ConsPlusNormal"/>
              <w:jc w:val="center"/>
            </w:pPr>
            <w:r>
              <w:t>3</w:t>
            </w:r>
          </w:p>
        </w:tc>
        <w:tc>
          <w:tcPr>
            <w:tcW w:w="907" w:type="dxa"/>
            <w:vAlign w:val="center"/>
          </w:tcPr>
          <w:p w:rsidR="00326FA1" w:rsidRDefault="00326FA1" w:rsidP="00326FA1">
            <w:pPr>
              <w:pStyle w:val="ConsPlusNormal"/>
              <w:jc w:val="center"/>
            </w:pPr>
            <w:r>
              <w:t>4</w:t>
            </w:r>
          </w:p>
        </w:tc>
        <w:tc>
          <w:tcPr>
            <w:tcW w:w="1247" w:type="dxa"/>
            <w:vAlign w:val="center"/>
          </w:tcPr>
          <w:p w:rsidR="00326FA1" w:rsidRDefault="00326FA1" w:rsidP="00326FA1">
            <w:pPr>
              <w:pStyle w:val="ConsPlusNormal"/>
              <w:jc w:val="center"/>
            </w:pPr>
            <w:r>
              <w:t>5</w:t>
            </w:r>
          </w:p>
        </w:tc>
        <w:tc>
          <w:tcPr>
            <w:tcW w:w="907" w:type="dxa"/>
            <w:vAlign w:val="center"/>
          </w:tcPr>
          <w:p w:rsidR="00326FA1" w:rsidRDefault="00326FA1" w:rsidP="00326FA1">
            <w:pPr>
              <w:pStyle w:val="ConsPlusNormal"/>
              <w:jc w:val="center"/>
            </w:pPr>
            <w:r>
              <w:t>6</w:t>
            </w:r>
          </w:p>
        </w:tc>
        <w:tc>
          <w:tcPr>
            <w:tcW w:w="964" w:type="dxa"/>
            <w:vAlign w:val="center"/>
          </w:tcPr>
          <w:p w:rsidR="00326FA1" w:rsidRDefault="00326FA1" w:rsidP="00326FA1">
            <w:pPr>
              <w:pStyle w:val="ConsPlusNormal"/>
              <w:jc w:val="center"/>
            </w:pPr>
            <w:r>
              <w:t>7</w:t>
            </w:r>
          </w:p>
        </w:tc>
        <w:tc>
          <w:tcPr>
            <w:tcW w:w="1134" w:type="dxa"/>
            <w:vAlign w:val="center"/>
          </w:tcPr>
          <w:p w:rsidR="00326FA1" w:rsidRDefault="00326FA1" w:rsidP="00326FA1">
            <w:pPr>
              <w:pStyle w:val="ConsPlusNormal"/>
              <w:jc w:val="center"/>
            </w:pPr>
            <w:r>
              <w:t>8</w:t>
            </w:r>
          </w:p>
        </w:tc>
        <w:tc>
          <w:tcPr>
            <w:tcW w:w="907" w:type="dxa"/>
            <w:vAlign w:val="center"/>
          </w:tcPr>
          <w:p w:rsidR="00326FA1" w:rsidRDefault="00326FA1" w:rsidP="00326FA1">
            <w:pPr>
              <w:pStyle w:val="ConsPlusNormal"/>
              <w:jc w:val="center"/>
            </w:pPr>
            <w:r>
              <w:t>9</w:t>
            </w:r>
          </w:p>
        </w:tc>
        <w:tc>
          <w:tcPr>
            <w:tcW w:w="850" w:type="dxa"/>
            <w:vAlign w:val="center"/>
          </w:tcPr>
          <w:p w:rsidR="00326FA1" w:rsidRDefault="00326FA1" w:rsidP="00326FA1">
            <w:pPr>
              <w:pStyle w:val="ConsPlusNormal"/>
              <w:jc w:val="center"/>
            </w:pPr>
            <w:r>
              <w:t>10</w:t>
            </w:r>
          </w:p>
        </w:tc>
      </w:tr>
      <w:tr w:rsidR="00326FA1" w:rsidTr="00326FA1">
        <w:tc>
          <w:tcPr>
            <w:tcW w:w="1531" w:type="dxa"/>
          </w:tcPr>
          <w:p w:rsidR="00326FA1" w:rsidRDefault="00326FA1" w:rsidP="00326FA1">
            <w:pPr>
              <w:pStyle w:val="ConsPlusNormal"/>
            </w:pPr>
          </w:p>
        </w:tc>
        <w:tc>
          <w:tcPr>
            <w:tcW w:w="1191"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247"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r>
      <w:tr w:rsidR="00326FA1" w:rsidTr="00326FA1">
        <w:tc>
          <w:tcPr>
            <w:tcW w:w="1531" w:type="dxa"/>
          </w:tcPr>
          <w:p w:rsidR="00326FA1" w:rsidRDefault="00326FA1" w:rsidP="00326FA1">
            <w:pPr>
              <w:pStyle w:val="ConsPlusNormal"/>
            </w:pPr>
          </w:p>
        </w:tc>
        <w:tc>
          <w:tcPr>
            <w:tcW w:w="1191"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247"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r>
      <w:tr w:rsidR="00326FA1" w:rsidTr="00326FA1">
        <w:tc>
          <w:tcPr>
            <w:tcW w:w="1531" w:type="dxa"/>
          </w:tcPr>
          <w:p w:rsidR="00326FA1" w:rsidRDefault="00326FA1" w:rsidP="00326FA1">
            <w:pPr>
              <w:pStyle w:val="ConsPlusNormal"/>
            </w:pPr>
          </w:p>
        </w:tc>
        <w:tc>
          <w:tcPr>
            <w:tcW w:w="1191"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247"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r>
      <w:tr w:rsidR="00326FA1" w:rsidTr="00326FA1">
        <w:tc>
          <w:tcPr>
            <w:tcW w:w="1531" w:type="dxa"/>
          </w:tcPr>
          <w:p w:rsidR="00326FA1" w:rsidRDefault="00326FA1" w:rsidP="00326FA1">
            <w:pPr>
              <w:pStyle w:val="ConsPlusNormal"/>
            </w:pPr>
            <w:r>
              <w:t>Итого</w:t>
            </w:r>
          </w:p>
        </w:tc>
        <w:tc>
          <w:tcPr>
            <w:tcW w:w="1191"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1247" w:type="dxa"/>
          </w:tcPr>
          <w:p w:rsidR="00326FA1" w:rsidRDefault="00326FA1" w:rsidP="00326FA1">
            <w:pPr>
              <w:pStyle w:val="ConsPlusNormal"/>
            </w:pPr>
          </w:p>
        </w:tc>
        <w:tc>
          <w:tcPr>
            <w:tcW w:w="907" w:type="dxa"/>
          </w:tcPr>
          <w:p w:rsidR="00326FA1" w:rsidRDefault="00326FA1" w:rsidP="00326FA1">
            <w:pPr>
              <w:pStyle w:val="ConsPlusNormal"/>
            </w:pPr>
          </w:p>
        </w:tc>
        <w:tc>
          <w:tcPr>
            <w:tcW w:w="964" w:type="dxa"/>
          </w:tcPr>
          <w:p w:rsidR="00326FA1" w:rsidRDefault="00326FA1" w:rsidP="00326FA1">
            <w:pPr>
              <w:pStyle w:val="ConsPlusNormal"/>
            </w:pPr>
          </w:p>
        </w:tc>
        <w:tc>
          <w:tcPr>
            <w:tcW w:w="1134"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_________</w:t>
      </w:r>
    </w:p>
    <w:p w:rsidR="00326FA1" w:rsidRDefault="00326FA1" w:rsidP="00326FA1">
      <w:pPr>
        <w:pStyle w:val="ConsPlusNonformat"/>
        <w:jc w:val="both"/>
      </w:pPr>
      <w:r>
        <w:t xml:space="preserve">                                                   Всего страниц __________</w:t>
      </w:r>
    </w:p>
    <w:p w:rsidR="00326FA1" w:rsidRDefault="00326FA1" w:rsidP="00326FA1">
      <w:pPr>
        <w:pStyle w:val="ConsPlusNonformat"/>
        <w:jc w:val="both"/>
      </w:pPr>
      <w:r>
        <w:t xml:space="preserve">                                                   на "__" ________ 20__ г.</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1644"/>
        <w:gridCol w:w="1361"/>
        <w:gridCol w:w="1361"/>
        <w:gridCol w:w="1304"/>
        <w:gridCol w:w="1701"/>
        <w:gridCol w:w="1077"/>
      </w:tblGrid>
      <w:tr w:rsidR="00326FA1" w:rsidTr="00326FA1">
        <w:tc>
          <w:tcPr>
            <w:tcW w:w="2098" w:type="dxa"/>
            <w:vMerge w:val="restart"/>
            <w:vAlign w:val="center"/>
          </w:tcPr>
          <w:p w:rsidR="00326FA1" w:rsidRDefault="00326FA1" w:rsidP="00326FA1">
            <w:pPr>
              <w:pStyle w:val="ConsPlusNormal"/>
              <w:jc w:val="center"/>
            </w:pPr>
            <w:r>
              <w:t>Код по БК и дополнительной классификации</w:t>
            </w:r>
          </w:p>
        </w:tc>
        <w:tc>
          <w:tcPr>
            <w:tcW w:w="4366" w:type="dxa"/>
            <w:gridSpan w:val="3"/>
            <w:vAlign w:val="center"/>
          </w:tcPr>
          <w:p w:rsidR="00326FA1" w:rsidRDefault="00326FA1" w:rsidP="00326FA1">
            <w:pPr>
              <w:pStyle w:val="ConsPlusNormal"/>
              <w:jc w:val="center"/>
            </w:pPr>
            <w:r>
              <w:t>Лимиты бюджетных обязательств</w:t>
            </w:r>
          </w:p>
        </w:tc>
        <w:tc>
          <w:tcPr>
            <w:tcW w:w="3005" w:type="dxa"/>
            <w:gridSpan w:val="2"/>
            <w:vAlign w:val="center"/>
          </w:tcPr>
          <w:p w:rsidR="00326FA1" w:rsidRDefault="00326FA1" w:rsidP="00326FA1">
            <w:pPr>
              <w:pStyle w:val="ConsPlusNormal"/>
              <w:jc w:val="center"/>
            </w:pPr>
            <w:r>
              <w:t>Предельные объемы финансирования</w:t>
            </w:r>
          </w:p>
          <w:p w:rsidR="00326FA1" w:rsidRDefault="00326FA1" w:rsidP="00326FA1">
            <w:pPr>
              <w:pStyle w:val="ConsPlusNormal"/>
              <w:jc w:val="center"/>
            </w:pPr>
            <w:r>
              <w:t>(при наличии)</w:t>
            </w:r>
          </w:p>
        </w:tc>
        <w:tc>
          <w:tcPr>
            <w:tcW w:w="1077" w:type="dxa"/>
            <w:vMerge w:val="restart"/>
            <w:vAlign w:val="center"/>
          </w:tcPr>
          <w:p w:rsidR="00326FA1" w:rsidRDefault="00326FA1" w:rsidP="00326FA1">
            <w:pPr>
              <w:pStyle w:val="ConsPlusNormal"/>
              <w:jc w:val="center"/>
            </w:pPr>
            <w:r>
              <w:t>Примечание</w:t>
            </w:r>
          </w:p>
        </w:tc>
      </w:tr>
      <w:tr w:rsidR="00326FA1" w:rsidTr="00326FA1">
        <w:tc>
          <w:tcPr>
            <w:tcW w:w="2098" w:type="dxa"/>
            <w:vMerge/>
          </w:tcPr>
          <w:p w:rsidR="00326FA1" w:rsidRDefault="00326FA1" w:rsidP="00326FA1">
            <w:pPr>
              <w:pStyle w:val="ConsPlusNormal"/>
            </w:pPr>
          </w:p>
        </w:tc>
        <w:tc>
          <w:tcPr>
            <w:tcW w:w="4366" w:type="dxa"/>
            <w:gridSpan w:val="3"/>
            <w:vAlign w:val="center"/>
          </w:tcPr>
          <w:p w:rsidR="00326FA1" w:rsidRDefault="00326FA1" w:rsidP="00326FA1">
            <w:pPr>
              <w:pStyle w:val="ConsPlusNormal"/>
              <w:jc w:val="center"/>
            </w:pPr>
            <w:r>
              <w:t>подлежит распределению</w:t>
            </w:r>
          </w:p>
        </w:tc>
        <w:tc>
          <w:tcPr>
            <w:tcW w:w="1304" w:type="dxa"/>
            <w:vMerge w:val="restart"/>
            <w:vAlign w:val="center"/>
          </w:tcPr>
          <w:p w:rsidR="00326FA1" w:rsidRDefault="00326FA1" w:rsidP="00326FA1">
            <w:pPr>
              <w:pStyle w:val="ConsPlusNormal"/>
              <w:jc w:val="center"/>
            </w:pPr>
            <w:r>
              <w:t>получено</w:t>
            </w:r>
          </w:p>
        </w:tc>
        <w:tc>
          <w:tcPr>
            <w:tcW w:w="1701" w:type="dxa"/>
            <w:vMerge w:val="restart"/>
            <w:vAlign w:val="center"/>
          </w:tcPr>
          <w:p w:rsidR="00326FA1" w:rsidRDefault="00326FA1" w:rsidP="00326FA1">
            <w:pPr>
              <w:pStyle w:val="ConsPlusNormal"/>
              <w:jc w:val="center"/>
            </w:pPr>
            <w:r>
              <w:t>подлежит распределению</w:t>
            </w:r>
          </w:p>
        </w:tc>
        <w:tc>
          <w:tcPr>
            <w:tcW w:w="1077" w:type="dxa"/>
            <w:vMerge/>
          </w:tcPr>
          <w:p w:rsidR="00326FA1" w:rsidRDefault="00326FA1" w:rsidP="00326FA1">
            <w:pPr>
              <w:pStyle w:val="ConsPlusNormal"/>
            </w:pPr>
          </w:p>
        </w:tc>
      </w:tr>
      <w:tr w:rsidR="00326FA1" w:rsidTr="00326FA1">
        <w:tc>
          <w:tcPr>
            <w:tcW w:w="2098" w:type="dxa"/>
            <w:vMerge/>
          </w:tcPr>
          <w:p w:rsidR="00326FA1" w:rsidRDefault="00326FA1" w:rsidP="00326FA1">
            <w:pPr>
              <w:pStyle w:val="ConsPlusNormal"/>
            </w:pPr>
          </w:p>
        </w:tc>
        <w:tc>
          <w:tcPr>
            <w:tcW w:w="1644" w:type="dxa"/>
            <w:vMerge w:val="restart"/>
            <w:vAlign w:val="center"/>
          </w:tcPr>
          <w:p w:rsidR="00326FA1" w:rsidRDefault="00326FA1" w:rsidP="00326FA1">
            <w:pPr>
              <w:pStyle w:val="ConsPlusNormal"/>
              <w:jc w:val="center"/>
            </w:pPr>
            <w:r>
              <w:t>на текущий финансовый год</w:t>
            </w:r>
          </w:p>
        </w:tc>
        <w:tc>
          <w:tcPr>
            <w:tcW w:w="2722" w:type="dxa"/>
            <w:gridSpan w:val="2"/>
            <w:vAlign w:val="center"/>
          </w:tcPr>
          <w:p w:rsidR="00326FA1" w:rsidRDefault="00326FA1" w:rsidP="00326FA1">
            <w:pPr>
              <w:pStyle w:val="ConsPlusNormal"/>
              <w:jc w:val="center"/>
            </w:pPr>
            <w:r>
              <w:t>на плановый период</w:t>
            </w:r>
          </w:p>
        </w:tc>
        <w:tc>
          <w:tcPr>
            <w:tcW w:w="1304" w:type="dxa"/>
            <w:vMerge/>
          </w:tcPr>
          <w:p w:rsidR="00326FA1" w:rsidRDefault="00326FA1" w:rsidP="00326FA1">
            <w:pPr>
              <w:pStyle w:val="ConsPlusNormal"/>
            </w:pPr>
          </w:p>
        </w:tc>
        <w:tc>
          <w:tcPr>
            <w:tcW w:w="1701"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2098" w:type="dxa"/>
            <w:vMerge/>
          </w:tcPr>
          <w:p w:rsidR="00326FA1" w:rsidRDefault="00326FA1" w:rsidP="00326FA1">
            <w:pPr>
              <w:pStyle w:val="ConsPlusNormal"/>
            </w:pPr>
          </w:p>
        </w:tc>
        <w:tc>
          <w:tcPr>
            <w:tcW w:w="1644" w:type="dxa"/>
            <w:vMerge/>
          </w:tcPr>
          <w:p w:rsidR="00326FA1" w:rsidRDefault="00326FA1" w:rsidP="00326FA1">
            <w:pPr>
              <w:pStyle w:val="ConsPlusNormal"/>
            </w:pPr>
          </w:p>
        </w:tc>
        <w:tc>
          <w:tcPr>
            <w:tcW w:w="1361" w:type="dxa"/>
            <w:vAlign w:val="center"/>
          </w:tcPr>
          <w:p w:rsidR="00326FA1" w:rsidRDefault="00326FA1" w:rsidP="00326FA1">
            <w:pPr>
              <w:pStyle w:val="ConsPlusNormal"/>
              <w:jc w:val="center"/>
            </w:pPr>
            <w:r>
              <w:t>первый год</w:t>
            </w:r>
          </w:p>
        </w:tc>
        <w:tc>
          <w:tcPr>
            <w:tcW w:w="1361" w:type="dxa"/>
            <w:vAlign w:val="center"/>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1701" w:type="dxa"/>
            <w:vMerge/>
          </w:tcPr>
          <w:p w:rsidR="00326FA1" w:rsidRDefault="00326FA1" w:rsidP="00326FA1">
            <w:pPr>
              <w:pStyle w:val="ConsPlusNormal"/>
            </w:pPr>
          </w:p>
        </w:tc>
        <w:tc>
          <w:tcPr>
            <w:tcW w:w="1077" w:type="dxa"/>
            <w:vMerge/>
          </w:tcPr>
          <w:p w:rsidR="00326FA1" w:rsidRDefault="00326FA1" w:rsidP="00326FA1">
            <w:pPr>
              <w:pStyle w:val="ConsPlusNormal"/>
            </w:pPr>
          </w:p>
        </w:tc>
      </w:tr>
      <w:tr w:rsidR="00326FA1" w:rsidTr="00326FA1">
        <w:tc>
          <w:tcPr>
            <w:tcW w:w="2098" w:type="dxa"/>
            <w:vAlign w:val="center"/>
          </w:tcPr>
          <w:p w:rsidR="00326FA1" w:rsidRDefault="00326FA1" w:rsidP="00326FA1">
            <w:pPr>
              <w:pStyle w:val="ConsPlusNormal"/>
              <w:jc w:val="center"/>
            </w:pPr>
            <w:r>
              <w:lastRenderedPageBreak/>
              <w:t>1</w:t>
            </w:r>
          </w:p>
        </w:tc>
        <w:tc>
          <w:tcPr>
            <w:tcW w:w="1644" w:type="dxa"/>
            <w:vAlign w:val="center"/>
          </w:tcPr>
          <w:p w:rsidR="00326FA1" w:rsidRDefault="00326FA1" w:rsidP="00326FA1">
            <w:pPr>
              <w:pStyle w:val="ConsPlusNormal"/>
              <w:jc w:val="center"/>
            </w:pPr>
            <w:r>
              <w:t>11</w:t>
            </w:r>
          </w:p>
        </w:tc>
        <w:tc>
          <w:tcPr>
            <w:tcW w:w="1361" w:type="dxa"/>
            <w:vAlign w:val="center"/>
          </w:tcPr>
          <w:p w:rsidR="00326FA1" w:rsidRDefault="00326FA1" w:rsidP="00326FA1">
            <w:pPr>
              <w:pStyle w:val="ConsPlusNormal"/>
              <w:jc w:val="center"/>
            </w:pPr>
            <w:r>
              <w:t>12</w:t>
            </w:r>
          </w:p>
        </w:tc>
        <w:tc>
          <w:tcPr>
            <w:tcW w:w="1361" w:type="dxa"/>
            <w:vAlign w:val="center"/>
          </w:tcPr>
          <w:p w:rsidR="00326FA1" w:rsidRDefault="00326FA1" w:rsidP="00326FA1">
            <w:pPr>
              <w:pStyle w:val="ConsPlusNormal"/>
              <w:jc w:val="center"/>
            </w:pPr>
            <w:r>
              <w:t>13</w:t>
            </w:r>
          </w:p>
        </w:tc>
        <w:tc>
          <w:tcPr>
            <w:tcW w:w="1304" w:type="dxa"/>
            <w:vAlign w:val="center"/>
          </w:tcPr>
          <w:p w:rsidR="00326FA1" w:rsidRDefault="00326FA1" w:rsidP="00326FA1">
            <w:pPr>
              <w:pStyle w:val="ConsPlusNormal"/>
              <w:jc w:val="center"/>
            </w:pPr>
            <w:r>
              <w:t>14</w:t>
            </w:r>
          </w:p>
        </w:tc>
        <w:tc>
          <w:tcPr>
            <w:tcW w:w="1701" w:type="dxa"/>
            <w:vAlign w:val="center"/>
          </w:tcPr>
          <w:p w:rsidR="00326FA1" w:rsidRDefault="00326FA1" w:rsidP="00326FA1">
            <w:pPr>
              <w:pStyle w:val="ConsPlusNormal"/>
              <w:jc w:val="center"/>
            </w:pPr>
            <w:r>
              <w:t>15</w:t>
            </w:r>
          </w:p>
        </w:tc>
        <w:tc>
          <w:tcPr>
            <w:tcW w:w="1077" w:type="dxa"/>
            <w:vAlign w:val="center"/>
          </w:tcPr>
          <w:p w:rsidR="00326FA1" w:rsidRDefault="00326FA1" w:rsidP="00326FA1">
            <w:pPr>
              <w:pStyle w:val="ConsPlusNormal"/>
              <w:jc w:val="center"/>
            </w:pPr>
            <w:r>
              <w:t>16</w:t>
            </w:r>
          </w:p>
        </w:tc>
      </w:tr>
      <w:tr w:rsidR="00326FA1" w:rsidTr="00326FA1">
        <w:tc>
          <w:tcPr>
            <w:tcW w:w="2098" w:type="dxa"/>
          </w:tcPr>
          <w:p w:rsidR="00326FA1" w:rsidRDefault="00326FA1" w:rsidP="00326FA1">
            <w:pPr>
              <w:pStyle w:val="ConsPlusNormal"/>
            </w:pPr>
          </w:p>
        </w:tc>
        <w:tc>
          <w:tcPr>
            <w:tcW w:w="1644" w:type="dxa"/>
          </w:tcPr>
          <w:p w:rsidR="00326FA1" w:rsidRDefault="00326FA1" w:rsidP="00326FA1">
            <w:pPr>
              <w:pStyle w:val="ConsPlusNormal"/>
            </w:pP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c>
          <w:tcPr>
            <w:tcW w:w="1304" w:type="dxa"/>
          </w:tcPr>
          <w:p w:rsidR="00326FA1" w:rsidRDefault="00326FA1" w:rsidP="00326FA1">
            <w:pPr>
              <w:pStyle w:val="ConsPlusNormal"/>
            </w:pPr>
          </w:p>
        </w:tc>
        <w:tc>
          <w:tcPr>
            <w:tcW w:w="1701" w:type="dxa"/>
          </w:tcPr>
          <w:p w:rsidR="00326FA1" w:rsidRDefault="00326FA1" w:rsidP="00326FA1">
            <w:pPr>
              <w:pStyle w:val="ConsPlusNormal"/>
            </w:pPr>
          </w:p>
        </w:tc>
        <w:tc>
          <w:tcPr>
            <w:tcW w:w="1077" w:type="dxa"/>
          </w:tcPr>
          <w:p w:rsidR="00326FA1" w:rsidRDefault="00326FA1" w:rsidP="00326FA1">
            <w:pPr>
              <w:pStyle w:val="ConsPlusNormal"/>
            </w:pPr>
          </w:p>
        </w:tc>
      </w:tr>
      <w:tr w:rsidR="00326FA1" w:rsidTr="00326FA1">
        <w:tc>
          <w:tcPr>
            <w:tcW w:w="2098" w:type="dxa"/>
          </w:tcPr>
          <w:p w:rsidR="00326FA1" w:rsidRDefault="00326FA1" w:rsidP="00326FA1">
            <w:pPr>
              <w:pStyle w:val="ConsPlusNormal"/>
            </w:pPr>
          </w:p>
        </w:tc>
        <w:tc>
          <w:tcPr>
            <w:tcW w:w="1644" w:type="dxa"/>
          </w:tcPr>
          <w:p w:rsidR="00326FA1" w:rsidRDefault="00326FA1" w:rsidP="00326FA1">
            <w:pPr>
              <w:pStyle w:val="ConsPlusNormal"/>
            </w:pP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c>
          <w:tcPr>
            <w:tcW w:w="1304" w:type="dxa"/>
          </w:tcPr>
          <w:p w:rsidR="00326FA1" w:rsidRDefault="00326FA1" w:rsidP="00326FA1">
            <w:pPr>
              <w:pStyle w:val="ConsPlusNormal"/>
            </w:pPr>
          </w:p>
        </w:tc>
        <w:tc>
          <w:tcPr>
            <w:tcW w:w="1701" w:type="dxa"/>
          </w:tcPr>
          <w:p w:rsidR="00326FA1" w:rsidRDefault="00326FA1" w:rsidP="00326FA1">
            <w:pPr>
              <w:pStyle w:val="ConsPlusNormal"/>
            </w:pPr>
          </w:p>
        </w:tc>
        <w:tc>
          <w:tcPr>
            <w:tcW w:w="1077" w:type="dxa"/>
          </w:tcPr>
          <w:p w:rsidR="00326FA1" w:rsidRDefault="00326FA1" w:rsidP="00326FA1">
            <w:pPr>
              <w:pStyle w:val="ConsPlusNormal"/>
            </w:pPr>
          </w:p>
        </w:tc>
      </w:tr>
      <w:tr w:rsidR="00326FA1" w:rsidTr="00326FA1">
        <w:tblPrEx>
          <w:tblBorders>
            <w:right w:val="nil"/>
          </w:tblBorders>
        </w:tblPrEx>
        <w:tc>
          <w:tcPr>
            <w:tcW w:w="2098" w:type="dxa"/>
          </w:tcPr>
          <w:p w:rsidR="00326FA1" w:rsidRDefault="00326FA1" w:rsidP="00326FA1">
            <w:pPr>
              <w:pStyle w:val="ConsPlusNormal"/>
              <w:jc w:val="center"/>
            </w:pPr>
            <w:r>
              <w:t>Итого</w:t>
            </w:r>
          </w:p>
        </w:tc>
        <w:tc>
          <w:tcPr>
            <w:tcW w:w="1644" w:type="dxa"/>
          </w:tcPr>
          <w:p w:rsidR="00326FA1" w:rsidRDefault="00326FA1" w:rsidP="00326FA1">
            <w:pPr>
              <w:pStyle w:val="ConsPlusNormal"/>
            </w:pP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c>
          <w:tcPr>
            <w:tcW w:w="1304" w:type="dxa"/>
          </w:tcPr>
          <w:p w:rsidR="00326FA1" w:rsidRDefault="00326FA1" w:rsidP="00326FA1">
            <w:pPr>
              <w:pStyle w:val="ConsPlusNormal"/>
            </w:pPr>
          </w:p>
        </w:tc>
        <w:tc>
          <w:tcPr>
            <w:tcW w:w="1701" w:type="dxa"/>
          </w:tcPr>
          <w:p w:rsidR="00326FA1" w:rsidRDefault="00326FA1" w:rsidP="00326FA1">
            <w:pPr>
              <w:pStyle w:val="ConsPlusNormal"/>
            </w:pPr>
          </w:p>
        </w:tc>
        <w:tc>
          <w:tcPr>
            <w:tcW w:w="1077"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1.2. Бюджетные данные получателя бюджетных средств</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1304"/>
        <w:gridCol w:w="992"/>
        <w:gridCol w:w="993"/>
        <w:gridCol w:w="1304"/>
        <w:gridCol w:w="1134"/>
        <w:gridCol w:w="1134"/>
        <w:gridCol w:w="1361"/>
        <w:gridCol w:w="964"/>
      </w:tblGrid>
      <w:tr w:rsidR="00326FA1" w:rsidTr="00326FA1">
        <w:tc>
          <w:tcPr>
            <w:tcW w:w="1361" w:type="dxa"/>
            <w:vMerge w:val="restart"/>
            <w:vAlign w:val="center"/>
          </w:tcPr>
          <w:p w:rsidR="00326FA1" w:rsidRDefault="00326FA1" w:rsidP="00326FA1">
            <w:pPr>
              <w:pStyle w:val="ConsPlusNormal"/>
              <w:jc w:val="center"/>
            </w:pPr>
            <w:r>
              <w:t>Код по БК и дополнительной классификации</w:t>
            </w:r>
          </w:p>
        </w:tc>
        <w:tc>
          <w:tcPr>
            <w:tcW w:w="3289" w:type="dxa"/>
            <w:gridSpan w:val="3"/>
            <w:vAlign w:val="center"/>
          </w:tcPr>
          <w:p w:rsidR="00326FA1" w:rsidRDefault="00326FA1" w:rsidP="00326FA1">
            <w:pPr>
              <w:pStyle w:val="ConsPlusNormal"/>
              <w:jc w:val="center"/>
            </w:pPr>
            <w:r>
              <w:t>Бюджетные ассигнования</w:t>
            </w:r>
          </w:p>
        </w:tc>
        <w:tc>
          <w:tcPr>
            <w:tcW w:w="3572" w:type="dxa"/>
            <w:gridSpan w:val="3"/>
            <w:vAlign w:val="center"/>
          </w:tcPr>
          <w:p w:rsidR="00326FA1" w:rsidRDefault="00326FA1" w:rsidP="00326FA1">
            <w:pPr>
              <w:pStyle w:val="ConsPlusNormal"/>
              <w:jc w:val="center"/>
            </w:pPr>
            <w:r>
              <w:t>Лимиты бюджетных обязательств</w:t>
            </w:r>
          </w:p>
        </w:tc>
        <w:tc>
          <w:tcPr>
            <w:tcW w:w="1361" w:type="dxa"/>
            <w:vMerge w:val="restart"/>
            <w:vAlign w:val="center"/>
          </w:tcPr>
          <w:p w:rsidR="00326FA1" w:rsidRDefault="00326FA1" w:rsidP="00326FA1">
            <w:pPr>
              <w:pStyle w:val="ConsPlusNormal"/>
              <w:jc w:val="center"/>
            </w:pPr>
            <w:r>
              <w:t>Предельные объемы финансирования</w:t>
            </w:r>
          </w:p>
          <w:p w:rsidR="00326FA1" w:rsidRDefault="00326FA1" w:rsidP="00326FA1">
            <w:pPr>
              <w:pStyle w:val="ConsPlusNormal"/>
              <w:jc w:val="center"/>
            </w:pPr>
            <w:r>
              <w:t>(при наличии)</w:t>
            </w:r>
          </w:p>
        </w:tc>
        <w:tc>
          <w:tcPr>
            <w:tcW w:w="964" w:type="dxa"/>
            <w:vMerge w:val="restart"/>
            <w:vAlign w:val="center"/>
          </w:tcPr>
          <w:p w:rsidR="00326FA1" w:rsidRDefault="00326FA1" w:rsidP="00326FA1">
            <w:pPr>
              <w:pStyle w:val="ConsPlusNormal"/>
              <w:jc w:val="center"/>
            </w:pPr>
            <w:r>
              <w:t>Примечание</w:t>
            </w:r>
          </w:p>
        </w:tc>
      </w:tr>
      <w:tr w:rsidR="00326FA1" w:rsidTr="00326FA1">
        <w:tc>
          <w:tcPr>
            <w:tcW w:w="1361" w:type="dxa"/>
            <w:vMerge/>
          </w:tcPr>
          <w:p w:rsidR="00326FA1" w:rsidRDefault="00326FA1" w:rsidP="00326FA1">
            <w:pPr>
              <w:pStyle w:val="ConsPlusNormal"/>
            </w:pPr>
          </w:p>
        </w:tc>
        <w:tc>
          <w:tcPr>
            <w:tcW w:w="1304" w:type="dxa"/>
            <w:vMerge w:val="restart"/>
            <w:vAlign w:val="center"/>
          </w:tcPr>
          <w:p w:rsidR="00326FA1" w:rsidRDefault="00326FA1" w:rsidP="00326FA1">
            <w:pPr>
              <w:pStyle w:val="ConsPlusNormal"/>
              <w:jc w:val="center"/>
            </w:pPr>
            <w:r>
              <w:t>на текущий финансовый год</w:t>
            </w:r>
          </w:p>
        </w:tc>
        <w:tc>
          <w:tcPr>
            <w:tcW w:w="1985" w:type="dxa"/>
            <w:gridSpan w:val="2"/>
            <w:vAlign w:val="center"/>
          </w:tcPr>
          <w:p w:rsidR="00326FA1" w:rsidRDefault="00326FA1" w:rsidP="00326FA1">
            <w:pPr>
              <w:pStyle w:val="ConsPlusNormal"/>
              <w:jc w:val="center"/>
            </w:pPr>
            <w:r>
              <w:t>на плановый период</w:t>
            </w:r>
          </w:p>
        </w:tc>
        <w:tc>
          <w:tcPr>
            <w:tcW w:w="1304" w:type="dxa"/>
            <w:vMerge w:val="restart"/>
            <w:vAlign w:val="center"/>
          </w:tcPr>
          <w:p w:rsidR="00326FA1" w:rsidRDefault="00326FA1" w:rsidP="00326FA1">
            <w:pPr>
              <w:pStyle w:val="ConsPlusNormal"/>
              <w:jc w:val="center"/>
            </w:pPr>
            <w:r>
              <w:t>на текущий финансовый год</w:t>
            </w:r>
          </w:p>
        </w:tc>
        <w:tc>
          <w:tcPr>
            <w:tcW w:w="2268" w:type="dxa"/>
            <w:gridSpan w:val="2"/>
            <w:vAlign w:val="center"/>
          </w:tcPr>
          <w:p w:rsidR="00326FA1" w:rsidRDefault="00326FA1" w:rsidP="00326FA1">
            <w:pPr>
              <w:pStyle w:val="ConsPlusNormal"/>
              <w:jc w:val="center"/>
            </w:pPr>
            <w:r>
              <w:t>на плановый период</w:t>
            </w:r>
          </w:p>
        </w:tc>
        <w:tc>
          <w:tcPr>
            <w:tcW w:w="1361" w:type="dxa"/>
            <w:vMerge/>
          </w:tcPr>
          <w:p w:rsidR="00326FA1" w:rsidRDefault="00326FA1" w:rsidP="00326FA1">
            <w:pPr>
              <w:pStyle w:val="ConsPlusNormal"/>
            </w:pPr>
          </w:p>
        </w:tc>
        <w:tc>
          <w:tcPr>
            <w:tcW w:w="964" w:type="dxa"/>
            <w:vMerge/>
          </w:tcPr>
          <w:p w:rsidR="00326FA1" w:rsidRDefault="00326FA1" w:rsidP="00326FA1">
            <w:pPr>
              <w:pStyle w:val="ConsPlusNormal"/>
            </w:pPr>
          </w:p>
        </w:tc>
      </w:tr>
      <w:tr w:rsidR="00326FA1" w:rsidTr="00326FA1">
        <w:tc>
          <w:tcPr>
            <w:tcW w:w="1361"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992" w:type="dxa"/>
            <w:vAlign w:val="center"/>
          </w:tcPr>
          <w:p w:rsidR="00326FA1" w:rsidRDefault="00326FA1" w:rsidP="00326FA1">
            <w:pPr>
              <w:pStyle w:val="ConsPlusNormal"/>
              <w:jc w:val="center"/>
            </w:pPr>
            <w:r>
              <w:t>первый год</w:t>
            </w:r>
          </w:p>
        </w:tc>
        <w:tc>
          <w:tcPr>
            <w:tcW w:w="993" w:type="dxa"/>
            <w:vAlign w:val="center"/>
          </w:tcPr>
          <w:p w:rsidR="00326FA1" w:rsidRDefault="00326FA1" w:rsidP="00326FA1">
            <w:pPr>
              <w:pStyle w:val="ConsPlusNormal"/>
              <w:jc w:val="center"/>
            </w:pPr>
            <w:r>
              <w:t>второй год</w:t>
            </w:r>
          </w:p>
        </w:tc>
        <w:tc>
          <w:tcPr>
            <w:tcW w:w="1304" w:type="dxa"/>
            <w:vMerge/>
          </w:tcPr>
          <w:p w:rsidR="00326FA1" w:rsidRDefault="00326FA1" w:rsidP="00326FA1">
            <w:pPr>
              <w:pStyle w:val="ConsPlusNormal"/>
            </w:pPr>
          </w:p>
        </w:tc>
        <w:tc>
          <w:tcPr>
            <w:tcW w:w="1134" w:type="dxa"/>
            <w:vAlign w:val="center"/>
          </w:tcPr>
          <w:p w:rsidR="00326FA1" w:rsidRDefault="00326FA1" w:rsidP="00326FA1">
            <w:pPr>
              <w:pStyle w:val="ConsPlusNormal"/>
              <w:jc w:val="center"/>
            </w:pPr>
            <w:r>
              <w:t>первый год</w:t>
            </w:r>
          </w:p>
        </w:tc>
        <w:tc>
          <w:tcPr>
            <w:tcW w:w="1134" w:type="dxa"/>
            <w:vAlign w:val="center"/>
          </w:tcPr>
          <w:p w:rsidR="00326FA1" w:rsidRDefault="00326FA1" w:rsidP="00326FA1">
            <w:pPr>
              <w:pStyle w:val="ConsPlusNormal"/>
              <w:jc w:val="center"/>
            </w:pPr>
            <w:r>
              <w:t>второй год</w:t>
            </w:r>
          </w:p>
        </w:tc>
        <w:tc>
          <w:tcPr>
            <w:tcW w:w="1361" w:type="dxa"/>
            <w:vMerge/>
          </w:tcPr>
          <w:p w:rsidR="00326FA1" w:rsidRDefault="00326FA1" w:rsidP="00326FA1">
            <w:pPr>
              <w:pStyle w:val="ConsPlusNormal"/>
            </w:pPr>
          </w:p>
        </w:tc>
        <w:tc>
          <w:tcPr>
            <w:tcW w:w="964" w:type="dxa"/>
            <w:vMerge/>
          </w:tcPr>
          <w:p w:rsidR="00326FA1" w:rsidRDefault="00326FA1" w:rsidP="00326FA1">
            <w:pPr>
              <w:pStyle w:val="ConsPlusNormal"/>
            </w:pPr>
          </w:p>
        </w:tc>
      </w:tr>
      <w:tr w:rsidR="00326FA1" w:rsidTr="00326FA1">
        <w:tc>
          <w:tcPr>
            <w:tcW w:w="1361" w:type="dxa"/>
            <w:vAlign w:val="center"/>
          </w:tcPr>
          <w:p w:rsidR="00326FA1" w:rsidRDefault="00326FA1" w:rsidP="00326FA1">
            <w:pPr>
              <w:pStyle w:val="ConsPlusNormal"/>
              <w:jc w:val="center"/>
            </w:pPr>
            <w:r>
              <w:t>1</w:t>
            </w:r>
          </w:p>
        </w:tc>
        <w:tc>
          <w:tcPr>
            <w:tcW w:w="1304" w:type="dxa"/>
            <w:vAlign w:val="center"/>
          </w:tcPr>
          <w:p w:rsidR="00326FA1" w:rsidRDefault="00326FA1" w:rsidP="00326FA1">
            <w:pPr>
              <w:pStyle w:val="ConsPlusNormal"/>
              <w:jc w:val="center"/>
            </w:pPr>
            <w:r>
              <w:t>2</w:t>
            </w:r>
          </w:p>
        </w:tc>
        <w:tc>
          <w:tcPr>
            <w:tcW w:w="992" w:type="dxa"/>
            <w:vAlign w:val="center"/>
          </w:tcPr>
          <w:p w:rsidR="00326FA1" w:rsidRDefault="00326FA1" w:rsidP="00326FA1">
            <w:pPr>
              <w:pStyle w:val="ConsPlusNormal"/>
              <w:jc w:val="center"/>
            </w:pPr>
            <w:r>
              <w:t>3</w:t>
            </w:r>
          </w:p>
        </w:tc>
        <w:tc>
          <w:tcPr>
            <w:tcW w:w="993" w:type="dxa"/>
            <w:vAlign w:val="center"/>
          </w:tcPr>
          <w:p w:rsidR="00326FA1" w:rsidRDefault="00326FA1" w:rsidP="00326FA1">
            <w:pPr>
              <w:pStyle w:val="ConsPlusNormal"/>
              <w:jc w:val="center"/>
            </w:pPr>
            <w:r>
              <w:t>4</w:t>
            </w:r>
          </w:p>
        </w:tc>
        <w:tc>
          <w:tcPr>
            <w:tcW w:w="1304" w:type="dxa"/>
            <w:vAlign w:val="center"/>
          </w:tcPr>
          <w:p w:rsidR="00326FA1" w:rsidRDefault="00326FA1" w:rsidP="00326FA1">
            <w:pPr>
              <w:pStyle w:val="ConsPlusNormal"/>
              <w:jc w:val="center"/>
            </w:pPr>
            <w:r>
              <w:t>5</w:t>
            </w:r>
          </w:p>
        </w:tc>
        <w:tc>
          <w:tcPr>
            <w:tcW w:w="1134" w:type="dxa"/>
            <w:vAlign w:val="center"/>
          </w:tcPr>
          <w:p w:rsidR="00326FA1" w:rsidRDefault="00326FA1" w:rsidP="00326FA1">
            <w:pPr>
              <w:pStyle w:val="ConsPlusNormal"/>
              <w:jc w:val="center"/>
            </w:pPr>
            <w:r>
              <w:t>6</w:t>
            </w:r>
          </w:p>
        </w:tc>
        <w:tc>
          <w:tcPr>
            <w:tcW w:w="1134" w:type="dxa"/>
            <w:vAlign w:val="center"/>
          </w:tcPr>
          <w:p w:rsidR="00326FA1" w:rsidRDefault="00326FA1" w:rsidP="00326FA1">
            <w:pPr>
              <w:pStyle w:val="ConsPlusNormal"/>
              <w:jc w:val="center"/>
            </w:pPr>
            <w:r>
              <w:t>7</w:t>
            </w:r>
          </w:p>
        </w:tc>
        <w:tc>
          <w:tcPr>
            <w:tcW w:w="1361" w:type="dxa"/>
            <w:vAlign w:val="center"/>
          </w:tcPr>
          <w:p w:rsidR="00326FA1" w:rsidRDefault="00326FA1" w:rsidP="00326FA1">
            <w:pPr>
              <w:pStyle w:val="ConsPlusNormal"/>
              <w:jc w:val="center"/>
            </w:pPr>
            <w:r>
              <w:t>8</w:t>
            </w:r>
          </w:p>
        </w:tc>
        <w:tc>
          <w:tcPr>
            <w:tcW w:w="964" w:type="dxa"/>
            <w:vAlign w:val="center"/>
          </w:tcPr>
          <w:p w:rsidR="00326FA1" w:rsidRDefault="00326FA1" w:rsidP="00326FA1">
            <w:pPr>
              <w:pStyle w:val="ConsPlusNormal"/>
              <w:jc w:val="center"/>
            </w:pPr>
            <w:r>
              <w:t>9</w:t>
            </w:r>
          </w:p>
        </w:tc>
      </w:tr>
      <w:tr w:rsidR="00326FA1" w:rsidTr="00326FA1">
        <w:tc>
          <w:tcPr>
            <w:tcW w:w="1361" w:type="dxa"/>
          </w:tcPr>
          <w:p w:rsidR="00326FA1" w:rsidRDefault="00326FA1" w:rsidP="00326FA1">
            <w:pPr>
              <w:pStyle w:val="ConsPlusNormal"/>
            </w:pPr>
          </w:p>
        </w:tc>
        <w:tc>
          <w:tcPr>
            <w:tcW w:w="1304" w:type="dxa"/>
          </w:tcPr>
          <w:p w:rsidR="00326FA1" w:rsidRDefault="00326FA1" w:rsidP="00326FA1">
            <w:pPr>
              <w:pStyle w:val="ConsPlusNormal"/>
            </w:pPr>
          </w:p>
        </w:tc>
        <w:tc>
          <w:tcPr>
            <w:tcW w:w="992" w:type="dxa"/>
          </w:tcPr>
          <w:p w:rsidR="00326FA1" w:rsidRDefault="00326FA1" w:rsidP="00326FA1">
            <w:pPr>
              <w:pStyle w:val="ConsPlusNormal"/>
            </w:pPr>
          </w:p>
        </w:tc>
        <w:tc>
          <w:tcPr>
            <w:tcW w:w="993" w:type="dxa"/>
          </w:tcPr>
          <w:p w:rsidR="00326FA1" w:rsidRDefault="00326FA1" w:rsidP="00326FA1">
            <w:pPr>
              <w:pStyle w:val="ConsPlusNormal"/>
            </w:pPr>
          </w:p>
        </w:tc>
        <w:tc>
          <w:tcPr>
            <w:tcW w:w="1304"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1361" w:type="dxa"/>
          </w:tcPr>
          <w:p w:rsidR="00326FA1" w:rsidRDefault="00326FA1" w:rsidP="00326FA1">
            <w:pPr>
              <w:pStyle w:val="ConsPlusNormal"/>
            </w:pPr>
          </w:p>
        </w:tc>
        <w:tc>
          <w:tcPr>
            <w:tcW w:w="964" w:type="dxa"/>
          </w:tcPr>
          <w:p w:rsidR="00326FA1" w:rsidRDefault="00326FA1" w:rsidP="00326FA1">
            <w:pPr>
              <w:pStyle w:val="ConsPlusNormal"/>
            </w:pPr>
          </w:p>
        </w:tc>
      </w:tr>
      <w:tr w:rsidR="00326FA1" w:rsidTr="00326FA1">
        <w:tc>
          <w:tcPr>
            <w:tcW w:w="1361" w:type="dxa"/>
          </w:tcPr>
          <w:p w:rsidR="00326FA1" w:rsidRDefault="00326FA1" w:rsidP="00326FA1">
            <w:pPr>
              <w:pStyle w:val="ConsPlusNormal"/>
            </w:pPr>
          </w:p>
        </w:tc>
        <w:tc>
          <w:tcPr>
            <w:tcW w:w="1304" w:type="dxa"/>
          </w:tcPr>
          <w:p w:rsidR="00326FA1" w:rsidRDefault="00326FA1" w:rsidP="00326FA1">
            <w:pPr>
              <w:pStyle w:val="ConsPlusNormal"/>
            </w:pPr>
          </w:p>
        </w:tc>
        <w:tc>
          <w:tcPr>
            <w:tcW w:w="992" w:type="dxa"/>
          </w:tcPr>
          <w:p w:rsidR="00326FA1" w:rsidRDefault="00326FA1" w:rsidP="00326FA1">
            <w:pPr>
              <w:pStyle w:val="ConsPlusNormal"/>
            </w:pPr>
          </w:p>
        </w:tc>
        <w:tc>
          <w:tcPr>
            <w:tcW w:w="993" w:type="dxa"/>
          </w:tcPr>
          <w:p w:rsidR="00326FA1" w:rsidRDefault="00326FA1" w:rsidP="00326FA1">
            <w:pPr>
              <w:pStyle w:val="ConsPlusNormal"/>
            </w:pPr>
          </w:p>
        </w:tc>
        <w:tc>
          <w:tcPr>
            <w:tcW w:w="1304"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1361" w:type="dxa"/>
          </w:tcPr>
          <w:p w:rsidR="00326FA1" w:rsidRDefault="00326FA1" w:rsidP="00326FA1">
            <w:pPr>
              <w:pStyle w:val="ConsPlusNormal"/>
            </w:pPr>
          </w:p>
        </w:tc>
        <w:tc>
          <w:tcPr>
            <w:tcW w:w="964" w:type="dxa"/>
          </w:tcPr>
          <w:p w:rsidR="00326FA1" w:rsidRDefault="00326FA1" w:rsidP="00326FA1">
            <w:pPr>
              <w:pStyle w:val="ConsPlusNormal"/>
            </w:pPr>
          </w:p>
        </w:tc>
      </w:tr>
      <w:tr w:rsidR="00326FA1" w:rsidTr="00326FA1">
        <w:tblPrEx>
          <w:tblBorders>
            <w:right w:val="nil"/>
          </w:tblBorders>
        </w:tblPrEx>
        <w:tc>
          <w:tcPr>
            <w:tcW w:w="1361" w:type="dxa"/>
          </w:tcPr>
          <w:p w:rsidR="00326FA1" w:rsidRDefault="00326FA1" w:rsidP="00326FA1">
            <w:pPr>
              <w:pStyle w:val="ConsPlusNormal"/>
            </w:pPr>
            <w:r>
              <w:t>Итого</w:t>
            </w:r>
          </w:p>
        </w:tc>
        <w:tc>
          <w:tcPr>
            <w:tcW w:w="1304" w:type="dxa"/>
          </w:tcPr>
          <w:p w:rsidR="00326FA1" w:rsidRDefault="00326FA1" w:rsidP="00326FA1">
            <w:pPr>
              <w:pStyle w:val="ConsPlusNormal"/>
            </w:pPr>
          </w:p>
        </w:tc>
        <w:tc>
          <w:tcPr>
            <w:tcW w:w="992" w:type="dxa"/>
          </w:tcPr>
          <w:p w:rsidR="00326FA1" w:rsidRDefault="00326FA1" w:rsidP="00326FA1">
            <w:pPr>
              <w:pStyle w:val="ConsPlusNormal"/>
            </w:pPr>
          </w:p>
        </w:tc>
        <w:tc>
          <w:tcPr>
            <w:tcW w:w="993" w:type="dxa"/>
          </w:tcPr>
          <w:p w:rsidR="00326FA1" w:rsidRDefault="00326FA1" w:rsidP="00326FA1">
            <w:pPr>
              <w:pStyle w:val="ConsPlusNormal"/>
            </w:pPr>
          </w:p>
        </w:tc>
        <w:tc>
          <w:tcPr>
            <w:tcW w:w="1304"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1361" w:type="dxa"/>
          </w:tcPr>
          <w:p w:rsidR="00326FA1" w:rsidRDefault="00326FA1" w:rsidP="00326FA1">
            <w:pPr>
              <w:pStyle w:val="ConsPlusNormal"/>
            </w:pPr>
          </w:p>
        </w:tc>
        <w:tc>
          <w:tcPr>
            <w:tcW w:w="964"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________</w:t>
      </w:r>
    </w:p>
    <w:p w:rsidR="00326FA1" w:rsidRDefault="00326FA1" w:rsidP="00326FA1">
      <w:pPr>
        <w:pStyle w:val="ConsPlusNonformat"/>
        <w:jc w:val="both"/>
      </w:pPr>
      <w:r>
        <w:t xml:space="preserve">                                                    Всего страниц _________</w:t>
      </w:r>
    </w:p>
    <w:p w:rsidR="00326FA1" w:rsidRDefault="00326FA1" w:rsidP="00326FA1">
      <w:pPr>
        <w:pStyle w:val="ConsPlusNonformat"/>
        <w:jc w:val="both"/>
      </w:pPr>
      <w:r>
        <w:t xml:space="preserve">                                                    на "__" _______ 20__ г.</w:t>
      </w:r>
    </w:p>
    <w:p w:rsidR="00326FA1" w:rsidRDefault="00326FA1" w:rsidP="00326FA1">
      <w:pPr>
        <w:pStyle w:val="ConsPlusNonformat"/>
        <w:jc w:val="both"/>
      </w:pPr>
    </w:p>
    <w:p w:rsidR="00326FA1" w:rsidRDefault="00326FA1" w:rsidP="00326FA1">
      <w:pPr>
        <w:pStyle w:val="ConsPlusNonformat"/>
        <w:jc w:val="both"/>
      </w:pPr>
      <w:r>
        <w:t xml:space="preserve">                      1.3. Неиспользованные бюджетные</w:t>
      </w:r>
    </w:p>
    <w:p w:rsidR="00326FA1" w:rsidRDefault="00326FA1" w:rsidP="00326FA1">
      <w:pPr>
        <w:pStyle w:val="ConsPlusNonformat"/>
        <w:jc w:val="both"/>
      </w:pPr>
      <w:r>
        <w:t xml:space="preserve">                    данные получателя бюджетных средств</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361"/>
        <w:gridCol w:w="1361"/>
        <w:gridCol w:w="1304"/>
        <w:gridCol w:w="1417"/>
        <w:gridCol w:w="1304"/>
        <w:gridCol w:w="1247"/>
        <w:gridCol w:w="1020"/>
        <w:gridCol w:w="794"/>
      </w:tblGrid>
      <w:tr w:rsidR="00326FA1" w:rsidTr="00326FA1">
        <w:tc>
          <w:tcPr>
            <w:tcW w:w="1644" w:type="dxa"/>
            <w:vMerge w:val="restart"/>
            <w:vAlign w:val="center"/>
          </w:tcPr>
          <w:p w:rsidR="00326FA1" w:rsidRDefault="00326FA1" w:rsidP="00326FA1">
            <w:pPr>
              <w:pStyle w:val="ConsPlusNormal"/>
              <w:jc w:val="center"/>
            </w:pPr>
            <w:r>
              <w:t xml:space="preserve">Код по БК и </w:t>
            </w:r>
            <w:r>
              <w:lastRenderedPageBreak/>
              <w:t>дополнительной классификации</w:t>
            </w:r>
          </w:p>
        </w:tc>
        <w:tc>
          <w:tcPr>
            <w:tcW w:w="4026" w:type="dxa"/>
            <w:gridSpan w:val="3"/>
            <w:vAlign w:val="center"/>
          </w:tcPr>
          <w:p w:rsidR="00326FA1" w:rsidRDefault="00326FA1" w:rsidP="00326FA1">
            <w:pPr>
              <w:pStyle w:val="ConsPlusNormal"/>
              <w:jc w:val="center"/>
            </w:pPr>
            <w:r>
              <w:lastRenderedPageBreak/>
              <w:t>Бюджетные ассигнования</w:t>
            </w:r>
          </w:p>
        </w:tc>
        <w:tc>
          <w:tcPr>
            <w:tcW w:w="3968" w:type="dxa"/>
            <w:gridSpan w:val="3"/>
            <w:vAlign w:val="center"/>
          </w:tcPr>
          <w:p w:rsidR="00326FA1" w:rsidRDefault="00326FA1" w:rsidP="00326FA1">
            <w:pPr>
              <w:pStyle w:val="ConsPlusNormal"/>
              <w:jc w:val="center"/>
            </w:pPr>
            <w:r>
              <w:t>Лимиты бюджетных обязательств</w:t>
            </w:r>
          </w:p>
        </w:tc>
        <w:tc>
          <w:tcPr>
            <w:tcW w:w="1020" w:type="dxa"/>
            <w:vMerge w:val="restart"/>
            <w:vAlign w:val="center"/>
          </w:tcPr>
          <w:p w:rsidR="00326FA1" w:rsidRDefault="00326FA1" w:rsidP="00326FA1">
            <w:pPr>
              <w:pStyle w:val="ConsPlusNormal"/>
              <w:jc w:val="center"/>
            </w:pPr>
            <w:r>
              <w:t>Предель</w:t>
            </w:r>
            <w:r>
              <w:lastRenderedPageBreak/>
              <w:t>ные объемы финансирования</w:t>
            </w:r>
          </w:p>
          <w:p w:rsidR="00326FA1" w:rsidRDefault="00326FA1" w:rsidP="00326FA1">
            <w:pPr>
              <w:pStyle w:val="ConsPlusNormal"/>
              <w:jc w:val="center"/>
            </w:pPr>
            <w:r>
              <w:t>(при наличии)</w:t>
            </w:r>
          </w:p>
        </w:tc>
        <w:tc>
          <w:tcPr>
            <w:tcW w:w="794" w:type="dxa"/>
            <w:vMerge w:val="restart"/>
            <w:vAlign w:val="center"/>
          </w:tcPr>
          <w:p w:rsidR="00326FA1" w:rsidRDefault="00326FA1" w:rsidP="00326FA1">
            <w:pPr>
              <w:pStyle w:val="ConsPlusNormal"/>
              <w:jc w:val="center"/>
            </w:pPr>
            <w:r>
              <w:lastRenderedPageBreak/>
              <w:t>Приме</w:t>
            </w:r>
            <w:r>
              <w:lastRenderedPageBreak/>
              <w:t>чание</w:t>
            </w:r>
          </w:p>
        </w:tc>
      </w:tr>
      <w:tr w:rsidR="00326FA1" w:rsidTr="00326FA1">
        <w:tc>
          <w:tcPr>
            <w:tcW w:w="1644" w:type="dxa"/>
            <w:vMerge/>
          </w:tcPr>
          <w:p w:rsidR="00326FA1" w:rsidRDefault="00326FA1" w:rsidP="00326FA1">
            <w:pPr>
              <w:pStyle w:val="ConsPlusNormal"/>
            </w:pPr>
          </w:p>
        </w:tc>
        <w:tc>
          <w:tcPr>
            <w:tcW w:w="1361" w:type="dxa"/>
            <w:vMerge w:val="restart"/>
            <w:vAlign w:val="center"/>
          </w:tcPr>
          <w:p w:rsidR="00326FA1" w:rsidRDefault="00326FA1" w:rsidP="00326FA1">
            <w:pPr>
              <w:pStyle w:val="ConsPlusNormal"/>
              <w:jc w:val="center"/>
            </w:pPr>
            <w:r>
              <w:t>на текущий финансовый год (подраздел 1.2 гр. 2 - подраздел 2.1 гр. 2)</w:t>
            </w:r>
          </w:p>
        </w:tc>
        <w:tc>
          <w:tcPr>
            <w:tcW w:w="2665" w:type="dxa"/>
            <w:gridSpan w:val="2"/>
            <w:vAlign w:val="center"/>
          </w:tcPr>
          <w:p w:rsidR="00326FA1" w:rsidRDefault="00326FA1" w:rsidP="00326FA1">
            <w:pPr>
              <w:pStyle w:val="ConsPlusNormal"/>
              <w:jc w:val="center"/>
            </w:pPr>
            <w:r>
              <w:t>на плановый период</w:t>
            </w:r>
          </w:p>
        </w:tc>
        <w:tc>
          <w:tcPr>
            <w:tcW w:w="1417" w:type="dxa"/>
            <w:vMerge w:val="restart"/>
            <w:vAlign w:val="center"/>
          </w:tcPr>
          <w:p w:rsidR="00326FA1" w:rsidRDefault="00326FA1" w:rsidP="00326FA1">
            <w:pPr>
              <w:pStyle w:val="ConsPlusNormal"/>
              <w:jc w:val="center"/>
            </w:pPr>
            <w:r>
              <w:t>на текущий финансовый год (подраздел 1.2 гр. 4 - подраздел 2.1 гр. 2)</w:t>
            </w:r>
          </w:p>
        </w:tc>
        <w:tc>
          <w:tcPr>
            <w:tcW w:w="2551" w:type="dxa"/>
            <w:gridSpan w:val="2"/>
            <w:vAlign w:val="center"/>
          </w:tcPr>
          <w:p w:rsidR="00326FA1" w:rsidRDefault="00326FA1" w:rsidP="00326FA1">
            <w:pPr>
              <w:pStyle w:val="ConsPlusNormal"/>
              <w:jc w:val="center"/>
            </w:pPr>
            <w:r>
              <w:t>на плановый период</w:t>
            </w:r>
          </w:p>
        </w:tc>
        <w:tc>
          <w:tcPr>
            <w:tcW w:w="1020" w:type="dxa"/>
            <w:vMerge/>
          </w:tcPr>
          <w:p w:rsidR="00326FA1" w:rsidRDefault="00326FA1" w:rsidP="00326FA1">
            <w:pPr>
              <w:pStyle w:val="ConsPlusNormal"/>
            </w:pPr>
          </w:p>
        </w:tc>
        <w:tc>
          <w:tcPr>
            <w:tcW w:w="794" w:type="dxa"/>
            <w:vMerge/>
          </w:tcPr>
          <w:p w:rsidR="00326FA1" w:rsidRDefault="00326FA1" w:rsidP="00326FA1">
            <w:pPr>
              <w:pStyle w:val="ConsPlusNormal"/>
            </w:pPr>
          </w:p>
        </w:tc>
      </w:tr>
      <w:tr w:rsidR="00326FA1" w:rsidTr="00326FA1">
        <w:tc>
          <w:tcPr>
            <w:tcW w:w="1644" w:type="dxa"/>
            <w:vMerge/>
          </w:tcPr>
          <w:p w:rsidR="00326FA1" w:rsidRDefault="00326FA1" w:rsidP="00326FA1">
            <w:pPr>
              <w:pStyle w:val="ConsPlusNormal"/>
            </w:pPr>
          </w:p>
        </w:tc>
        <w:tc>
          <w:tcPr>
            <w:tcW w:w="1361" w:type="dxa"/>
            <w:vMerge/>
          </w:tcPr>
          <w:p w:rsidR="00326FA1" w:rsidRDefault="00326FA1" w:rsidP="00326FA1">
            <w:pPr>
              <w:pStyle w:val="ConsPlusNormal"/>
            </w:pPr>
          </w:p>
        </w:tc>
        <w:tc>
          <w:tcPr>
            <w:tcW w:w="1361" w:type="dxa"/>
            <w:vAlign w:val="center"/>
          </w:tcPr>
          <w:p w:rsidR="00326FA1" w:rsidRDefault="00326FA1" w:rsidP="00326FA1">
            <w:pPr>
              <w:pStyle w:val="ConsPlusNormal"/>
              <w:jc w:val="center"/>
            </w:pPr>
            <w:r>
              <w:t>первый год (подраздел 1.2 гр. 3 - подраздел 2.1 гр. 3)</w:t>
            </w:r>
          </w:p>
        </w:tc>
        <w:tc>
          <w:tcPr>
            <w:tcW w:w="1304" w:type="dxa"/>
            <w:vAlign w:val="center"/>
          </w:tcPr>
          <w:p w:rsidR="00326FA1" w:rsidRDefault="00326FA1" w:rsidP="00326FA1">
            <w:pPr>
              <w:pStyle w:val="ConsPlusNormal"/>
              <w:jc w:val="center"/>
            </w:pPr>
            <w:r>
              <w:t>второй год (подраздел 1.2 гр. 4 - подраздел 2.1 гр. 4)</w:t>
            </w:r>
          </w:p>
        </w:tc>
        <w:tc>
          <w:tcPr>
            <w:tcW w:w="1417" w:type="dxa"/>
            <w:vMerge/>
          </w:tcPr>
          <w:p w:rsidR="00326FA1" w:rsidRDefault="00326FA1" w:rsidP="00326FA1">
            <w:pPr>
              <w:pStyle w:val="ConsPlusNormal"/>
            </w:pPr>
          </w:p>
        </w:tc>
        <w:tc>
          <w:tcPr>
            <w:tcW w:w="1304" w:type="dxa"/>
            <w:vAlign w:val="center"/>
          </w:tcPr>
          <w:p w:rsidR="00326FA1" w:rsidRDefault="00326FA1" w:rsidP="00326FA1">
            <w:pPr>
              <w:pStyle w:val="ConsPlusNormal"/>
              <w:jc w:val="center"/>
            </w:pPr>
            <w:r>
              <w:t>первый год (подраздел 1.2 гр. 6 - подраздел 2.1 гр. 3)</w:t>
            </w:r>
          </w:p>
        </w:tc>
        <w:tc>
          <w:tcPr>
            <w:tcW w:w="1247" w:type="dxa"/>
            <w:vAlign w:val="center"/>
          </w:tcPr>
          <w:p w:rsidR="00326FA1" w:rsidRDefault="00326FA1" w:rsidP="00326FA1">
            <w:pPr>
              <w:pStyle w:val="ConsPlusNormal"/>
              <w:jc w:val="center"/>
            </w:pPr>
            <w:r>
              <w:t>второй год (подраздел 1.2 гр. 7 - подраздел 2.1 гр. 4)</w:t>
            </w:r>
          </w:p>
        </w:tc>
        <w:tc>
          <w:tcPr>
            <w:tcW w:w="1020" w:type="dxa"/>
            <w:vMerge/>
          </w:tcPr>
          <w:p w:rsidR="00326FA1" w:rsidRDefault="00326FA1" w:rsidP="00326FA1">
            <w:pPr>
              <w:pStyle w:val="ConsPlusNormal"/>
            </w:pPr>
          </w:p>
        </w:tc>
        <w:tc>
          <w:tcPr>
            <w:tcW w:w="794" w:type="dxa"/>
            <w:vMerge/>
          </w:tcPr>
          <w:p w:rsidR="00326FA1" w:rsidRDefault="00326FA1" w:rsidP="00326FA1">
            <w:pPr>
              <w:pStyle w:val="ConsPlusNormal"/>
            </w:pPr>
          </w:p>
        </w:tc>
      </w:tr>
      <w:tr w:rsidR="00326FA1" w:rsidTr="00326FA1">
        <w:tc>
          <w:tcPr>
            <w:tcW w:w="1644" w:type="dxa"/>
            <w:vAlign w:val="center"/>
          </w:tcPr>
          <w:p w:rsidR="00326FA1" w:rsidRDefault="00326FA1" w:rsidP="00326FA1">
            <w:pPr>
              <w:pStyle w:val="ConsPlusNormal"/>
              <w:jc w:val="center"/>
            </w:pPr>
            <w:r>
              <w:t>1</w:t>
            </w:r>
          </w:p>
        </w:tc>
        <w:tc>
          <w:tcPr>
            <w:tcW w:w="1361" w:type="dxa"/>
            <w:vAlign w:val="center"/>
          </w:tcPr>
          <w:p w:rsidR="00326FA1" w:rsidRDefault="00326FA1" w:rsidP="00326FA1">
            <w:pPr>
              <w:pStyle w:val="ConsPlusNormal"/>
              <w:jc w:val="center"/>
            </w:pPr>
            <w:r>
              <w:t>2</w:t>
            </w:r>
          </w:p>
        </w:tc>
        <w:tc>
          <w:tcPr>
            <w:tcW w:w="1361" w:type="dxa"/>
            <w:vAlign w:val="center"/>
          </w:tcPr>
          <w:p w:rsidR="00326FA1" w:rsidRDefault="00326FA1" w:rsidP="00326FA1">
            <w:pPr>
              <w:pStyle w:val="ConsPlusNormal"/>
              <w:jc w:val="center"/>
            </w:pPr>
            <w:r>
              <w:t>3</w:t>
            </w:r>
          </w:p>
        </w:tc>
        <w:tc>
          <w:tcPr>
            <w:tcW w:w="1304" w:type="dxa"/>
            <w:vAlign w:val="center"/>
          </w:tcPr>
          <w:p w:rsidR="00326FA1" w:rsidRDefault="00326FA1" w:rsidP="00326FA1">
            <w:pPr>
              <w:pStyle w:val="ConsPlusNormal"/>
              <w:jc w:val="center"/>
            </w:pPr>
            <w:r>
              <w:t>4</w:t>
            </w:r>
          </w:p>
        </w:tc>
        <w:tc>
          <w:tcPr>
            <w:tcW w:w="1417" w:type="dxa"/>
            <w:vAlign w:val="center"/>
          </w:tcPr>
          <w:p w:rsidR="00326FA1" w:rsidRDefault="00326FA1" w:rsidP="00326FA1">
            <w:pPr>
              <w:pStyle w:val="ConsPlusNormal"/>
              <w:jc w:val="center"/>
            </w:pPr>
            <w:r>
              <w:t>5</w:t>
            </w:r>
          </w:p>
        </w:tc>
        <w:tc>
          <w:tcPr>
            <w:tcW w:w="1304" w:type="dxa"/>
            <w:vAlign w:val="center"/>
          </w:tcPr>
          <w:p w:rsidR="00326FA1" w:rsidRDefault="00326FA1" w:rsidP="00326FA1">
            <w:pPr>
              <w:pStyle w:val="ConsPlusNormal"/>
              <w:jc w:val="center"/>
            </w:pPr>
            <w:r>
              <w:t>6</w:t>
            </w:r>
          </w:p>
        </w:tc>
        <w:tc>
          <w:tcPr>
            <w:tcW w:w="1247" w:type="dxa"/>
            <w:vAlign w:val="center"/>
          </w:tcPr>
          <w:p w:rsidR="00326FA1" w:rsidRDefault="00326FA1" w:rsidP="00326FA1">
            <w:pPr>
              <w:pStyle w:val="ConsPlusNormal"/>
              <w:jc w:val="center"/>
            </w:pPr>
            <w:r>
              <w:t>7</w:t>
            </w:r>
          </w:p>
        </w:tc>
        <w:tc>
          <w:tcPr>
            <w:tcW w:w="1020" w:type="dxa"/>
            <w:vAlign w:val="center"/>
          </w:tcPr>
          <w:p w:rsidR="00326FA1" w:rsidRDefault="00326FA1" w:rsidP="00326FA1">
            <w:pPr>
              <w:pStyle w:val="ConsPlusNormal"/>
              <w:jc w:val="center"/>
            </w:pPr>
            <w:r>
              <w:t>8</w:t>
            </w:r>
          </w:p>
        </w:tc>
        <w:tc>
          <w:tcPr>
            <w:tcW w:w="794" w:type="dxa"/>
            <w:vAlign w:val="center"/>
          </w:tcPr>
          <w:p w:rsidR="00326FA1" w:rsidRDefault="00326FA1" w:rsidP="00326FA1">
            <w:pPr>
              <w:pStyle w:val="ConsPlusNormal"/>
              <w:jc w:val="center"/>
            </w:pPr>
            <w:r>
              <w:t>9</w:t>
            </w:r>
          </w:p>
        </w:tc>
      </w:tr>
      <w:tr w:rsidR="00326FA1" w:rsidTr="00326FA1">
        <w:tc>
          <w:tcPr>
            <w:tcW w:w="1644" w:type="dxa"/>
          </w:tcPr>
          <w:p w:rsidR="00326FA1" w:rsidRDefault="00326FA1" w:rsidP="00326FA1">
            <w:pPr>
              <w:pStyle w:val="ConsPlusNormal"/>
            </w:pP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c>
          <w:tcPr>
            <w:tcW w:w="1304" w:type="dxa"/>
          </w:tcPr>
          <w:p w:rsidR="00326FA1" w:rsidRDefault="00326FA1" w:rsidP="00326FA1">
            <w:pPr>
              <w:pStyle w:val="ConsPlusNormal"/>
            </w:pPr>
          </w:p>
        </w:tc>
        <w:tc>
          <w:tcPr>
            <w:tcW w:w="1417" w:type="dxa"/>
          </w:tcPr>
          <w:p w:rsidR="00326FA1" w:rsidRDefault="00326FA1" w:rsidP="00326FA1">
            <w:pPr>
              <w:pStyle w:val="ConsPlusNormal"/>
            </w:pPr>
          </w:p>
        </w:tc>
        <w:tc>
          <w:tcPr>
            <w:tcW w:w="1304" w:type="dxa"/>
          </w:tcPr>
          <w:p w:rsidR="00326FA1" w:rsidRDefault="00326FA1" w:rsidP="00326FA1">
            <w:pPr>
              <w:pStyle w:val="ConsPlusNormal"/>
            </w:pPr>
          </w:p>
        </w:tc>
        <w:tc>
          <w:tcPr>
            <w:tcW w:w="1247" w:type="dxa"/>
          </w:tcPr>
          <w:p w:rsidR="00326FA1" w:rsidRDefault="00326FA1" w:rsidP="00326FA1">
            <w:pPr>
              <w:pStyle w:val="ConsPlusNormal"/>
            </w:pPr>
          </w:p>
        </w:tc>
        <w:tc>
          <w:tcPr>
            <w:tcW w:w="1020" w:type="dxa"/>
          </w:tcPr>
          <w:p w:rsidR="00326FA1" w:rsidRDefault="00326FA1" w:rsidP="00326FA1">
            <w:pPr>
              <w:pStyle w:val="ConsPlusNormal"/>
            </w:pPr>
          </w:p>
        </w:tc>
        <w:tc>
          <w:tcPr>
            <w:tcW w:w="794" w:type="dxa"/>
          </w:tcPr>
          <w:p w:rsidR="00326FA1" w:rsidRDefault="00326FA1" w:rsidP="00326FA1">
            <w:pPr>
              <w:pStyle w:val="ConsPlusNormal"/>
            </w:pPr>
          </w:p>
        </w:tc>
      </w:tr>
      <w:tr w:rsidR="00326FA1" w:rsidTr="00326FA1">
        <w:tc>
          <w:tcPr>
            <w:tcW w:w="1644" w:type="dxa"/>
          </w:tcPr>
          <w:p w:rsidR="00326FA1" w:rsidRDefault="00326FA1" w:rsidP="00326FA1">
            <w:pPr>
              <w:pStyle w:val="ConsPlusNormal"/>
            </w:pP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c>
          <w:tcPr>
            <w:tcW w:w="1304" w:type="dxa"/>
          </w:tcPr>
          <w:p w:rsidR="00326FA1" w:rsidRDefault="00326FA1" w:rsidP="00326FA1">
            <w:pPr>
              <w:pStyle w:val="ConsPlusNormal"/>
            </w:pPr>
          </w:p>
        </w:tc>
        <w:tc>
          <w:tcPr>
            <w:tcW w:w="1417" w:type="dxa"/>
          </w:tcPr>
          <w:p w:rsidR="00326FA1" w:rsidRDefault="00326FA1" w:rsidP="00326FA1">
            <w:pPr>
              <w:pStyle w:val="ConsPlusNormal"/>
            </w:pPr>
          </w:p>
        </w:tc>
        <w:tc>
          <w:tcPr>
            <w:tcW w:w="1304" w:type="dxa"/>
          </w:tcPr>
          <w:p w:rsidR="00326FA1" w:rsidRDefault="00326FA1" w:rsidP="00326FA1">
            <w:pPr>
              <w:pStyle w:val="ConsPlusNormal"/>
            </w:pPr>
          </w:p>
        </w:tc>
        <w:tc>
          <w:tcPr>
            <w:tcW w:w="1247" w:type="dxa"/>
          </w:tcPr>
          <w:p w:rsidR="00326FA1" w:rsidRDefault="00326FA1" w:rsidP="00326FA1">
            <w:pPr>
              <w:pStyle w:val="ConsPlusNormal"/>
            </w:pPr>
          </w:p>
        </w:tc>
        <w:tc>
          <w:tcPr>
            <w:tcW w:w="1020" w:type="dxa"/>
          </w:tcPr>
          <w:p w:rsidR="00326FA1" w:rsidRDefault="00326FA1" w:rsidP="00326FA1">
            <w:pPr>
              <w:pStyle w:val="ConsPlusNormal"/>
            </w:pPr>
          </w:p>
        </w:tc>
        <w:tc>
          <w:tcPr>
            <w:tcW w:w="794" w:type="dxa"/>
          </w:tcPr>
          <w:p w:rsidR="00326FA1" w:rsidRDefault="00326FA1" w:rsidP="00326FA1">
            <w:pPr>
              <w:pStyle w:val="ConsPlusNormal"/>
            </w:pPr>
          </w:p>
        </w:tc>
      </w:tr>
      <w:tr w:rsidR="00326FA1" w:rsidTr="00326FA1">
        <w:tblPrEx>
          <w:tblBorders>
            <w:right w:val="nil"/>
          </w:tblBorders>
        </w:tblPrEx>
        <w:tc>
          <w:tcPr>
            <w:tcW w:w="1644" w:type="dxa"/>
          </w:tcPr>
          <w:p w:rsidR="00326FA1" w:rsidRDefault="00326FA1" w:rsidP="00326FA1">
            <w:pPr>
              <w:pStyle w:val="ConsPlusNormal"/>
              <w:jc w:val="center"/>
            </w:pPr>
            <w:r>
              <w:t>Итого</w:t>
            </w:r>
          </w:p>
        </w:tc>
        <w:tc>
          <w:tcPr>
            <w:tcW w:w="1361" w:type="dxa"/>
          </w:tcPr>
          <w:p w:rsidR="00326FA1" w:rsidRDefault="00326FA1" w:rsidP="00326FA1">
            <w:pPr>
              <w:pStyle w:val="ConsPlusNormal"/>
            </w:pPr>
          </w:p>
        </w:tc>
        <w:tc>
          <w:tcPr>
            <w:tcW w:w="1361" w:type="dxa"/>
          </w:tcPr>
          <w:p w:rsidR="00326FA1" w:rsidRDefault="00326FA1" w:rsidP="00326FA1">
            <w:pPr>
              <w:pStyle w:val="ConsPlusNormal"/>
            </w:pPr>
          </w:p>
        </w:tc>
        <w:tc>
          <w:tcPr>
            <w:tcW w:w="1304" w:type="dxa"/>
          </w:tcPr>
          <w:p w:rsidR="00326FA1" w:rsidRDefault="00326FA1" w:rsidP="00326FA1">
            <w:pPr>
              <w:pStyle w:val="ConsPlusNormal"/>
            </w:pPr>
          </w:p>
        </w:tc>
        <w:tc>
          <w:tcPr>
            <w:tcW w:w="1417" w:type="dxa"/>
          </w:tcPr>
          <w:p w:rsidR="00326FA1" w:rsidRDefault="00326FA1" w:rsidP="00326FA1">
            <w:pPr>
              <w:pStyle w:val="ConsPlusNormal"/>
            </w:pPr>
          </w:p>
        </w:tc>
        <w:tc>
          <w:tcPr>
            <w:tcW w:w="1304" w:type="dxa"/>
          </w:tcPr>
          <w:p w:rsidR="00326FA1" w:rsidRDefault="00326FA1" w:rsidP="00326FA1">
            <w:pPr>
              <w:pStyle w:val="ConsPlusNormal"/>
            </w:pPr>
          </w:p>
        </w:tc>
        <w:tc>
          <w:tcPr>
            <w:tcW w:w="1247" w:type="dxa"/>
          </w:tcPr>
          <w:p w:rsidR="00326FA1" w:rsidRDefault="00326FA1" w:rsidP="00326FA1">
            <w:pPr>
              <w:pStyle w:val="ConsPlusNormal"/>
            </w:pPr>
          </w:p>
        </w:tc>
        <w:tc>
          <w:tcPr>
            <w:tcW w:w="1020" w:type="dxa"/>
          </w:tcPr>
          <w:p w:rsidR="00326FA1" w:rsidRDefault="00326FA1" w:rsidP="00326FA1">
            <w:pPr>
              <w:pStyle w:val="ConsPlusNormal"/>
            </w:pPr>
          </w:p>
        </w:tc>
        <w:tc>
          <w:tcPr>
            <w:tcW w:w="794"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1.4. Бюджетные данные, подлежащие использованию</w:t>
      </w:r>
    </w:p>
    <w:p w:rsidR="00326FA1" w:rsidRDefault="00326FA1" w:rsidP="00326FA1">
      <w:pPr>
        <w:pStyle w:val="ConsPlusNonformat"/>
        <w:jc w:val="both"/>
      </w:pPr>
      <w:r>
        <w:t xml:space="preserve">                    иным получателем бюджетных средств</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247"/>
        <w:gridCol w:w="1077"/>
        <w:gridCol w:w="1020"/>
        <w:gridCol w:w="1077"/>
        <w:gridCol w:w="1077"/>
        <w:gridCol w:w="907"/>
        <w:gridCol w:w="1417"/>
        <w:gridCol w:w="1020"/>
      </w:tblGrid>
      <w:tr w:rsidR="00326FA1" w:rsidTr="00326FA1">
        <w:tc>
          <w:tcPr>
            <w:tcW w:w="1757" w:type="dxa"/>
            <w:vMerge w:val="restart"/>
            <w:vAlign w:val="center"/>
          </w:tcPr>
          <w:p w:rsidR="00326FA1" w:rsidRDefault="00326FA1" w:rsidP="00326FA1">
            <w:pPr>
              <w:pStyle w:val="ConsPlusNormal"/>
              <w:jc w:val="center"/>
            </w:pPr>
            <w:r>
              <w:t>Код по БК и дополнительной классификации</w:t>
            </w:r>
          </w:p>
        </w:tc>
        <w:tc>
          <w:tcPr>
            <w:tcW w:w="3344" w:type="dxa"/>
            <w:gridSpan w:val="3"/>
            <w:vAlign w:val="center"/>
          </w:tcPr>
          <w:p w:rsidR="00326FA1" w:rsidRDefault="00326FA1" w:rsidP="00326FA1">
            <w:pPr>
              <w:pStyle w:val="ConsPlusNormal"/>
              <w:jc w:val="center"/>
            </w:pPr>
            <w:r>
              <w:t>Бюджетные ассигнования</w:t>
            </w:r>
          </w:p>
        </w:tc>
        <w:tc>
          <w:tcPr>
            <w:tcW w:w="3061" w:type="dxa"/>
            <w:gridSpan w:val="3"/>
            <w:vAlign w:val="center"/>
          </w:tcPr>
          <w:p w:rsidR="00326FA1" w:rsidRDefault="00326FA1" w:rsidP="00326FA1">
            <w:pPr>
              <w:pStyle w:val="ConsPlusNormal"/>
              <w:jc w:val="center"/>
            </w:pPr>
            <w:r>
              <w:t>Лимиты бюджетных обязательств</w:t>
            </w:r>
          </w:p>
        </w:tc>
        <w:tc>
          <w:tcPr>
            <w:tcW w:w="1417" w:type="dxa"/>
            <w:vMerge w:val="restart"/>
            <w:vAlign w:val="center"/>
          </w:tcPr>
          <w:p w:rsidR="00326FA1" w:rsidRDefault="00326FA1" w:rsidP="00326FA1">
            <w:pPr>
              <w:pStyle w:val="ConsPlusNormal"/>
              <w:jc w:val="center"/>
            </w:pPr>
            <w:r>
              <w:t>Предельные объемы финансирования</w:t>
            </w:r>
          </w:p>
          <w:p w:rsidR="00326FA1" w:rsidRDefault="00326FA1" w:rsidP="00326FA1">
            <w:pPr>
              <w:pStyle w:val="ConsPlusNormal"/>
              <w:jc w:val="center"/>
            </w:pPr>
            <w:r>
              <w:t>(при наличии)</w:t>
            </w:r>
          </w:p>
        </w:tc>
        <w:tc>
          <w:tcPr>
            <w:tcW w:w="1020" w:type="dxa"/>
            <w:vMerge w:val="restart"/>
            <w:vAlign w:val="center"/>
          </w:tcPr>
          <w:p w:rsidR="00326FA1" w:rsidRDefault="00326FA1" w:rsidP="00326FA1">
            <w:pPr>
              <w:pStyle w:val="ConsPlusNormal"/>
              <w:jc w:val="center"/>
            </w:pPr>
            <w:r>
              <w:t>Примечание</w:t>
            </w:r>
          </w:p>
        </w:tc>
      </w:tr>
      <w:tr w:rsidR="00326FA1" w:rsidTr="00326FA1">
        <w:tc>
          <w:tcPr>
            <w:tcW w:w="1757" w:type="dxa"/>
            <w:vMerge/>
          </w:tcPr>
          <w:p w:rsidR="00326FA1" w:rsidRDefault="00326FA1" w:rsidP="00326FA1">
            <w:pPr>
              <w:pStyle w:val="ConsPlusNormal"/>
            </w:pPr>
          </w:p>
        </w:tc>
        <w:tc>
          <w:tcPr>
            <w:tcW w:w="1247" w:type="dxa"/>
            <w:vMerge w:val="restart"/>
            <w:vAlign w:val="center"/>
          </w:tcPr>
          <w:p w:rsidR="00326FA1" w:rsidRDefault="00326FA1" w:rsidP="00326FA1">
            <w:pPr>
              <w:pStyle w:val="ConsPlusNormal"/>
              <w:jc w:val="center"/>
            </w:pPr>
            <w:r>
              <w:t>на текущий финансовый год</w:t>
            </w:r>
          </w:p>
        </w:tc>
        <w:tc>
          <w:tcPr>
            <w:tcW w:w="2097" w:type="dxa"/>
            <w:gridSpan w:val="2"/>
            <w:vAlign w:val="center"/>
          </w:tcPr>
          <w:p w:rsidR="00326FA1" w:rsidRDefault="00326FA1" w:rsidP="00326FA1">
            <w:pPr>
              <w:pStyle w:val="ConsPlusNormal"/>
              <w:jc w:val="center"/>
            </w:pPr>
            <w:r>
              <w:t>на плановый период</w:t>
            </w:r>
          </w:p>
        </w:tc>
        <w:tc>
          <w:tcPr>
            <w:tcW w:w="1077" w:type="dxa"/>
            <w:vMerge w:val="restart"/>
            <w:vAlign w:val="center"/>
          </w:tcPr>
          <w:p w:rsidR="00326FA1" w:rsidRDefault="00326FA1" w:rsidP="00326FA1">
            <w:pPr>
              <w:pStyle w:val="ConsPlusNormal"/>
              <w:jc w:val="center"/>
            </w:pPr>
            <w:r>
              <w:t>на текущий финансовый год</w:t>
            </w:r>
          </w:p>
        </w:tc>
        <w:tc>
          <w:tcPr>
            <w:tcW w:w="1984" w:type="dxa"/>
            <w:gridSpan w:val="2"/>
            <w:vAlign w:val="center"/>
          </w:tcPr>
          <w:p w:rsidR="00326FA1" w:rsidRDefault="00326FA1" w:rsidP="00326FA1">
            <w:pPr>
              <w:pStyle w:val="ConsPlusNormal"/>
              <w:jc w:val="center"/>
            </w:pPr>
            <w:r>
              <w:t>на плановый период</w:t>
            </w:r>
          </w:p>
        </w:tc>
        <w:tc>
          <w:tcPr>
            <w:tcW w:w="1417" w:type="dxa"/>
            <w:vMerge/>
          </w:tcPr>
          <w:p w:rsidR="00326FA1" w:rsidRDefault="00326FA1" w:rsidP="00326FA1">
            <w:pPr>
              <w:pStyle w:val="ConsPlusNormal"/>
            </w:pPr>
          </w:p>
        </w:tc>
        <w:tc>
          <w:tcPr>
            <w:tcW w:w="1020" w:type="dxa"/>
            <w:vMerge/>
          </w:tcPr>
          <w:p w:rsidR="00326FA1" w:rsidRDefault="00326FA1" w:rsidP="00326FA1">
            <w:pPr>
              <w:pStyle w:val="ConsPlusNormal"/>
            </w:pPr>
          </w:p>
        </w:tc>
      </w:tr>
      <w:tr w:rsidR="00326FA1" w:rsidTr="00326FA1">
        <w:tc>
          <w:tcPr>
            <w:tcW w:w="1757" w:type="dxa"/>
            <w:vMerge/>
          </w:tcPr>
          <w:p w:rsidR="00326FA1" w:rsidRDefault="00326FA1" w:rsidP="00326FA1">
            <w:pPr>
              <w:pStyle w:val="ConsPlusNormal"/>
            </w:pPr>
          </w:p>
        </w:tc>
        <w:tc>
          <w:tcPr>
            <w:tcW w:w="1247" w:type="dxa"/>
            <w:vMerge/>
          </w:tcPr>
          <w:p w:rsidR="00326FA1" w:rsidRDefault="00326FA1" w:rsidP="00326FA1">
            <w:pPr>
              <w:pStyle w:val="ConsPlusNormal"/>
            </w:pPr>
          </w:p>
        </w:tc>
        <w:tc>
          <w:tcPr>
            <w:tcW w:w="1077" w:type="dxa"/>
            <w:vAlign w:val="center"/>
          </w:tcPr>
          <w:p w:rsidR="00326FA1" w:rsidRDefault="00326FA1" w:rsidP="00326FA1">
            <w:pPr>
              <w:pStyle w:val="ConsPlusNormal"/>
              <w:jc w:val="center"/>
            </w:pPr>
            <w:r>
              <w:t>первый год</w:t>
            </w:r>
          </w:p>
        </w:tc>
        <w:tc>
          <w:tcPr>
            <w:tcW w:w="1020" w:type="dxa"/>
            <w:vAlign w:val="center"/>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1077" w:type="dxa"/>
            <w:vAlign w:val="center"/>
          </w:tcPr>
          <w:p w:rsidR="00326FA1" w:rsidRDefault="00326FA1" w:rsidP="00326FA1">
            <w:pPr>
              <w:pStyle w:val="ConsPlusNormal"/>
              <w:jc w:val="center"/>
            </w:pPr>
            <w:r>
              <w:t>первый год</w:t>
            </w:r>
          </w:p>
        </w:tc>
        <w:tc>
          <w:tcPr>
            <w:tcW w:w="907" w:type="dxa"/>
            <w:vAlign w:val="center"/>
          </w:tcPr>
          <w:p w:rsidR="00326FA1" w:rsidRDefault="00326FA1" w:rsidP="00326FA1">
            <w:pPr>
              <w:pStyle w:val="ConsPlusNormal"/>
              <w:jc w:val="center"/>
            </w:pPr>
            <w:r>
              <w:t>второй год</w:t>
            </w:r>
          </w:p>
        </w:tc>
        <w:tc>
          <w:tcPr>
            <w:tcW w:w="1417" w:type="dxa"/>
            <w:vMerge/>
          </w:tcPr>
          <w:p w:rsidR="00326FA1" w:rsidRDefault="00326FA1" w:rsidP="00326FA1">
            <w:pPr>
              <w:pStyle w:val="ConsPlusNormal"/>
            </w:pPr>
          </w:p>
        </w:tc>
        <w:tc>
          <w:tcPr>
            <w:tcW w:w="1020" w:type="dxa"/>
            <w:vMerge/>
          </w:tcPr>
          <w:p w:rsidR="00326FA1" w:rsidRDefault="00326FA1" w:rsidP="00326FA1">
            <w:pPr>
              <w:pStyle w:val="ConsPlusNormal"/>
            </w:pPr>
          </w:p>
        </w:tc>
      </w:tr>
      <w:tr w:rsidR="00326FA1" w:rsidTr="00326FA1">
        <w:tc>
          <w:tcPr>
            <w:tcW w:w="1757" w:type="dxa"/>
            <w:vAlign w:val="center"/>
          </w:tcPr>
          <w:p w:rsidR="00326FA1" w:rsidRDefault="00326FA1" w:rsidP="00326FA1">
            <w:pPr>
              <w:pStyle w:val="ConsPlusNormal"/>
              <w:jc w:val="center"/>
            </w:pPr>
            <w:r>
              <w:t>1</w:t>
            </w:r>
          </w:p>
        </w:tc>
        <w:tc>
          <w:tcPr>
            <w:tcW w:w="1247" w:type="dxa"/>
            <w:vAlign w:val="center"/>
          </w:tcPr>
          <w:p w:rsidR="00326FA1" w:rsidRDefault="00326FA1" w:rsidP="00326FA1">
            <w:pPr>
              <w:pStyle w:val="ConsPlusNormal"/>
              <w:jc w:val="center"/>
            </w:pPr>
            <w:r>
              <w:t>2</w:t>
            </w:r>
          </w:p>
        </w:tc>
        <w:tc>
          <w:tcPr>
            <w:tcW w:w="1077" w:type="dxa"/>
            <w:vAlign w:val="center"/>
          </w:tcPr>
          <w:p w:rsidR="00326FA1" w:rsidRDefault="00326FA1" w:rsidP="00326FA1">
            <w:pPr>
              <w:pStyle w:val="ConsPlusNormal"/>
              <w:jc w:val="center"/>
            </w:pPr>
            <w:r>
              <w:t>3</w:t>
            </w:r>
          </w:p>
        </w:tc>
        <w:tc>
          <w:tcPr>
            <w:tcW w:w="1020" w:type="dxa"/>
            <w:vAlign w:val="center"/>
          </w:tcPr>
          <w:p w:rsidR="00326FA1" w:rsidRDefault="00326FA1" w:rsidP="00326FA1">
            <w:pPr>
              <w:pStyle w:val="ConsPlusNormal"/>
              <w:jc w:val="center"/>
            </w:pPr>
            <w:r>
              <w:t>4</w:t>
            </w:r>
          </w:p>
        </w:tc>
        <w:tc>
          <w:tcPr>
            <w:tcW w:w="1077" w:type="dxa"/>
            <w:vAlign w:val="center"/>
          </w:tcPr>
          <w:p w:rsidR="00326FA1" w:rsidRDefault="00326FA1" w:rsidP="00326FA1">
            <w:pPr>
              <w:pStyle w:val="ConsPlusNormal"/>
              <w:jc w:val="center"/>
            </w:pPr>
            <w:r>
              <w:t>5</w:t>
            </w:r>
          </w:p>
        </w:tc>
        <w:tc>
          <w:tcPr>
            <w:tcW w:w="1077" w:type="dxa"/>
            <w:vAlign w:val="center"/>
          </w:tcPr>
          <w:p w:rsidR="00326FA1" w:rsidRDefault="00326FA1" w:rsidP="00326FA1">
            <w:pPr>
              <w:pStyle w:val="ConsPlusNormal"/>
              <w:jc w:val="center"/>
            </w:pPr>
            <w:r>
              <w:t>6</w:t>
            </w:r>
          </w:p>
        </w:tc>
        <w:tc>
          <w:tcPr>
            <w:tcW w:w="907" w:type="dxa"/>
            <w:vAlign w:val="center"/>
          </w:tcPr>
          <w:p w:rsidR="00326FA1" w:rsidRDefault="00326FA1" w:rsidP="00326FA1">
            <w:pPr>
              <w:pStyle w:val="ConsPlusNormal"/>
              <w:jc w:val="center"/>
            </w:pPr>
            <w:r>
              <w:t>7</w:t>
            </w:r>
          </w:p>
        </w:tc>
        <w:tc>
          <w:tcPr>
            <w:tcW w:w="1417" w:type="dxa"/>
            <w:vAlign w:val="center"/>
          </w:tcPr>
          <w:p w:rsidR="00326FA1" w:rsidRDefault="00326FA1" w:rsidP="00326FA1">
            <w:pPr>
              <w:pStyle w:val="ConsPlusNormal"/>
              <w:jc w:val="center"/>
            </w:pPr>
            <w:r>
              <w:t>8</w:t>
            </w:r>
          </w:p>
        </w:tc>
        <w:tc>
          <w:tcPr>
            <w:tcW w:w="1020" w:type="dxa"/>
            <w:vAlign w:val="center"/>
          </w:tcPr>
          <w:p w:rsidR="00326FA1" w:rsidRDefault="00326FA1" w:rsidP="00326FA1">
            <w:pPr>
              <w:pStyle w:val="ConsPlusNormal"/>
              <w:jc w:val="center"/>
            </w:pPr>
            <w:r>
              <w:t>9</w:t>
            </w:r>
          </w:p>
        </w:tc>
      </w:tr>
      <w:tr w:rsidR="00326FA1" w:rsidTr="00326FA1">
        <w:tc>
          <w:tcPr>
            <w:tcW w:w="1757" w:type="dxa"/>
            <w:vAlign w:val="center"/>
          </w:tcPr>
          <w:p w:rsidR="00326FA1" w:rsidRDefault="00326FA1" w:rsidP="00326FA1">
            <w:pPr>
              <w:pStyle w:val="ConsPlusNormal"/>
            </w:pPr>
          </w:p>
        </w:tc>
        <w:tc>
          <w:tcPr>
            <w:tcW w:w="124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907" w:type="dxa"/>
            <w:vAlign w:val="center"/>
          </w:tcPr>
          <w:p w:rsidR="00326FA1" w:rsidRDefault="00326FA1" w:rsidP="00326FA1">
            <w:pPr>
              <w:pStyle w:val="ConsPlusNormal"/>
            </w:pPr>
          </w:p>
        </w:tc>
        <w:tc>
          <w:tcPr>
            <w:tcW w:w="141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r>
      <w:tr w:rsidR="00326FA1" w:rsidTr="00326FA1">
        <w:tc>
          <w:tcPr>
            <w:tcW w:w="1757" w:type="dxa"/>
            <w:vAlign w:val="center"/>
          </w:tcPr>
          <w:p w:rsidR="00326FA1" w:rsidRDefault="00326FA1" w:rsidP="00326FA1">
            <w:pPr>
              <w:pStyle w:val="ConsPlusNormal"/>
            </w:pPr>
          </w:p>
        </w:tc>
        <w:tc>
          <w:tcPr>
            <w:tcW w:w="124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907" w:type="dxa"/>
            <w:vAlign w:val="center"/>
          </w:tcPr>
          <w:p w:rsidR="00326FA1" w:rsidRDefault="00326FA1" w:rsidP="00326FA1">
            <w:pPr>
              <w:pStyle w:val="ConsPlusNormal"/>
            </w:pPr>
          </w:p>
        </w:tc>
        <w:tc>
          <w:tcPr>
            <w:tcW w:w="141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r>
      <w:tr w:rsidR="00326FA1" w:rsidTr="00326FA1">
        <w:tc>
          <w:tcPr>
            <w:tcW w:w="1757" w:type="dxa"/>
            <w:vAlign w:val="center"/>
          </w:tcPr>
          <w:p w:rsidR="00326FA1" w:rsidRDefault="00326FA1" w:rsidP="00326FA1">
            <w:pPr>
              <w:pStyle w:val="ConsPlusNormal"/>
            </w:pPr>
          </w:p>
        </w:tc>
        <w:tc>
          <w:tcPr>
            <w:tcW w:w="124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907" w:type="dxa"/>
            <w:vAlign w:val="center"/>
          </w:tcPr>
          <w:p w:rsidR="00326FA1" w:rsidRDefault="00326FA1" w:rsidP="00326FA1">
            <w:pPr>
              <w:pStyle w:val="ConsPlusNormal"/>
            </w:pPr>
          </w:p>
        </w:tc>
        <w:tc>
          <w:tcPr>
            <w:tcW w:w="141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r>
      <w:tr w:rsidR="00326FA1" w:rsidTr="00326FA1">
        <w:tblPrEx>
          <w:tblBorders>
            <w:right w:val="nil"/>
          </w:tblBorders>
        </w:tblPrEx>
        <w:tc>
          <w:tcPr>
            <w:tcW w:w="1757" w:type="dxa"/>
            <w:vAlign w:val="center"/>
          </w:tcPr>
          <w:p w:rsidR="00326FA1" w:rsidRDefault="00326FA1" w:rsidP="00326FA1">
            <w:pPr>
              <w:pStyle w:val="ConsPlusNormal"/>
              <w:jc w:val="center"/>
            </w:pPr>
            <w:r>
              <w:lastRenderedPageBreak/>
              <w:t>Итого</w:t>
            </w:r>
          </w:p>
        </w:tc>
        <w:tc>
          <w:tcPr>
            <w:tcW w:w="124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907" w:type="dxa"/>
            <w:vAlign w:val="center"/>
          </w:tcPr>
          <w:p w:rsidR="00326FA1" w:rsidRDefault="00326FA1" w:rsidP="00326FA1">
            <w:pPr>
              <w:pStyle w:val="ConsPlusNormal"/>
            </w:pPr>
          </w:p>
        </w:tc>
        <w:tc>
          <w:tcPr>
            <w:tcW w:w="1417" w:type="dxa"/>
            <w:vAlign w:val="center"/>
          </w:tcPr>
          <w:p w:rsidR="00326FA1" w:rsidRDefault="00326FA1" w:rsidP="00326FA1">
            <w:pPr>
              <w:pStyle w:val="ConsPlusNormal"/>
            </w:pPr>
          </w:p>
        </w:tc>
        <w:tc>
          <w:tcPr>
            <w:tcW w:w="1020" w:type="dxa"/>
            <w:tcBorders>
              <w:bottom w:val="nil"/>
              <w:right w:val="nil"/>
            </w:tcBorders>
            <w:vAlign w:val="center"/>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________</w:t>
      </w:r>
    </w:p>
    <w:p w:rsidR="00326FA1" w:rsidRDefault="00326FA1" w:rsidP="00326FA1">
      <w:pPr>
        <w:pStyle w:val="ConsPlusNonformat"/>
        <w:jc w:val="both"/>
      </w:pPr>
      <w:r>
        <w:t xml:space="preserve">                                                    Всего страниц _________</w:t>
      </w:r>
    </w:p>
    <w:p w:rsidR="00326FA1" w:rsidRDefault="00326FA1" w:rsidP="00326FA1">
      <w:pPr>
        <w:pStyle w:val="ConsPlusNonformat"/>
        <w:jc w:val="both"/>
      </w:pPr>
      <w:r>
        <w:t xml:space="preserve">                                                    на "__" _______ 20__ г.</w:t>
      </w:r>
    </w:p>
    <w:p w:rsidR="00326FA1" w:rsidRDefault="00326FA1" w:rsidP="00326FA1">
      <w:pPr>
        <w:pStyle w:val="ConsPlusNonformat"/>
        <w:jc w:val="both"/>
      </w:pPr>
    </w:p>
    <w:p w:rsidR="00326FA1" w:rsidRDefault="00326FA1" w:rsidP="00326FA1">
      <w:pPr>
        <w:pStyle w:val="ConsPlusNonformat"/>
        <w:jc w:val="both"/>
      </w:pPr>
      <w:r>
        <w:t xml:space="preserve">                  1.5. Неиспользованные бюджетные данные</w:t>
      </w:r>
    </w:p>
    <w:p w:rsidR="00326FA1" w:rsidRDefault="00326FA1" w:rsidP="00326FA1">
      <w:pPr>
        <w:pStyle w:val="ConsPlusNonformat"/>
        <w:jc w:val="both"/>
      </w:pPr>
      <w:r>
        <w:t xml:space="preserve">                    иного получателя бюджетных средств</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191"/>
        <w:gridCol w:w="1077"/>
        <w:gridCol w:w="1020"/>
        <w:gridCol w:w="1134"/>
        <w:gridCol w:w="1020"/>
        <w:gridCol w:w="850"/>
        <w:gridCol w:w="1191"/>
        <w:gridCol w:w="907"/>
      </w:tblGrid>
      <w:tr w:rsidR="00326FA1" w:rsidTr="00326FA1">
        <w:tc>
          <w:tcPr>
            <w:tcW w:w="1644" w:type="dxa"/>
            <w:vMerge w:val="restart"/>
            <w:vAlign w:val="center"/>
          </w:tcPr>
          <w:p w:rsidR="00326FA1" w:rsidRDefault="00326FA1" w:rsidP="00326FA1">
            <w:pPr>
              <w:pStyle w:val="ConsPlusNormal"/>
              <w:jc w:val="center"/>
            </w:pPr>
            <w:r>
              <w:t>Код по БК и дополнительной классификации</w:t>
            </w:r>
          </w:p>
        </w:tc>
        <w:tc>
          <w:tcPr>
            <w:tcW w:w="3288" w:type="dxa"/>
            <w:gridSpan w:val="3"/>
            <w:vAlign w:val="center"/>
          </w:tcPr>
          <w:p w:rsidR="00326FA1" w:rsidRDefault="00326FA1" w:rsidP="00326FA1">
            <w:pPr>
              <w:pStyle w:val="ConsPlusNormal"/>
              <w:jc w:val="center"/>
            </w:pPr>
            <w:r>
              <w:t>Бюджетные ассигнования</w:t>
            </w:r>
          </w:p>
        </w:tc>
        <w:tc>
          <w:tcPr>
            <w:tcW w:w="3004" w:type="dxa"/>
            <w:gridSpan w:val="3"/>
            <w:vAlign w:val="center"/>
          </w:tcPr>
          <w:p w:rsidR="00326FA1" w:rsidRDefault="00326FA1" w:rsidP="00326FA1">
            <w:pPr>
              <w:pStyle w:val="ConsPlusNormal"/>
              <w:jc w:val="center"/>
            </w:pPr>
            <w:r>
              <w:t>Лимиты бюджетных обязательств</w:t>
            </w:r>
          </w:p>
        </w:tc>
        <w:tc>
          <w:tcPr>
            <w:tcW w:w="1191" w:type="dxa"/>
            <w:vMerge w:val="restart"/>
            <w:vAlign w:val="center"/>
          </w:tcPr>
          <w:p w:rsidR="00326FA1" w:rsidRDefault="00326FA1" w:rsidP="00326FA1">
            <w:pPr>
              <w:pStyle w:val="ConsPlusNormal"/>
              <w:jc w:val="center"/>
            </w:pPr>
            <w:r>
              <w:t>Предельные объемы финансирования (при наличии)</w:t>
            </w:r>
          </w:p>
        </w:tc>
        <w:tc>
          <w:tcPr>
            <w:tcW w:w="907" w:type="dxa"/>
            <w:vMerge w:val="restart"/>
            <w:vAlign w:val="center"/>
          </w:tcPr>
          <w:p w:rsidR="00326FA1" w:rsidRDefault="00326FA1" w:rsidP="00326FA1">
            <w:pPr>
              <w:pStyle w:val="ConsPlusNormal"/>
              <w:jc w:val="center"/>
            </w:pPr>
            <w:r>
              <w:t>Примечание</w:t>
            </w:r>
          </w:p>
        </w:tc>
      </w:tr>
      <w:tr w:rsidR="00326FA1" w:rsidTr="00326FA1">
        <w:tc>
          <w:tcPr>
            <w:tcW w:w="1644" w:type="dxa"/>
            <w:vMerge/>
          </w:tcPr>
          <w:p w:rsidR="00326FA1" w:rsidRDefault="00326FA1" w:rsidP="00326FA1">
            <w:pPr>
              <w:pStyle w:val="ConsPlusNormal"/>
            </w:pPr>
          </w:p>
        </w:tc>
        <w:tc>
          <w:tcPr>
            <w:tcW w:w="1191" w:type="dxa"/>
            <w:vMerge w:val="restart"/>
            <w:vAlign w:val="center"/>
          </w:tcPr>
          <w:p w:rsidR="00326FA1" w:rsidRDefault="00326FA1" w:rsidP="00326FA1">
            <w:pPr>
              <w:pStyle w:val="ConsPlusNormal"/>
              <w:jc w:val="center"/>
            </w:pPr>
            <w:r>
              <w:t>на текущий финансовый год</w:t>
            </w:r>
          </w:p>
        </w:tc>
        <w:tc>
          <w:tcPr>
            <w:tcW w:w="2097" w:type="dxa"/>
            <w:gridSpan w:val="2"/>
            <w:vAlign w:val="center"/>
          </w:tcPr>
          <w:p w:rsidR="00326FA1" w:rsidRDefault="00326FA1" w:rsidP="00326FA1">
            <w:pPr>
              <w:pStyle w:val="ConsPlusNormal"/>
              <w:jc w:val="center"/>
            </w:pPr>
            <w:r>
              <w:t>на плановый период</w:t>
            </w:r>
          </w:p>
        </w:tc>
        <w:tc>
          <w:tcPr>
            <w:tcW w:w="1134" w:type="dxa"/>
            <w:vMerge w:val="restart"/>
            <w:vAlign w:val="center"/>
          </w:tcPr>
          <w:p w:rsidR="00326FA1" w:rsidRDefault="00326FA1" w:rsidP="00326FA1">
            <w:pPr>
              <w:pStyle w:val="ConsPlusNormal"/>
              <w:jc w:val="center"/>
            </w:pPr>
            <w:r>
              <w:t>на текущий финансовый год</w:t>
            </w:r>
          </w:p>
        </w:tc>
        <w:tc>
          <w:tcPr>
            <w:tcW w:w="1870" w:type="dxa"/>
            <w:gridSpan w:val="2"/>
            <w:vAlign w:val="center"/>
          </w:tcPr>
          <w:p w:rsidR="00326FA1" w:rsidRDefault="00326FA1" w:rsidP="00326FA1">
            <w:pPr>
              <w:pStyle w:val="ConsPlusNormal"/>
              <w:jc w:val="center"/>
            </w:pPr>
            <w:r>
              <w:t>на плановый период</w:t>
            </w:r>
          </w:p>
        </w:tc>
        <w:tc>
          <w:tcPr>
            <w:tcW w:w="1191" w:type="dxa"/>
            <w:vMerge/>
          </w:tcPr>
          <w:p w:rsidR="00326FA1" w:rsidRDefault="00326FA1" w:rsidP="00326FA1">
            <w:pPr>
              <w:pStyle w:val="ConsPlusNormal"/>
            </w:pPr>
          </w:p>
        </w:tc>
        <w:tc>
          <w:tcPr>
            <w:tcW w:w="907" w:type="dxa"/>
            <w:vMerge/>
          </w:tcPr>
          <w:p w:rsidR="00326FA1" w:rsidRDefault="00326FA1" w:rsidP="00326FA1">
            <w:pPr>
              <w:pStyle w:val="ConsPlusNormal"/>
            </w:pPr>
          </w:p>
        </w:tc>
      </w:tr>
      <w:tr w:rsidR="00326FA1" w:rsidTr="00326FA1">
        <w:tc>
          <w:tcPr>
            <w:tcW w:w="1644" w:type="dxa"/>
            <w:vMerge/>
          </w:tcPr>
          <w:p w:rsidR="00326FA1" w:rsidRDefault="00326FA1" w:rsidP="00326FA1">
            <w:pPr>
              <w:pStyle w:val="ConsPlusNormal"/>
            </w:pPr>
          </w:p>
        </w:tc>
        <w:tc>
          <w:tcPr>
            <w:tcW w:w="1191" w:type="dxa"/>
            <w:vMerge/>
          </w:tcPr>
          <w:p w:rsidR="00326FA1" w:rsidRDefault="00326FA1" w:rsidP="00326FA1">
            <w:pPr>
              <w:pStyle w:val="ConsPlusNormal"/>
            </w:pPr>
          </w:p>
        </w:tc>
        <w:tc>
          <w:tcPr>
            <w:tcW w:w="1077" w:type="dxa"/>
            <w:vAlign w:val="center"/>
          </w:tcPr>
          <w:p w:rsidR="00326FA1" w:rsidRDefault="00326FA1" w:rsidP="00326FA1">
            <w:pPr>
              <w:pStyle w:val="ConsPlusNormal"/>
              <w:jc w:val="center"/>
            </w:pPr>
            <w:r>
              <w:t>первый год</w:t>
            </w:r>
          </w:p>
        </w:tc>
        <w:tc>
          <w:tcPr>
            <w:tcW w:w="1020" w:type="dxa"/>
            <w:vAlign w:val="center"/>
          </w:tcPr>
          <w:p w:rsidR="00326FA1" w:rsidRDefault="00326FA1" w:rsidP="00326FA1">
            <w:pPr>
              <w:pStyle w:val="ConsPlusNormal"/>
              <w:jc w:val="center"/>
            </w:pPr>
            <w:r>
              <w:t>второй год</w:t>
            </w:r>
          </w:p>
        </w:tc>
        <w:tc>
          <w:tcPr>
            <w:tcW w:w="1134" w:type="dxa"/>
            <w:vMerge/>
          </w:tcPr>
          <w:p w:rsidR="00326FA1" w:rsidRDefault="00326FA1" w:rsidP="00326FA1">
            <w:pPr>
              <w:pStyle w:val="ConsPlusNormal"/>
            </w:pPr>
          </w:p>
        </w:tc>
        <w:tc>
          <w:tcPr>
            <w:tcW w:w="1020" w:type="dxa"/>
            <w:vAlign w:val="center"/>
          </w:tcPr>
          <w:p w:rsidR="00326FA1" w:rsidRDefault="00326FA1" w:rsidP="00326FA1">
            <w:pPr>
              <w:pStyle w:val="ConsPlusNormal"/>
              <w:jc w:val="center"/>
            </w:pPr>
            <w:r>
              <w:t>первый год</w:t>
            </w:r>
          </w:p>
        </w:tc>
        <w:tc>
          <w:tcPr>
            <w:tcW w:w="850" w:type="dxa"/>
            <w:vAlign w:val="center"/>
          </w:tcPr>
          <w:p w:rsidR="00326FA1" w:rsidRDefault="00326FA1" w:rsidP="00326FA1">
            <w:pPr>
              <w:pStyle w:val="ConsPlusNormal"/>
              <w:jc w:val="center"/>
            </w:pPr>
            <w:r>
              <w:t>второй год</w:t>
            </w:r>
          </w:p>
        </w:tc>
        <w:tc>
          <w:tcPr>
            <w:tcW w:w="1191" w:type="dxa"/>
            <w:vMerge/>
          </w:tcPr>
          <w:p w:rsidR="00326FA1" w:rsidRDefault="00326FA1" w:rsidP="00326FA1">
            <w:pPr>
              <w:pStyle w:val="ConsPlusNormal"/>
            </w:pPr>
          </w:p>
        </w:tc>
        <w:tc>
          <w:tcPr>
            <w:tcW w:w="907" w:type="dxa"/>
            <w:vMerge/>
          </w:tcPr>
          <w:p w:rsidR="00326FA1" w:rsidRDefault="00326FA1" w:rsidP="00326FA1">
            <w:pPr>
              <w:pStyle w:val="ConsPlusNormal"/>
            </w:pPr>
          </w:p>
        </w:tc>
      </w:tr>
      <w:tr w:rsidR="00326FA1" w:rsidTr="00326FA1">
        <w:tc>
          <w:tcPr>
            <w:tcW w:w="1644" w:type="dxa"/>
            <w:vAlign w:val="center"/>
          </w:tcPr>
          <w:p w:rsidR="00326FA1" w:rsidRDefault="00326FA1" w:rsidP="00326FA1">
            <w:pPr>
              <w:pStyle w:val="ConsPlusNormal"/>
              <w:jc w:val="center"/>
            </w:pPr>
            <w:r>
              <w:t>1</w:t>
            </w:r>
          </w:p>
        </w:tc>
        <w:tc>
          <w:tcPr>
            <w:tcW w:w="1191" w:type="dxa"/>
            <w:vAlign w:val="center"/>
          </w:tcPr>
          <w:p w:rsidR="00326FA1" w:rsidRDefault="00326FA1" w:rsidP="00326FA1">
            <w:pPr>
              <w:pStyle w:val="ConsPlusNormal"/>
              <w:jc w:val="center"/>
            </w:pPr>
            <w:r>
              <w:t>2</w:t>
            </w:r>
          </w:p>
        </w:tc>
        <w:tc>
          <w:tcPr>
            <w:tcW w:w="1077" w:type="dxa"/>
            <w:vAlign w:val="center"/>
          </w:tcPr>
          <w:p w:rsidR="00326FA1" w:rsidRDefault="00326FA1" w:rsidP="00326FA1">
            <w:pPr>
              <w:pStyle w:val="ConsPlusNormal"/>
              <w:jc w:val="center"/>
            </w:pPr>
            <w:r>
              <w:t>3</w:t>
            </w:r>
          </w:p>
        </w:tc>
        <w:tc>
          <w:tcPr>
            <w:tcW w:w="1020" w:type="dxa"/>
            <w:vAlign w:val="center"/>
          </w:tcPr>
          <w:p w:rsidR="00326FA1" w:rsidRDefault="00326FA1" w:rsidP="00326FA1">
            <w:pPr>
              <w:pStyle w:val="ConsPlusNormal"/>
              <w:jc w:val="center"/>
            </w:pPr>
            <w:r>
              <w:t>4</w:t>
            </w:r>
          </w:p>
        </w:tc>
        <w:tc>
          <w:tcPr>
            <w:tcW w:w="1134" w:type="dxa"/>
            <w:vAlign w:val="center"/>
          </w:tcPr>
          <w:p w:rsidR="00326FA1" w:rsidRDefault="00326FA1" w:rsidP="00326FA1">
            <w:pPr>
              <w:pStyle w:val="ConsPlusNormal"/>
              <w:jc w:val="center"/>
            </w:pPr>
            <w:r>
              <w:t>5</w:t>
            </w:r>
          </w:p>
        </w:tc>
        <w:tc>
          <w:tcPr>
            <w:tcW w:w="1020" w:type="dxa"/>
            <w:vAlign w:val="center"/>
          </w:tcPr>
          <w:p w:rsidR="00326FA1" w:rsidRDefault="00326FA1" w:rsidP="00326FA1">
            <w:pPr>
              <w:pStyle w:val="ConsPlusNormal"/>
              <w:jc w:val="center"/>
            </w:pPr>
            <w:r>
              <w:t>6</w:t>
            </w:r>
          </w:p>
        </w:tc>
        <w:tc>
          <w:tcPr>
            <w:tcW w:w="850" w:type="dxa"/>
            <w:vAlign w:val="center"/>
          </w:tcPr>
          <w:p w:rsidR="00326FA1" w:rsidRDefault="00326FA1" w:rsidP="00326FA1">
            <w:pPr>
              <w:pStyle w:val="ConsPlusNormal"/>
              <w:jc w:val="center"/>
            </w:pPr>
            <w:r>
              <w:t>7</w:t>
            </w:r>
          </w:p>
        </w:tc>
        <w:tc>
          <w:tcPr>
            <w:tcW w:w="1191" w:type="dxa"/>
            <w:vAlign w:val="center"/>
          </w:tcPr>
          <w:p w:rsidR="00326FA1" w:rsidRDefault="00326FA1" w:rsidP="00326FA1">
            <w:pPr>
              <w:pStyle w:val="ConsPlusNormal"/>
              <w:jc w:val="center"/>
            </w:pPr>
            <w:r>
              <w:t>8</w:t>
            </w:r>
          </w:p>
        </w:tc>
        <w:tc>
          <w:tcPr>
            <w:tcW w:w="907" w:type="dxa"/>
            <w:vAlign w:val="center"/>
          </w:tcPr>
          <w:p w:rsidR="00326FA1" w:rsidRDefault="00326FA1" w:rsidP="00326FA1">
            <w:pPr>
              <w:pStyle w:val="ConsPlusNormal"/>
              <w:jc w:val="center"/>
            </w:pPr>
            <w:r>
              <w:t>9</w:t>
            </w:r>
          </w:p>
        </w:tc>
      </w:tr>
      <w:tr w:rsidR="00326FA1" w:rsidTr="00326FA1">
        <w:tc>
          <w:tcPr>
            <w:tcW w:w="1644" w:type="dxa"/>
            <w:vAlign w:val="center"/>
          </w:tcPr>
          <w:p w:rsidR="00326FA1" w:rsidRDefault="00326FA1" w:rsidP="00326FA1">
            <w:pPr>
              <w:pStyle w:val="ConsPlusNormal"/>
            </w:pPr>
          </w:p>
        </w:tc>
        <w:tc>
          <w:tcPr>
            <w:tcW w:w="1191"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1134"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850" w:type="dxa"/>
            <w:vAlign w:val="center"/>
          </w:tcPr>
          <w:p w:rsidR="00326FA1" w:rsidRDefault="00326FA1" w:rsidP="00326FA1">
            <w:pPr>
              <w:pStyle w:val="ConsPlusNormal"/>
            </w:pPr>
          </w:p>
        </w:tc>
        <w:tc>
          <w:tcPr>
            <w:tcW w:w="1191" w:type="dxa"/>
            <w:vAlign w:val="center"/>
          </w:tcPr>
          <w:p w:rsidR="00326FA1" w:rsidRDefault="00326FA1" w:rsidP="00326FA1">
            <w:pPr>
              <w:pStyle w:val="ConsPlusNormal"/>
            </w:pPr>
          </w:p>
        </w:tc>
        <w:tc>
          <w:tcPr>
            <w:tcW w:w="907" w:type="dxa"/>
            <w:vAlign w:val="center"/>
          </w:tcPr>
          <w:p w:rsidR="00326FA1" w:rsidRDefault="00326FA1" w:rsidP="00326FA1">
            <w:pPr>
              <w:pStyle w:val="ConsPlusNormal"/>
            </w:pPr>
          </w:p>
        </w:tc>
      </w:tr>
      <w:tr w:rsidR="00326FA1" w:rsidTr="00326FA1">
        <w:tc>
          <w:tcPr>
            <w:tcW w:w="1644" w:type="dxa"/>
            <w:vAlign w:val="center"/>
          </w:tcPr>
          <w:p w:rsidR="00326FA1" w:rsidRDefault="00326FA1" w:rsidP="00326FA1">
            <w:pPr>
              <w:pStyle w:val="ConsPlusNormal"/>
            </w:pPr>
          </w:p>
        </w:tc>
        <w:tc>
          <w:tcPr>
            <w:tcW w:w="1191"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1134"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850" w:type="dxa"/>
            <w:vAlign w:val="center"/>
          </w:tcPr>
          <w:p w:rsidR="00326FA1" w:rsidRDefault="00326FA1" w:rsidP="00326FA1">
            <w:pPr>
              <w:pStyle w:val="ConsPlusNormal"/>
            </w:pPr>
          </w:p>
        </w:tc>
        <w:tc>
          <w:tcPr>
            <w:tcW w:w="1191" w:type="dxa"/>
            <w:vAlign w:val="center"/>
          </w:tcPr>
          <w:p w:rsidR="00326FA1" w:rsidRDefault="00326FA1" w:rsidP="00326FA1">
            <w:pPr>
              <w:pStyle w:val="ConsPlusNormal"/>
            </w:pPr>
          </w:p>
        </w:tc>
        <w:tc>
          <w:tcPr>
            <w:tcW w:w="907" w:type="dxa"/>
            <w:vAlign w:val="center"/>
          </w:tcPr>
          <w:p w:rsidR="00326FA1" w:rsidRDefault="00326FA1" w:rsidP="00326FA1">
            <w:pPr>
              <w:pStyle w:val="ConsPlusNormal"/>
            </w:pPr>
          </w:p>
        </w:tc>
      </w:tr>
      <w:tr w:rsidR="00326FA1" w:rsidTr="00326FA1">
        <w:tc>
          <w:tcPr>
            <w:tcW w:w="1644" w:type="dxa"/>
            <w:vAlign w:val="center"/>
          </w:tcPr>
          <w:p w:rsidR="00326FA1" w:rsidRDefault="00326FA1" w:rsidP="00326FA1">
            <w:pPr>
              <w:pStyle w:val="ConsPlusNormal"/>
            </w:pPr>
          </w:p>
        </w:tc>
        <w:tc>
          <w:tcPr>
            <w:tcW w:w="1191"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1134"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850" w:type="dxa"/>
            <w:vAlign w:val="center"/>
          </w:tcPr>
          <w:p w:rsidR="00326FA1" w:rsidRDefault="00326FA1" w:rsidP="00326FA1">
            <w:pPr>
              <w:pStyle w:val="ConsPlusNormal"/>
            </w:pPr>
          </w:p>
        </w:tc>
        <w:tc>
          <w:tcPr>
            <w:tcW w:w="1191" w:type="dxa"/>
            <w:vAlign w:val="center"/>
          </w:tcPr>
          <w:p w:rsidR="00326FA1" w:rsidRDefault="00326FA1" w:rsidP="00326FA1">
            <w:pPr>
              <w:pStyle w:val="ConsPlusNormal"/>
            </w:pPr>
          </w:p>
        </w:tc>
        <w:tc>
          <w:tcPr>
            <w:tcW w:w="907" w:type="dxa"/>
            <w:vAlign w:val="center"/>
          </w:tcPr>
          <w:p w:rsidR="00326FA1" w:rsidRDefault="00326FA1" w:rsidP="00326FA1">
            <w:pPr>
              <w:pStyle w:val="ConsPlusNormal"/>
            </w:pPr>
          </w:p>
        </w:tc>
      </w:tr>
      <w:tr w:rsidR="00326FA1" w:rsidTr="00326FA1">
        <w:tblPrEx>
          <w:tblBorders>
            <w:right w:val="nil"/>
          </w:tblBorders>
        </w:tblPrEx>
        <w:tc>
          <w:tcPr>
            <w:tcW w:w="1644" w:type="dxa"/>
            <w:vAlign w:val="center"/>
          </w:tcPr>
          <w:p w:rsidR="00326FA1" w:rsidRDefault="00326FA1" w:rsidP="00326FA1">
            <w:pPr>
              <w:pStyle w:val="ConsPlusNormal"/>
              <w:jc w:val="center"/>
            </w:pPr>
            <w:r>
              <w:t>Итого</w:t>
            </w:r>
          </w:p>
        </w:tc>
        <w:tc>
          <w:tcPr>
            <w:tcW w:w="1191" w:type="dxa"/>
            <w:vAlign w:val="center"/>
          </w:tcPr>
          <w:p w:rsidR="00326FA1" w:rsidRDefault="00326FA1" w:rsidP="00326FA1">
            <w:pPr>
              <w:pStyle w:val="ConsPlusNormal"/>
            </w:pPr>
          </w:p>
        </w:tc>
        <w:tc>
          <w:tcPr>
            <w:tcW w:w="1077"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1134" w:type="dxa"/>
            <w:vAlign w:val="center"/>
          </w:tcPr>
          <w:p w:rsidR="00326FA1" w:rsidRDefault="00326FA1" w:rsidP="00326FA1">
            <w:pPr>
              <w:pStyle w:val="ConsPlusNormal"/>
            </w:pPr>
          </w:p>
        </w:tc>
        <w:tc>
          <w:tcPr>
            <w:tcW w:w="1020" w:type="dxa"/>
            <w:vAlign w:val="center"/>
          </w:tcPr>
          <w:p w:rsidR="00326FA1" w:rsidRDefault="00326FA1" w:rsidP="00326FA1">
            <w:pPr>
              <w:pStyle w:val="ConsPlusNormal"/>
            </w:pPr>
          </w:p>
        </w:tc>
        <w:tc>
          <w:tcPr>
            <w:tcW w:w="850" w:type="dxa"/>
            <w:vAlign w:val="center"/>
          </w:tcPr>
          <w:p w:rsidR="00326FA1" w:rsidRDefault="00326FA1" w:rsidP="00326FA1">
            <w:pPr>
              <w:pStyle w:val="ConsPlusNormal"/>
            </w:pPr>
          </w:p>
        </w:tc>
        <w:tc>
          <w:tcPr>
            <w:tcW w:w="1191" w:type="dxa"/>
            <w:vAlign w:val="center"/>
          </w:tcPr>
          <w:p w:rsidR="00326FA1" w:rsidRDefault="00326FA1" w:rsidP="00326FA1">
            <w:pPr>
              <w:pStyle w:val="ConsPlusNormal"/>
            </w:pPr>
          </w:p>
        </w:tc>
        <w:tc>
          <w:tcPr>
            <w:tcW w:w="907" w:type="dxa"/>
            <w:tcBorders>
              <w:bottom w:val="nil"/>
              <w:right w:val="nil"/>
            </w:tcBorders>
            <w:vAlign w:val="center"/>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Операции с бюджетными обязательствами и бюджетными</w:t>
      </w:r>
    </w:p>
    <w:p w:rsidR="00326FA1" w:rsidRDefault="00326FA1" w:rsidP="00326FA1">
      <w:pPr>
        <w:pStyle w:val="ConsPlusNonformat"/>
        <w:jc w:val="both"/>
      </w:pPr>
      <w:r>
        <w:t xml:space="preserve">                                средствами</w:t>
      </w:r>
    </w:p>
    <w:p w:rsidR="00326FA1" w:rsidRDefault="00326FA1" w:rsidP="00326FA1">
      <w:pPr>
        <w:pStyle w:val="ConsPlusNonformat"/>
        <w:jc w:val="both"/>
      </w:pPr>
    </w:p>
    <w:p w:rsidR="00326FA1" w:rsidRDefault="00326FA1" w:rsidP="00326FA1">
      <w:pPr>
        <w:pStyle w:val="ConsPlusNonformat"/>
        <w:jc w:val="both"/>
      </w:pPr>
      <w:r>
        <w:t xml:space="preserve">                2.1. Операции с бюджетными обязательствами</w:t>
      </w:r>
    </w:p>
    <w:p w:rsidR="00326FA1" w:rsidRDefault="00326FA1" w:rsidP="00326FA1">
      <w:pPr>
        <w:pStyle w:val="ConsPlusNonformat"/>
        <w:jc w:val="both"/>
      </w:pPr>
      <w:r>
        <w:t xml:space="preserve">           и бюджетными средствами получателя бюджетных средств</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5"/>
        <w:gridCol w:w="851"/>
        <w:gridCol w:w="737"/>
        <w:gridCol w:w="794"/>
        <w:gridCol w:w="680"/>
        <w:gridCol w:w="737"/>
        <w:gridCol w:w="624"/>
        <w:gridCol w:w="1134"/>
        <w:gridCol w:w="624"/>
        <w:gridCol w:w="1304"/>
        <w:gridCol w:w="1361"/>
        <w:gridCol w:w="1020"/>
        <w:gridCol w:w="1077"/>
        <w:gridCol w:w="753"/>
      </w:tblGrid>
      <w:tr w:rsidR="00326FA1" w:rsidTr="00326FA1">
        <w:tc>
          <w:tcPr>
            <w:tcW w:w="1055" w:type="dxa"/>
            <w:vMerge w:val="restart"/>
          </w:tcPr>
          <w:p w:rsidR="00326FA1" w:rsidRDefault="00326FA1" w:rsidP="00326FA1">
            <w:pPr>
              <w:pStyle w:val="ConsPlusNormal"/>
              <w:jc w:val="center"/>
            </w:pPr>
            <w:r>
              <w:t xml:space="preserve">Код по БК </w:t>
            </w:r>
            <w:r>
              <w:lastRenderedPageBreak/>
              <w:t>и дополнительной классификации</w:t>
            </w:r>
          </w:p>
        </w:tc>
        <w:tc>
          <w:tcPr>
            <w:tcW w:w="3799" w:type="dxa"/>
            <w:gridSpan w:val="5"/>
          </w:tcPr>
          <w:p w:rsidR="00326FA1" w:rsidRDefault="00326FA1" w:rsidP="00326FA1">
            <w:pPr>
              <w:pStyle w:val="ConsPlusNormal"/>
              <w:jc w:val="center"/>
            </w:pPr>
            <w:r>
              <w:lastRenderedPageBreak/>
              <w:t xml:space="preserve">Поставленные на учет бюджетные </w:t>
            </w:r>
            <w:r>
              <w:lastRenderedPageBreak/>
              <w:t>обязательства</w:t>
            </w:r>
          </w:p>
        </w:tc>
        <w:tc>
          <w:tcPr>
            <w:tcW w:w="1758" w:type="dxa"/>
            <w:gridSpan w:val="2"/>
          </w:tcPr>
          <w:p w:rsidR="00326FA1" w:rsidRDefault="00326FA1" w:rsidP="00326FA1">
            <w:pPr>
              <w:pStyle w:val="ConsPlusNormal"/>
              <w:jc w:val="center"/>
            </w:pPr>
            <w:r>
              <w:lastRenderedPageBreak/>
              <w:t>Поступления</w:t>
            </w:r>
          </w:p>
        </w:tc>
        <w:tc>
          <w:tcPr>
            <w:tcW w:w="1928" w:type="dxa"/>
            <w:gridSpan w:val="2"/>
          </w:tcPr>
          <w:p w:rsidR="00326FA1" w:rsidRDefault="00326FA1" w:rsidP="00326FA1">
            <w:pPr>
              <w:pStyle w:val="ConsPlusNormal"/>
              <w:jc w:val="center"/>
            </w:pPr>
            <w:r>
              <w:t>Выплаты</w:t>
            </w:r>
          </w:p>
        </w:tc>
        <w:tc>
          <w:tcPr>
            <w:tcW w:w="3458" w:type="dxa"/>
            <w:gridSpan w:val="3"/>
          </w:tcPr>
          <w:p w:rsidR="00326FA1" w:rsidRDefault="00326FA1" w:rsidP="00326FA1">
            <w:pPr>
              <w:pStyle w:val="ConsPlusNormal"/>
              <w:jc w:val="center"/>
            </w:pPr>
            <w:r>
              <w:t>Итого выплат</w:t>
            </w:r>
          </w:p>
        </w:tc>
        <w:tc>
          <w:tcPr>
            <w:tcW w:w="753" w:type="dxa"/>
            <w:vMerge w:val="restart"/>
          </w:tcPr>
          <w:p w:rsidR="00326FA1" w:rsidRDefault="00326FA1" w:rsidP="00326FA1">
            <w:pPr>
              <w:pStyle w:val="ConsPlusNormal"/>
              <w:jc w:val="center"/>
            </w:pPr>
            <w:r>
              <w:t>Прим</w:t>
            </w:r>
            <w:r>
              <w:lastRenderedPageBreak/>
              <w:t>ечание</w:t>
            </w:r>
          </w:p>
        </w:tc>
      </w:tr>
      <w:tr w:rsidR="00326FA1" w:rsidTr="00326FA1">
        <w:tc>
          <w:tcPr>
            <w:tcW w:w="1055" w:type="dxa"/>
            <w:vMerge/>
          </w:tcPr>
          <w:p w:rsidR="00326FA1" w:rsidRDefault="00326FA1" w:rsidP="00326FA1">
            <w:pPr>
              <w:pStyle w:val="ConsPlusNormal"/>
            </w:pPr>
          </w:p>
        </w:tc>
        <w:tc>
          <w:tcPr>
            <w:tcW w:w="851" w:type="dxa"/>
            <w:vMerge w:val="restart"/>
          </w:tcPr>
          <w:p w:rsidR="00326FA1" w:rsidRDefault="00326FA1" w:rsidP="00326FA1">
            <w:pPr>
              <w:pStyle w:val="ConsPlusNormal"/>
              <w:jc w:val="center"/>
            </w:pPr>
            <w:r>
              <w:t>на текущий финансовый год</w:t>
            </w:r>
          </w:p>
        </w:tc>
        <w:tc>
          <w:tcPr>
            <w:tcW w:w="2948" w:type="dxa"/>
            <w:gridSpan w:val="4"/>
          </w:tcPr>
          <w:p w:rsidR="00326FA1" w:rsidRDefault="00326FA1" w:rsidP="00326FA1">
            <w:pPr>
              <w:pStyle w:val="ConsPlusNormal"/>
              <w:jc w:val="center"/>
            </w:pPr>
            <w:r>
              <w:t>на плановый период</w:t>
            </w:r>
          </w:p>
        </w:tc>
        <w:tc>
          <w:tcPr>
            <w:tcW w:w="624" w:type="dxa"/>
            <w:vMerge w:val="restart"/>
          </w:tcPr>
          <w:p w:rsidR="00326FA1" w:rsidRDefault="00326FA1" w:rsidP="00326FA1">
            <w:pPr>
              <w:pStyle w:val="ConsPlusNormal"/>
              <w:jc w:val="center"/>
            </w:pPr>
            <w:r>
              <w:t>всего</w:t>
            </w:r>
          </w:p>
        </w:tc>
        <w:tc>
          <w:tcPr>
            <w:tcW w:w="1134" w:type="dxa"/>
            <w:vMerge w:val="restart"/>
          </w:tcPr>
          <w:p w:rsidR="00326FA1" w:rsidRDefault="00326FA1" w:rsidP="00326FA1">
            <w:pPr>
              <w:pStyle w:val="ConsPlusNormal"/>
              <w:jc w:val="center"/>
            </w:pPr>
            <w:r>
              <w:t>в том числе с банковского счета получателя бюджетных средств</w:t>
            </w:r>
          </w:p>
        </w:tc>
        <w:tc>
          <w:tcPr>
            <w:tcW w:w="624" w:type="dxa"/>
            <w:vMerge w:val="restart"/>
          </w:tcPr>
          <w:p w:rsidR="00326FA1" w:rsidRDefault="00326FA1" w:rsidP="00326FA1">
            <w:pPr>
              <w:pStyle w:val="ConsPlusNormal"/>
              <w:jc w:val="center"/>
            </w:pPr>
            <w:r>
              <w:t>всего</w:t>
            </w:r>
          </w:p>
        </w:tc>
        <w:tc>
          <w:tcPr>
            <w:tcW w:w="1304" w:type="dxa"/>
            <w:vMerge w:val="restart"/>
          </w:tcPr>
          <w:p w:rsidR="00326FA1" w:rsidRDefault="00326FA1" w:rsidP="00326FA1">
            <w:pPr>
              <w:pStyle w:val="ConsPlusNormal"/>
              <w:jc w:val="center"/>
            </w:pPr>
            <w:r>
              <w:t>в том числе на банковский счет получателя бюджетных средств</w:t>
            </w:r>
          </w:p>
        </w:tc>
        <w:tc>
          <w:tcPr>
            <w:tcW w:w="1361" w:type="dxa"/>
            <w:vMerge w:val="restart"/>
          </w:tcPr>
          <w:p w:rsidR="00326FA1" w:rsidRDefault="00326FA1" w:rsidP="00326FA1">
            <w:pPr>
              <w:pStyle w:val="ConsPlusNormal"/>
              <w:jc w:val="center"/>
            </w:pPr>
            <w:r>
              <w:t>выплаты, за исключением перечислений на банковский счет (гр. 9 - гр. 10 - гр. 7 - гр. 8)</w:t>
            </w:r>
          </w:p>
        </w:tc>
        <w:tc>
          <w:tcPr>
            <w:tcW w:w="1020" w:type="dxa"/>
            <w:vMerge w:val="restart"/>
          </w:tcPr>
          <w:p w:rsidR="00326FA1" w:rsidRDefault="00326FA1" w:rsidP="00326FA1">
            <w:pPr>
              <w:pStyle w:val="ConsPlusNormal"/>
              <w:jc w:val="center"/>
            </w:pPr>
            <w:r>
              <w:t>перечислено на банковский счет (гр. 10 - гр. 8)</w:t>
            </w:r>
          </w:p>
        </w:tc>
        <w:tc>
          <w:tcPr>
            <w:tcW w:w="1077" w:type="dxa"/>
            <w:vMerge w:val="restart"/>
          </w:tcPr>
          <w:p w:rsidR="00326FA1" w:rsidRDefault="00326FA1" w:rsidP="00326FA1">
            <w:pPr>
              <w:pStyle w:val="ConsPlusNormal"/>
              <w:jc w:val="center"/>
            </w:pPr>
            <w:r>
              <w:t>выплаты с учетом перечислений на банковский счет (гр. 11 + гр. 12)</w:t>
            </w:r>
          </w:p>
        </w:tc>
        <w:tc>
          <w:tcPr>
            <w:tcW w:w="753" w:type="dxa"/>
            <w:vMerge/>
          </w:tcPr>
          <w:p w:rsidR="00326FA1" w:rsidRDefault="00326FA1" w:rsidP="00326FA1">
            <w:pPr>
              <w:pStyle w:val="ConsPlusNormal"/>
            </w:pPr>
          </w:p>
        </w:tc>
      </w:tr>
      <w:tr w:rsidR="00326FA1" w:rsidTr="00326FA1">
        <w:tc>
          <w:tcPr>
            <w:tcW w:w="1055" w:type="dxa"/>
            <w:vMerge/>
          </w:tcPr>
          <w:p w:rsidR="00326FA1" w:rsidRDefault="00326FA1" w:rsidP="00326FA1">
            <w:pPr>
              <w:pStyle w:val="ConsPlusNormal"/>
            </w:pPr>
          </w:p>
        </w:tc>
        <w:tc>
          <w:tcPr>
            <w:tcW w:w="851" w:type="dxa"/>
            <w:vMerge/>
          </w:tcPr>
          <w:p w:rsidR="00326FA1" w:rsidRDefault="00326FA1" w:rsidP="00326FA1">
            <w:pPr>
              <w:pStyle w:val="ConsPlusNormal"/>
            </w:pPr>
          </w:p>
        </w:tc>
        <w:tc>
          <w:tcPr>
            <w:tcW w:w="737" w:type="dxa"/>
          </w:tcPr>
          <w:p w:rsidR="00326FA1" w:rsidRDefault="00326FA1" w:rsidP="00326FA1">
            <w:pPr>
              <w:pStyle w:val="ConsPlusNormal"/>
              <w:jc w:val="center"/>
            </w:pPr>
            <w:r>
              <w:t>первый год</w:t>
            </w:r>
          </w:p>
        </w:tc>
        <w:tc>
          <w:tcPr>
            <w:tcW w:w="794" w:type="dxa"/>
          </w:tcPr>
          <w:p w:rsidR="00326FA1" w:rsidRDefault="00326FA1" w:rsidP="00326FA1">
            <w:pPr>
              <w:pStyle w:val="ConsPlusNormal"/>
              <w:jc w:val="center"/>
            </w:pPr>
            <w:r>
              <w:t>второй год</w:t>
            </w:r>
          </w:p>
        </w:tc>
        <w:tc>
          <w:tcPr>
            <w:tcW w:w="680" w:type="dxa"/>
          </w:tcPr>
          <w:p w:rsidR="00326FA1" w:rsidRDefault="00326FA1" w:rsidP="00326FA1">
            <w:pPr>
              <w:pStyle w:val="ConsPlusNormal"/>
              <w:jc w:val="center"/>
            </w:pPr>
            <w:r>
              <w:t>третий год</w:t>
            </w:r>
          </w:p>
        </w:tc>
        <w:tc>
          <w:tcPr>
            <w:tcW w:w="737" w:type="dxa"/>
          </w:tcPr>
          <w:p w:rsidR="00326FA1" w:rsidRDefault="00326FA1" w:rsidP="00326FA1">
            <w:pPr>
              <w:pStyle w:val="ConsPlusNormal"/>
              <w:jc w:val="center"/>
            </w:pPr>
            <w:r>
              <w:t>четвертый год</w:t>
            </w:r>
          </w:p>
        </w:tc>
        <w:tc>
          <w:tcPr>
            <w:tcW w:w="624"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624"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1361" w:type="dxa"/>
            <w:vMerge/>
          </w:tcPr>
          <w:p w:rsidR="00326FA1" w:rsidRDefault="00326FA1" w:rsidP="00326FA1">
            <w:pPr>
              <w:pStyle w:val="ConsPlusNormal"/>
            </w:pPr>
          </w:p>
        </w:tc>
        <w:tc>
          <w:tcPr>
            <w:tcW w:w="1020" w:type="dxa"/>
            <w:vMerge/>
          </w:tcPr>
          <w:p w:rsidR="00326FA1" w:rsidRDefault="00326FA1" w:rsidP="00326FA1">
            <w:pPr>
              <w:pStyle w:val="ConsPlusNormal"/>
            </w:pPr>
          </w:p>
        </w:tc>
        <w:tc>
          <w:tcPr>
            <w:tcW w:w="1077" w:type="dxa"/>
            <w:vMerge/>
          </w:tcPr>
          <w:p w:rsidR="00326FA1" w:rsidRDefault="00326FA1" w:rsidP="00326FA1">
            <w:pPr>
              <w:pStyle w:val="ConsPlusNormal"/>
            </w:pPr>
          </w:p>
        </w:tc>
        <w:tc>
          <w:tcPr>
            <w:tcW w:w="753" w:type="dxa"/>
            <w:vMerge/>
          </w:tcPr>
          <w:p w:rsidR="00326FA1" w:rsidRDefault="00326FA1" w:rsidP="00326FA1">
            <w:pPr>
              <w:pStyle w:val="ConsPlusNormal"/>
            </w:pPr>
          </w:p>
        </w:tc>
      </w:tr>
      <w:tr w:rsidR="00326FA1" w:rsidTr="00326FA1">
        <w:tc>
          <w:tcPr>
            <w:tcW w:w="1055" w:type="dxa"/>
          </w:tcPr>
          <w:p w:rsidR="00326FA1" w:rsidRDefault="00326FA1" w:rsidP="00326FA1">
            <w:pPr>
              <w:pStyle w:val="ConsPlusNormal"/>
              <w:jc w:val="center"/>
            </w:pPr>
            <w:r>
              <w:t>1</w:t>
            </w:r>
          </w:p>
        </w:tc>
        <w:tc>
          <w:tcPr>
            <w:tcW w:w="851" w:type="dxa"/>
          </w:tcPr>
          <w:p w:rsidR="00326FA1" w:rsidRDefault="00326FA1" w:rsidP="00326FA1">
            <w:pPr>
              <w:pStyle w:val="ConsPlusNormal"/>
              <w:jc w:val="center"/>
            </w:pPr>
            <w:r>
              <w:t>2</w:t>
            </w:r>
          </w:p>
        </w:tc>
        <w:tc>
          <w:tcPr>
            <w:tcW w:w="737" w:type="dxa"/>
          </w:tcPr>
          <w:p w:rsidR="00326FA1" w:rsidRDefault="00326FA1" w:rsidP="00326FA1">
            <w:pPr>
              <w:pStyle w:val="ConsPlusNormal"/>
              <w:jc w:val="center"/>
            </w:pPr>
            <w:r>
              <w:t>3</w:t>
            </w:r>
          </w:p>
        </w:tc>
        <w:tc>
          <w:tcPr>
            <w:tcW w:w="794" w:type="dxa"/>
          </w:tcPr>
          <w:p w:rsidR="00326FA1" w:rsidRDefault="00326FA1" w:rsidP="00326FA1">
            <w:pPr>
              <w:pStyle w:val="ConsPlusNormal"/>
              <w:jc w:val="center"/>
            </w:pPr>
            <w:r>
              <w:t>4</w:t>
            </w:r>
          </w:p>
        </w:tc>
        <w:tc>
          <w:tcPr>
            <w:tcW w:w="680" w:type="dxa"/>
          </w:tcPr>
          <w:p w:rsidR="00326FA1" w:rsidRDefault="00326FA1" w:rsidP="00326FA1">
            <w:pPr>
              <w:pStyle w:val="ConsPlusNormal"/>
              <w:jc w:val="center"/>
            </w:pPr>
            <w:r>
              <w:t>5</w:t>
            </w:r>
          </w:p>
        </w:tc>
        <w:tc>
          <w:tcPr>
            <w:tcW w:w="737" w:type="dxa"/>
          </w:tcPr>
          <w:p w:rsidR="00326FA1" w:rsidRDefault="00326FA1" w:rsidP="00326FA1">
            <w:pPr>
              <w:pStyle w:val="ConsPlusNormal"/>
              <w:jc w:val="center"/>
            </w:pPr>
            <w:r>
              <w:t>6</w:t>
            </w:r>
          </w:p>
        </w:tc>
        <w:tc>
          <w:tcPr>
            <w:tcW w:w="624" w:type="dxa"/>
          </w:tcPr>
          <w:p w:rsidR="00326FA1" w:rsidRDefault="00326FA1" w:rsidP="00326FA1">
            <w:pPr>
              <w:pStyle w:val="ConsPlusNormal"/>
              <w:jc w:val="center"/>
            </w:pPr>
            <w:r>
              <w:t>7</w:t>
            </w:r>
          </w:p>
        </w:tc>
        <w:tc>
          <w:tcPr>
            <w:tcW w:w="1134" w:type="dxa"/>
          </w:tcPr>
          <w:p w:rsidR="00326FA1" w:rsidRDefault="00326FA1" w:rsidP="00326FA1">
            <w:pPr>
              <w:pStyle w:val="ConsPlusNormal"/>
              <w:jc w:val="center"/>
            </w:pPr>
            <w:r>
              <w:t>8</w:t>
            </w:r>
          </w:p>
        </w:tc>
        <w:tc>
          <w:tcPr>
            <w:tcW w:w="624" w:type="dxa"/>
          </w:tcPr>
          <w:p w:rsidR="00326FA1" w:rsidRDefault="00326FA1" w:rsidP="00326FA1">
            <w:pPr>
              <w:pStyle w:val="ConsPlusNormal"/>
              <w:jc w:val="center"/>
            </w:pPr>
            <w:r>
              <w:t>9</w:t>
            </w:r>
          </w:p>
        </w:tc>
        <w:tc>
          <w:tcPr>
            <w:tcW w:w="1304" w:type="dxa"/>
          </w:tcPr>
          <w:p w:rsidR="00326FA1" w:rsidRDefault="00326FA1" w:rsidP="00326FA1">
            <w:pPr>
              <w:pStyle w:val="ConsPlusNormal"/>
              <w:jc w:val="center"/>
            </w:pPr>
            <w:r>
              <w:t>10</w:t>
            </w:r>
          </w:p>
        </w:tc>
        <w:tc>
          <w:tcPr>
            <w:tcW w:w="1361" w:type="dxa"/>
          </w:tcPr>
          <w:p w:rsidR="00326FA1" w:rsidRDefault="00326FA1" w:rsidP="00326FA1">
            <w:pPr>
              <w:pStyle w:val="ConsPlusNormal"/>
              <w:jc w:val="center"/>
            </w:pPr>
            <w:r>
              <w:t>11</w:t>
            </w:r>
          </w:p>
        </w:tc>
        <w:tc>
          <w:tcPr>
            <w:tcW w:w="1020" w:type="dxa"/>
          </w:tcPr>
          <w:p w:rsidR="00326FA1" w:rsidRDefault="00326FA1" w:rsidP="00326FA1">
            <w:pPr>
              <w:pStyle w:val="ConsPlusNormal"/>
              <w:jc w:val="center"/>
            </w:pPr>
            <w:r>
              <w:t>12</w:t>
            </w:r>
          </w:p>
        </w:tc>
        <w:tc>
          <w:tcPr>
            <w:tcW w:w="1077" w:type="dxa"/>
          </w:tcPr>
          <w:p w:rsidR="00326FA1" w:rsidRDefault="00326FA1" w:rsidP="00326FA1">
            <w:pPr>
              <w:pStyle w:val="ConsPlusNormal"/>
              <w:jc w:val="center"/>
            </w:pPr>
            <w:r>
              <w:t>13</w:t>
            </w:r>
          </w:p>
        </w:tc>
        <w:tc>
          <w:tcPr>
            <w:tcW w:w="753" w:type="dxa"/>
          </w:tcPr>
          <w:p w:rsidR="00326FA1" w:rsidRDefault="00326FA1" w:rsidP="00326FA1">
            <w:pPr>
              <w:pStyle w:val="ConsPlusNormal"/>
              <w:jc w:val="center"/>
            </w:pPr>
            <w:r>
              <w:t>14</w:t>
            </w:r>
          </w:p>
        </w:tc>
      </w:tr>
      <w:tr w:rsidR="00326FA1" w:rsidTr="00326FA1">
        <w:tc>
          <w:tcPr>
            <w:tcW w:w="1055" w:type="dxa"/>
          </w:tcPr>
          <w:p w:rsidR="00326FA1" w:rsidRDefault="00326FA1" w:rsidP="00326FA1">
            <w:pPr>
              <w:pStyle w:val="ConsPlusNormal"/>
            </w:pPr>
          </w:p>
        </w:tc>
        <w:tc>
          <w:tcPr>
            <w:tcW w:w="851" w:type="dxa"/>
          </w:tcPr>
          <w:p w:rsidR="00326FA1" w:rsidRDefault="00326FA1" w:rsidP="00326FA1">
            <w:pPr>
              <w:pStyle w:val="ConsPlusNormal"/>
            </w:pPr>
          </w:p>
        </w:tc>
        <w:tc>
          <w:tcPr>
            <w:tcW w:w="737" w:type="dxa"/>
          </w:tcPr>
          <w:p w:rsidR="00326FA1" w:rsidRDefault="00326FA1" w:rsidP="00326FA1">
            <w:pPr>
              <w:pStyle w:val="ConsPlusNormal"/>
            </w:pPr>
          </w:p>
        </w:tc>
        <w:tc>
          <w:tcPr>
            <w:tcW w:w="794" w:type="dxa"/>
          </w:tcPr>
          <w:p w:rsidR="00326FA1" w:rsidRDefault="00326FA1" w:rsidP="00326FA1">
            <w:pPr>
              <w:pStyle w:val="ConsPlusNormal"/>
            </w:pPr>
          </w:p>
        </w:tc>
        <w:tc>
          <w:tcPr>
            <w:tcW w:w="680" w:type="dxa"/>
          </w:tcPr>
          <w:p w:rsidR="00326FA1" w:rsidRDefault="00326FA1" w:rsidP="00326FA1">
            <w:pPr>
              <w:pStyle w:val="ConsPlusNormal"/>
            </w:pPr>
          </w:p>
        </w:tc>
        <w:tc>
          <w:tcPr>
            <w:tcW w:w="737" w:type="dxa"/>
          </w:tcPr>
          <w:p w:rsidR="00326FA1" w:rsidRDefault="00326FA1" w:rsidP="00326FA1">
            <w:pPr>
              <w:pStyle w:val="ConsPlusNormal"/>
            </w:pPr>
          </w:p>
        </w:tc>
        <w:tc>
          <w:tcPr>
            <w:tcW w:w="624" w:type="dxa"/>
          </w:tcPr>
          <w:p w:rsidR="00326FA1" w:rsidRDefault="00326FA1" w:rsidP="00326FA1">
            <w:pPr>
              <w:pStyle w:val="ConsPlusNormal"/>
            </w:pPr>
          </w:p>
        </w:tc>
        <w:tc>
          <w:tcPr>
            <w:tcW w:w="1134" w:type="dxa"/>
          </w:tcPr>
          <w:p w:rsidR="00326FA1" w:rsidRDefault="00326FA1" w:rsidP="00326FA1">
            <w:pPr>
              <w:pStyle w:val="ConsPlusNormal"/>
            </w:pPr>
          </w:p>
        </w:tc>
        <w:tc>
          <w:tcPr>
            <w:tcW w:w="624"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020" w:type="dxa"/>
          </w:tcPr>
          <w:p w:rsidR="00326FA1" w:rsidRDefault="00326FA1" w:rsidP="00326FA1">
            <w:pPr>
              <w:pStyle w:val="ConsPlusNormal"/>
            </w:pPr>
          </w:p>
        </w:tc>
        <w:tc>
          <w:tcPr>
            <w:tcW w:w="1077" w:type="dxa"/>
          </w:tcPr>
          <w:p w:rsidR="00326FA1" w:rsidRDefault="00326FA1" w:rsidP="00326FA1">
            <w:pPr>
              <w:pStyle w:val="ConsPlusNormal"/>
            </w:pPr>
          </w:p>
        </w:tc>
        <w:tc>
          <w:tcPr>
            <w:tcW w:w="753" w:type="dxa"/>
          </w:tcPr>
          <w:p w:rsidR="00326FA1" w:rsidRDefault="00326FA1" w:rsidP="00326FA1">
            <w:pPr>
              <w:pStyle w:val="ConsPlusNormal"/>
            </w:pPr>
          </w:p>
        </w:tc>
      </w:tr>
      <w:tr w:rsidR="00326FA1" w:rsidTr="00326FA1">
        <w:tc>
          <w:tcPr>
            <w:tcW w:w="1055" w:type="dxa"/>
          </w:tcPr>
          <w:p w:rsidR="00326FA1" w:rsidRDefault="00326FA1" w:rsidP="00326FA1">
            <w:pPr>
              <w:pStyle w:val="ConsPlusNormal"/>
            </w:pPr>
          </w:p>
        </w:tc>
        <w:tc>
          <w:tcPr>
            <w:tcW w:w="851" w:type="dxa"/>
          </w:tcPr>
          <w:p w:rsidR="00326FA1" w:rsidRDefault="00326FA1" w:rsidP="00326FA1">
            <w:pPr>
              <w:pStyle w:val="ConsPlusNormal"/>
            </w:pPr>
          </w:p>
        </w:tc>
        <w:tc>
          <w:tcPr>
            <w:tcW w:w="737" w:type="dxa"/>
          </w:tcPr>
          <w:p w:rsidR="00326FA1" w:rsidRDefault="00326FA1" w:rsidP="00326FA1">
            <w:pPr>
              <w:pStyle w:val="ConsPlusNormal"/>
            </w:pPr>
          </w:p>
        </w:tc>
        <w:tc>
          <w:tcPr>
            <w:tcW w:w="794" w:type="dxa"/>
          </w:tcPr>
          <w:p w:rsidR="00326FA1" w:rsidRDefault="00326FA1" w:rsidP="00326FA1">
            <w:pPr>
              <w:pStyle w:val="ConsPlusNormal"/>
            </w:pPr>
          </w:p>
        </w:tc>
        <w:tc>
          <w:tcPr>
            <w:tcW w:w="680" w:type="dxa"/>
          </w:tcPr>
          <w:p w:rsidR="00326FA1" w:rsidRDefault="00326FA1" w:rsidP="00326FA1">
            <w:pPr>
              <w:pStyle w:val="ConsPlusNormal"/>
            </w:pPr>
          </w:p>
        </w:tc>
        <w:tc>
          <w:tcPr>
            <w:tcW w:w="737" w:type="dxa"/>
          </w:tcPr>
          <w:p w:rsidR="00326FA1" w:rsidRDefault="00326FA1" w:rsidP="00326FA1">
            <w:pPr>
              <w:pStyle w:val="ConsPlusNormal"/>
            </w:pPr>
          </w:p>
        </w:tc>
        <w:tc>
          <w:tcPr>
            <w:tcW w:w="624" w:type="dxa"/>
          </w:tcPr>
          <w:p w:rsidR="00326FA1" w:rsidRDefault="00326FA1" w:rsidP="00326FA1">
            <w:pPr>
              <w:pStyle w:val="ConsPlusNormal"/>
            </w:pPr>
          </w:p>
        </w:tc>
        <w:tc>
          <w:tcPr>
            <w:tcW w:w="1134" w:type="dxa"/>
          </w:tcPr>
          <w:p w:rsidR="00326FA1" w:rsidRDefault="00326FA1" w:rsidP="00326FA1">
            <w:pPr>
              <w:pStyle w:val="ConsPlusNormal"/>
            </w:pPr>
          </w:p>
        </w:tc>
        <w:tc>
          <w:tcPr>
            <w:tcW w:w="624"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020" w:type="dxa"/>
          </w:tcPr>
          <w:p w:rsidR="00326FA1" w:rsidRDefault="00326FA1" w:rsidP="00326FA1">
            <w:pPr>
              <w:pStyle w:val="ConsPlusNormal"/>
            </w:pPr>
          </w:p>
        </w:tc>
        <w:tc>
          <w:tcPr>
            <w:tcW w:w="1077" w:type="dxa"/>
          </w:tcPr>
          <w:p w:rsidR="00326FA1" w:rsidRDefault="00326FA1" w:rsidP="00326FA1">
            <w:pPr>
              <w:pStyle w:val="ConsPlusNormal"/>
            </w:pPr>
          </w:p>
        </w:tc>
        <w:tc>
          <w:tcPr>
            <w:tcW w:w="753" w:type="dxa"/>
          </w:tcPr>
          <w:p w:rsidR="00326FA1" w:rsidRDefault="00326FA1" w:rsidP="00326FA1">
            <w:pPr>
              <w:pStyle w:val="ConsPlusNormal"/>
            </w:pPr>
          </w:p>
        </w:tc>
      </w:tr>
      <w:tr w:rsidR="00326FA1" w:rsidTr="00326FA1">
        <w:tblPrEx>
          <w:tblBorders>
            <w:left w:val="nil"/>
            <w:right w:val="nil"/>
          </w:tblBorders>
        </w:tblPrEx>
        <w:tc>
          <w:tcPr>
            <w:tcW w:w="1055" w:type="dxa"/>
            <w:tcBorders>
              <w:left w:val="nil"/>
              <w:bottom w:val="nil"/>
              <w:right w:val="nil"/>
            </w:tcBorders>
          </w:tcPr>
          <w:p w:rsidR="00326FA1" w:rsidRDefault="00326FA1" w:rsidP="00326FA1">
            <w:pPr>
              <w:pStyle w:val="ConsPlusNormal"/>
            </w:pPr>
          </w:p>
        </w:tc>
        <w:tc>
          <w:tcPr>
            <w:tcW w:w="851" w:type="dxa"/>
            <w:tcBorders>
              <w:left w:val="nil"/>
              <w:bottom w:val="nil"/>
            </w:tcBorders>
          </w:tcPr>
          <w:p w:rsidR="00326FA1" w:rsidRDefault="00326FA1" w:rsidP="00326FA1">
            <w:pPr>
              <w:pStyle w:val="ConsPlusNormal"/>
            </w:pPr>
          </w:p>
        </w:tc>
        <w:tc>
          <w:tcPr>
            <w:tcW w:w="737" w:type="dxa"/>
          </w:tcPr>
          <w:p w:rsidR="00326FA1" w:rsidRDefault="00326FA1" w:rsidP="00326FA1">
            <w:pPr>
              <w:pStyle w:val="ConsPlusNormal"/>
            </w:pPr>
            <w:r>
              <w:t>Итого</w:t>
            </w:r>
          </w:p>
        </w:tc>
        <w:tc>
          <w:tcPr>
            <w:tcW w:w="794" w:type="dxa"/>
          </w:tcPr>
          <w:p w:rsidR="00326FA1" w:rsidRDefault="00326FA1" w:rsidP="00326FA1">
            <w:pPr>
              <w:pStyle w:val="ConsPlusNormal"/>
            </w:pPr>
          </w:p>
        </w:tc>
        <w:tc>
          <w:tcPr>
            <w:tcW w:w="680" w:type="dxa"/>
          </w:tcPr>
          <w:p w:rsidR="00326FA1" w:rsidRDefault="00326FA1" w:rsidP="00326FA1">
            <w:pPr>
              <w:pStyle w:val="ConsPlusNormal"/>
            </w:pPr>
          </w:p>
        </w:tc>
        <w:tc>
          <w:tcPr>
            <w:tcW w:w="737" w:type="dxa"/>
          </w:tcPr>
          <w:p w:rsidR="00326FA1" w:rsidRDefault="00326FA1" w:rsidP="00326FA1">
            <w:pPr>
              <w:pStyle w:val="ConsPlusNormal"/>
            </w:pPr>
          </w:p>
        </w:tc>
        <w:tc>
          <w:tcPr>
            <w:tcW w:w="624" w:type="dxa"/>
          </w:tcPr>
          <w:p w:rsidR="00326FA1" w:rsidRDefault="00326FA1" w:rsidP="00326FA1">
            <w:pPr>
              <w:pStyle w:val="ConsPlusNormal"/>
            </w:pPr>
          </w:p>
        </w:tc>
        <w:tc>
          <w:tcPr>
            <w:tcW w:w="1134" w:type="dxa"/>
          </w:tcPr>
          <w:p w:rsidR="00326FA1" w:rsidRDefault="00326FA1" w:rsidP="00326FA1">
            <w:pPr>
              <w:pStyle w:val="ConsPlusNormal"/>
            </w:pPr>
          </w:p>
        </w:tc>
        <w:tc>
          <w:tcPr>
            <w:tcW w:w="624" w:type="dxa"/>
          </w:tcPr>
          <w:p w:rsidR="00326FA1" w:rsidRDefault="00326FA1" w:rsidP="00326FA1">
            <w:pPr>
              <w:pStyle w:val="ConsPlusNormal"/>
            </w:pPr>
          </w:p>
        </w:tc>
        <w:tc>
          <w:tcPr>
            <w:tcW w:w="1304" w:type="dxa"/>
          </w:tcPr>
          <w:p w:rsidR="00326FA1" w:rsidRDefault="00326FA1" w:rsidP="00326FA1">
            <w:pPr>
              <w:pStyle w:val="ConsPlusNormal"/>
            </w:pPr>
          </w:p>
        </w:tc>
        <w:tc>
          <w:tcPr>
            <w:tcW w:w="1361" w:type="dxa"/>
          </w:tcPr>
          <w:p w:rsidR="00326FA1" w:rsidRDefault="00326FA1" w:rsidP="00326FA1">
            <w:pPr>
              <w:pStyle w:val="ConsPlusNormal"/>
            </w:pPr>
          </w:p>
        </w:tc>
        <w:tc>
          <w:tcPr>
            <w:tcW w:w="1020" w:type="dxa"/>
          </w:tcPr>
          <w:p w:rsidR="00326FA1" w:rsidRDefault="00326FA1" w:rsidP="00326FA1">
            <w:pPr>
              <w:pStyle w:val="ConsPlusNormal"/>
            </w:pPr>
          </w:p>
        </w:tc>
        <w:tc>
          <w:tcPr>
            <w:tcW w:w="1077" w:type="dxa"/>
          </w:tcPr>
          <w:p w:rsidR="00326FA1" w:rsidRDefault="00326FA1" w:rsidP="00326FA1">
            <w:pPr>
              <w:pStyle w:val="ConsPlusNormal"/>
            </w:pPr>
          </w:p>
        </w:tc>
        <w:tc>
          <w:tcPr>
            <w:tcW w:w="753" w:type="dxa"/>
            <w:tcBorders>
              <w:bottom w:val="nil"/>
              <w:right w:val="nil"/>
            </w:tcBorders>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Номер страницы ________</w:t>
      </w:r>
    </w:p>
    <w:p w:rsidR="00326FA1" w:rsidRDefault="00326FA1" w:rsidP="00326FA1">
      <w:pPr>
        <w:pStyle w:val="ConsPlusNonformat"/>
        <w:jc w:val="both"/>
      </w:pPr>
      <w:r>
        <w:t xml:space="preserve">                                                    Всего страниц _________</w:t>
      </w:r>
    </w:p>
    <w:p w:rsidR="00326FA1" w:rsidRDefault="00326FA1" w:rsidP="00326FA1">
      <w:pPr>
        <w:pStyle w:val="ConsPlusNonformat"/>
        <w:jc w:val="both"/>
      </w:pPr>
      <w:r>
        <w:t xml:space="preserve">                                                    на "__" _______ 20__ г.</w:t>
      </w:r>
    </w:p>
    <w:p w:rsidR="00326FA1" w:rsidRDefault="00326FA1" w:rsidP="00326FA1">
      <w:pPr>
        <w:pStyle w:val="ConsPlusNonformat"/>
        <w:jc w:val="both"/>
      </w:pPr>
    </w:p>
    <w:p w:rsidR="00326FA1" w:rsidRDefault="00326FA1" w:rsidP="00326FA1">
      <w:pPr>
        <w:pStyle w:val="ConsPlusNonformat"/>
        <w:jc w:val="both"/>
      </w:pPr>
      <w:r>
        <w:t xml:space="preserve">          2.2. Операции с бюджетными средствами иного получателя</w:t>
      </w:r>
    </w:p>
    <w:p w:rsidR="00326FA1" w:rsidRDefault="00326FA1" w:rsidP="00326FA1">
      <w:pPr>
        <w:pStyle w:val="ConsPlusNonformat"/>
        <w:jc w:val="both"/>
      </w:pPr>
      <w:r>
        <w:t xml:space="preserve">                             бюджетных средств</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1587"/>
        <w:gridCol w:w="1871"/>
        <w:gridCol w:w="1701"/>
        <w:gridCol w:w="1587"/>
      </w:tblGrid>
      <w:tr w:rsidR="00326FA1" w:rsidTr="00326FA1">
        <w:tc>
          <w:tcPr>
            <w:tcW w:w="3515" w:type="dxa"/>
            <w:vAlign w:val="center"/>
          </w:tcPr>
          <w:p w:rsidR="00326FA1" w:rsidRDefault="00326FA1" w:rsidP="00326FA1">
            <w:pPr>
              <w:pStyle w:val="ConsPlusNormal"/>
              <w:jc w:val="center"/>
            </w:pPr>
            <w:r>
              <w:t>Код по БК и дополнительной классификации</w:t>
            </w:r>
          </w:p>
        </w:tc>
        <w:tc>
          <w:tcPr>
            <w:tcW w:w="1587" w:type="dxa"/>
            <w:vAlign w:val="center"/>
          </w:tcPr>
          <w:p w:rsidR="00326FA1" w:rsidRDefault="00326FA1" w:rsidP="00326FA1">
            <w:pPr>
              <w:pStyle w:val="ConsPlusNormal"/>
              <w:jc w:val="center"/>
            </w:pPr>
            <w:r>
              <w:t>Выплаты</w:t>
            </w:r>
          </w:p>
        </w:tc>
        <w:tc>
          <w:tcPr>
            <w:tcW w:w="1871" w:type="dxa"/>
            <w:vAlign w:val="center"/>
          </w:tcPr>
          <w:p w:rsidR="00326FA1" w:rsidRDefault="00326FA1" w:rsidP="00326FA1">
            <w:pPr>
              <w:pStyle w:val="ConsPlusNormal"/>
              <w:jc w:val="center"/>
            </w:pPr>
            <w:r>
              <w:t>Поступления</w:t>
            </w:r>
          </w:p>
        </w:tc>
        <w:tc>
          <w:tcPr>
            <w:tcW w:w="1701" w:type="dxa"/>
            <w:vAlign w:val="center"/>
          </w:tcPr>
          <w:p w:rsidR="00326FA1" w:rsidRDefault="00326FA1" w:rsidP="00326FA1">
            <w:pPr>
              <w:pStyle w:val="ConsPlusNormal"/>
              <w:jc w:val="center"/>
            </w:pPr>
            <w:r>
              <w:t>Итого (гр. 2 - гр. 3)</w:t>
            </w:r>
          </w:p>
        </w:tc>
        <w:tc>
          <w:tcPr>
            <w:tcW w:w="1587" w:type="dxa"/>
            <w:vAlign w:val="center"/>
          </w:tcPr>
          <w:p w:rsidR="00326FA1" w:rsidRDefault="00326FA1" w:rsidP="00326FA1">
            <w:pPr>
              <w:pStyle w:val="ConsPlusNormal"/>
              <w:jc w:val="center"/>
            </w:pPr>
            <w:r>
              <w:t>Примечание</w:t>
            </w:r>
          </w:p>
        </w:tc>
      </w:tr>
      <w:tr w:rsidR="00326FA1" w:rsidTr="00326FA1">
        <w:tc>
          <w:tcPr>
            <w:tcW w:w="3515" w:type="dxa"/>
            <w:vAlign w:val="center"/>
          </w:tcPr>
          <w:p w:rsidR="00326FA1" w:rsidRDefault="00326FA1" w:rsidP="00326FA1">
            <w:pPr>
              <w:pStyle w:val="ConsPlusNormal"/>
              <w:jc w:val="center"/>
            </w:pPr>
            <w:r>
              <w:t>1</w:t>
            </w:r>
          </w:p>
        </w:tc>
        <w:tc>
          <w:tcPr>
            <w:tcW w:w="1587" w:type="dxa"/>
            <w:vAlign w:val="center"/>
          </w:tcPr>
          <w:p w:rsidR="00326FA1" w:rsidRDefault="00326FA1" w:rsidP="00326FA1">
            <w:pPr>
              <w:pStyle w:val="ConsPlusNormal"/>
              <w:jc w:val="center"/>
            </w:pPr>
            <w:r>
              <w:t>2</w:t>
            </w:r>
          </w:p>
        </w:tc>
        <w:tc>
          <w:tcPr>
            <w:tcW w:w="1871" w:type="dxa"/>
            <w:vAlign w:val="center"/>
          </w:tcPr>
          <w:p w:rsidR="00326FA1" w:rsidRDefault="00326FA1" w:rsidP="00326FA1">
            <w:pPr>
              <w:pStyle w:val="ConsPlusNormal"/>
              <w:jc w:val="center"/>
            </w:pPr>
            <w:r>
              <w:t>3</w:t>
            </w:r>
          </w:p>
        </w:tc>
        <w:tc>
          <w:tcPr>
            <w:tcW w:w="1701" w:type="dxa"/>
            <w:vAlign w:val="center"/>
          </w:tcPr>
          <w:p w:rsidR="00326FA1" w:rsidRDefault="00326FA1" w:rsidP="00326FA1">
            <w:pPr>
              <w:pStyle w:val="ConsPlusNormal"/>
              <w:jc w:val="center"/>
            </w:pPr>
            <w:r>
              <w:t>4</w:t>
            </w:r>
          </w:p>
        </w:tc>
        <w:tc>
          <w:tcPr>
            <w:tcW w:w="1587" w:type="dxa"/>
            <w:vAlign w:val="center"/>
          </w:tcPr>
          <w:p w:rsidR="00326FA1" w:rsidRDefault="00326FA1" w:rsidP="00326FA1">
            <w:pPr>
              <w:pStyle w:val="ConsPlusNormal"/>
              <w:jc w:val="center"/>
            </w:pPr>
            <w:r>
              <w:t>5</w:t>
            </w:r>
          </w:p>
        </w:tc>
      </w:tr>
      <w:tr w:rsidR="00326FA1" w:rsidTr="00326FA1">
        <w:tc>
          <w:tcPr>
            <w:tcW w:w="3515" w:type="dxa"/>
            <w:vAlign w:val="center"/>
          </w:tcPr>
          <w:p w:rsidR="00326FA1" w:rsidRDefault="00326FA1" w:rsidP="00326FA1">
            <w:pPr>
              <w:pStyle w:val="ConsPlusNormal"/>
            </w:pPr>
          </w:p>
        </w:tc>
        <w:tc>
          <w:tcPr>
            <w:tcW w:w="1587" w:type="dxa"/>
            <w:vAlign w:val="center"/>
          </w:tcPr>
          <w:p w:rsidR="00326FA1" w:rsidRDefault="00326FA1" w:rsidP="00326FA1">
            <w:pPr>
              <w:pStyle w:val="ConsPlusNormal"/>
            </w:pPr>
          </w:p>
        </w:tc>
        <w:tc>
          <w:tcPr>
            <w:tcW w:w="1871" w:type="dxa"/>
            <w:vAlign w:val="center"/>
          </w:tcPr>
          <w:p w:rsidR="00326FA1" w:rsidRDefault="00326FA1" w:rsidP="00326FA1">
            <w:pPr>
              <w:pStyle w:val="ConsPlusNormal"/>
            </w:pPr>
          </w:p>
        </w:tc>
        <w:tc>
          <w:tcPr>
            <w:tcW w:w="1701" w:type="dxa"/>
            <w:vAlign w:val="center"/>
          </w:tcPr>
          <w:p w:rsidR="00326FA1" w:rsidRDefault="00326FA1" w:rsidP="00326FA1">
            <w:pPr>
              <w:pStyle w:val="ConsPlusNormal"/>
            </w:pPr>
          </w:p>
        </w:tc>
        <w:tc>
          <w:tcPr>
            <w:tcW w:w="1587" w:type="dxa"/>
            <w:vAlign w:val="center"/>
          </w:tcPr>
          <w:p w:rsidR="00326FA1" w:rsidRDefault="00326FA1" w:rsidP="00326FA1">
            <w:pPr>
              <w:pStyle w:val="ConsPlusNormal"/>
            </w:pPr>
          </w:p>
        </w:tc>
      </w:tr>
      <w:tr w:rsidR="00326FA1" w:rsidTr="00326FA1">
        <w:tc>
          <w:tcPr>
            <w:tcW w:w="3515" w:type="dxa"/>
            <w:vAlign w:val="center"/>
          </w:tcPr>
          <w:p w:rsidR="00326FA1" w:rsidRDefault="00326FA1" w:rsidP="00326FA1">
            <w:pPr>
              <w:pStyle w:val="ConsPlusNormal"/>
            </w:pPr>
          </w:p>
        </w:tc>
        <w:tc>
          <w:tcPr>
            <w:tcW w:w="1587" w:type="dxa"/>
            <w:vAlign w:val="center"/>
          </w:tcPr>
          <w:p w:rsidR="00326FA1" w:rsidRDefault="00326FA1" w:rsidP="00326FA1">
            <w:pPr>
              <w:pStyle w:val="ConsPlusNormal"/>
            </w:pPr>
          </w:p>
        </w:tc>
        <w:tc>
          <w:tcPr>
            <w:tcW w:w="1871" w:type="dxa"/>
            <w:vAlign w:val="center"/>
          </w:tcPr>
          <w:p w:rsidR="00326FA1" w:rsidRDefault="00326FA1" w:rsidP="00326FA1">
            <w:pPr>
              <w:pStyle w:val="ConsPlusNormal"/>
            </w:pPr>
          </w:p>
        </w:tc>
        <w:tc>
          <w:tcPr>
            <w:tcW w:w="1701" w:type="dxa"/>
            <w:vAlign w:val="center"/>
          </w:tcPr>
          <w:p w:rsidR="00326FA1" w:rsidRDefault="00326FA1" w:rsidP="00326FA1">
            <w:pPr>
              <w:pStyle w:val="ConsPlusNormal"/>
            </w:pPr>
          </w:p>
        </w:tc>
        <w:tc>
          <w:tcPr>
            <w:tcW w:w="1587" w:type="dxa"/>
            <w:vAlign w:val="center"/>
          </w:tcPr>
          <w:p w:rsidR="00326FA1" w:rsidRDefault="00326FA1" w:rsidP="00326FA1">
            <w:pPr>
              <w:pStyle w:val="ConsPlusNormal"/>
            </w:pPr>
          </w:p>
        </w:tc>
      </w:tr>
      <w:tr w:rsidR="00326FA1" w:rsidTr="00326FA1">
        <w:tblPrEx>
          <w:tblBorders>
            <w:right w:val="nil"/>
          </w:tblBorders>
        </w:tblPrEx>
        <w:tc>
          <w:tcPr>
            <w:tcW w:w="3515" w:type="dxa"/>
            <w:vAlign w:val="center"/>
          </w:tcPr>
          <w:p w:rsidR="00326FA1" w:rsidRDefault="00326FA1" w:rsidP="00326FA1">
            <w:pPr>
              <w:pStyle w:val="ConsPlusNormal"/>
              <w:jc w:val="center"/>
            </w:pPr>
            <w:r>
              <w:lastRenderedPageBreak/>
              <w:t>Итого</w:t>
            </w:r>
          </w:p>
        </w:tc>
        <w:tc>
          <w:tcPr>
            <w:tcW w:w="1587" w:type="dxa"/>
            <w:vAlign w:val="center"/>
          </w:tcPr>
          <w:p w:rsidR="00326FA1" w:rsidRDefault="00326FA1" w:rsidP="00326FA1">
            <w:pPr>
              <w:pStyle w:val="ConsPlusNormal"/>
            </w:pPr>
          </w:p>
        </w:tc>
        <w:tc>
          <w:tcPr>
            <w:tcW w:w="1871" w:type="dxa"/>
            <w:vAlign w:val="center"/>
          </w:tcPr>
          <w:p w:rsidR="00326FA1" w:rsidRDefault="00326FA1" w:rsidP="00326FA1">
            <w:pPr>
              <w:pStyle w:val="ConsPlusNormal"/>
            </w:pPr>
          </w:p>
        </w:tc>
        <w:tc>
          <w:tcPr>
            <w:tcW w:w="1701" w:type="dxa"/>
            <w:vAlign w:val="center"/>
          </w:tcPr>
          <w:p w:rsidR="00326FA1" w:rsidRDefault="00326FA1" w:rsidP="00326FA1">
            <w:pPr>
              <w:pStyle w:val="ConsPlusNormal"/>
            </w:pPr>
          </w:p>
        </w:tc>
        <w:tc>
          <w:tcPr>
            <w:tcW w:w="1587" w:type="dxa"/>
            <w:tcBorders>
              <w:bottom w:val="nil"/>
              <w:right w:val="nil"/>
            </w:tcBorders>
            <w:vAlign w:val="center"/>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"___" _________________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w:t>
      </w:r>
    </w:p>
    <w:p w:rsidR="00326FA1" w:rsidRDefault="00326FA1" w:rsidP="00326FA1">
      <w:pPr>
        <w:pStyle w:val="ConsPlusNonformat"/>
        <w:jc w:val="both"/>
      </w:pPr>
      <w:r>
        <w:t xml:space="preserve">                                                       Всего страниц 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nformat"/>
        <w:jc w:val="both"/>
      </w:pPr>
      <w:r>
        <w:t xml:space="preserve">                                ДОПОЛНЕНИЕ</w:t>
      </w:r>
    </w:p>
    <w:p w:rsidR="00326FA1" w:rsidRDefault="00326FA1" w:rsidP="00326FA1">
      <w:pPr>
        <w:pStyle w:val="ConsPlusNonformat"/>
        <w:jc w:val="both"/>
      </w:pPr>
      <w:r>
        <w:t xml:space="preserve">            к Сводным данным по лицевым счетам </w:t>
      </w:r>
      <w:proofErr w:type="gramStart"/>
      <w:r>
        <w:t>подведомственных</w:t>
      </w:r>
      <w:proofErr w:type="gramEnd"/>
    </w:p>
    <w:p w:rsidR="00326FA1" w:rsidRDefault="00326FA1" w:rsidP="00326FA1">
      <w:pPr>
        <w:pStyle w:val="ConsPlusNonformat"/>
        <w:jc w:val="both"/>
      </w:pPr>
      <w:r>
        <w:t xml:space="preserve">             учреждений главного распорядителя (распорядителя)</w:t>
      </w:r>
    </w:p>
    <w:p w:rsidR="00326FA1" w:rsidRDefault="00326FA1" w:rsidP="00326FA1">
      <w:pPr>
        <w:pStyle w:val="ConsPlusNonformat"/>
        <w:jc w:val="both"/>
      </w:pPr>
      <w:r>
        <w:t xml:space="preserve">                   бюджетных средств по средствам в пути</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Форма по КФД │ 0531824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на "___" _______________ 20___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Главный распорядитель                                           │         │</w:t>
      </w:r>
    </w:p>
    <w:p w:rsidR="00326FA1" w:rsidRDefault="00326FA1" w:rsidP="00326FA1">
      <w:pPr>
        <w:pStyle w:val="ConsPlusNonformat"/>
        <w:jc w:val="both"/>
      </w:pPr>
      <w:r>
        <w:t>бюджетных сре</w:t>
      </w:r>
      <w:proofErr w:type="gramStart"/>
      <w:r>
        <w:t>дств    _____________________________  Гл</w:t>
      </w:r>
      <w:proofErr w:type="gramEnd"/>
      <w:r>
        <w:t>ава по БК │         │</w:t>
      </w:r>
    </w:p>
    <w:p w:rsidR="00326FA1" w:rsidRDefault="00326FA1" w:rsidP="00326FA1">
      <w:pPr>
        <w:pStyle w:val="ConsPlusNonformat"/>
        <w:jc w:val="both"/>
      </w:pPr>
      <w:r>
        <w:t xml:space="preserve">                                                                ├─────────┤</w:t>
      </w:r>
    </w:p>
    <w:p w:rsidR="00326FA1" w:rsidRDefault="00326FA1" w:rsidP="00326FA1">
      <w:pPr>
        <w:pStyle w:val="ConsPlusNonformat"/>
        <w:jc w:val="both"/>
      </w:pPr>
      <w:r>
        <w:t>Распорядитель                                                   │         │</w:t>
      </w:r>
    </w:p>
    <w:p w:rsidR="00326FA1" w:rsidRDefault="00326FA1" w:rsidP="00326FA1">
      <w:pPr>
        <w:pStyle w:val="ConsPlusNonformat"/>
        <w:jc w:val="both"/>
      </w:pPr>
      <w:r>
        <w:t>бюджетных средств    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бюджета _____________________________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Единица измерения: руб.                                 по ОКЕИ │   </w:t>
      </w:r>
      <w:hyperlink r:id="rId184">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Распределенные бюджетные данные</w:t>
      </w:r>
    </w:p>
    <w:p w:rsidR="00326FA1" w:rsidRDefault="00326FA1" w:rsidP="00326FA1">
      <w:pPr>
        <w:pStyle w:val="ConsPlusNonformat"/>
        <w:jc w:val="both"/>
      </w:pPr>
    </w:p>
    <w:p w:rsidR="00326FA1" w:rsidRDefault="00326FA1" w:rsidP="00326FA1">
      <w:pPr>
        <w:pStyle w:val="ConsPlusNonformat"/>
        <w:jc w:val="both"/>
      </w:pPr>
      <w:r>
        <w:t xml:space="preserve">                           1.1. Бюджетные данные</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304"/>
        <w:gridCol w:w="1077"/>
        <w:gridCol w:w="1020"/>
        <w:gridCol w:w="1191"/>
        <w:gridCol w:w="1077"/>
        <w:gridCol w:w="964"/>
        <w:gridCol w:w="1417"/>
        <w:gridCol w:w="907"/>
      </w:tblGrid>
      <w:tr w:rsidR="00326FA1" w:rsidTr="00326FA1">
        <w:tc>
          <w:tcPr>
            <w:tcW w:w="1644" w:type="dxa"/>
            <w:vMerge w:val="restart"/>
          </w:tcPr>
          <w:p w:rsidR="00326FA1" w:rsidRDefault="00326FA1" w:rsidP="00326FA1">
            <w:pPr>
              <w:pStyle w:val="ConsPlusNormal"/>
              <w:jc w:val="center"/>
            </w:pPr>
            <w:r>
              <w:lastRenderedPageBreak/>
              <w:t>Код по БК и дополнительной классификации</w:t>
            </w:r>
          </w:p>
        </w:tc>
        <w:tc>
          <w:tcPr>
            <w:tcW w:w="3401" w:type="dxa"/>
            <w:gridSpan w:val="3"/>
          </w:tcPr>
          <w:p w:rsidR="00326FA1" w:rsidRDefault="00326FA1" w:rsidP="00326FA1">
            <w:pPr>
              <w:pStyle w:val="ConsPlusNormal"/>
              <w:jc w:val="center"/>
            </w:pPr>
            <w:r>
              <w:t>Бюджетные ассигнования</w:t>
            </w:r>
          </w:p>
        </w:tc>
        <w:tc>
          <w:tcPr>
            <w:tcW w:w="3232" w:type="dxa"/>
            <w:gridSpan w:val="3"/>
          </w:tcPr>
          <w:p w:rsidR="00326FA1" w:rsidRDefault="00326FA1" w:rsidP="00326FA1">
            <w:pPr>
              <w:pStyle w:val="ConsPlusNormal"/>
              <w:jc w:val="center"/>
            </w:pPr>
            <w:r>
              <w:t>Лимиты бюджетных обязательств</w:t>
            </w:r>
          </w:p>
        </w:tc>
        <w:tc>
          <w:tcPr>
            <w:tcW w:w="1417" w:type="dxa"/>
            <w:vMerge w:val="restart"/>
          </w:tcPr>
          <w:p w:rsidR="00326FA1" w:rsidRDefault="00326FA1" w:rsidP="00326FA1">
            <w:pPr>
              <w:pStyle w:val="ConsPlusNormal"/>
              <w:jc w:val="center"/>
            </w:pPr>
            <w:r>
              <w:t>Предельные объемы финансирования</w:t>
            </w:r>
          </w:p>
          <w:p w:rsidR="00326FA1" w:rsidRDefault="00326FA1" w:rsidP="00326FA1">
            <w:pPr>
              <w:pStyle w:val="ConsPlusNormal"/>
              <w:jc w:val="center"/>
            </w:pPr>
            <w:r>
              <w:t>(при наличии)</w:t>
            </w:r>
          </w:p>
        </w:tc>
        <w:tc>
          <w:tcPr>
            <w:tcW w:w="907" w:type="dxa"/>
            <w:vMerge w:val="restart"/>
          </w:tcPr>
          <w:p w:rsidR="00326FA1" w:rsidRDefault="00326FA1" w:rsidP="00326FA1">
            <w:pPr>
              <w:pStyle w:val="ConsPlusNormal"/>
              <w:jc w:val="center"/>
            </w:pPr>
            <w:r>
              <w:t>Примечание</w:t>
            </w:r>
          </w:p>
        </w:tc>
      </w:tr>
      <w:tr w:rsidR="00326FA1" w:rsidTr="00326FA1">
        <w:tc>
          <w:tcPr>
            <w:tcW w:w="1644" w:type="dxa"/>
            <w:vMerge/>
          </w:tcPr>
          <w:p w:rsidR="00326FA1" w:rsidRDefault="00326FA1" w:rsidP="00326FA1">
            <w:pPr>
              <w:pStyle w:val="ConsPlusNormal"/>
            </w:pPr>
          </w:p>
        </w:tc>
        <w:tc>
          <w:tcPr>
            <w:tcW w:w="1304" w:type="dxa"/>
            <w:vMerge w:val="restart"/>
          </w:tcPr>
          <w:p w:rsidR="00326FA1" w:rsidRDefault="00326FA1" w:rsidP="00326FA1">
            <w:pPr>
              <w:pStyle w:val="ConsPlusNormal"/>
              <w:jc w:val="center"/>
            </w:pPr>
            <w:r>
              <w:t>на текущий финансовый год</w:t>
            </w:r>
          </w:p>
        </w:tc>
        <w:tc>
          <w:tcPr>
            <w:tcW w:w="2097" w:type="dxa"/>
            <w:gridSpan w:val="2"/>
          </w:tcPr>
          <w:p w:rsidR="00326FA1" w:rsidRDefault="00326FA1" w:rsidP="00326FA1">
            <w:pPr>
              <w:pStyle w:val="ConsPlusNormal"/>
              <w:jc w:val="center"/>
            </w:pPr>
            <w:r>
              <w:t>на плановый период</w:t>
            </w:r>
          </w:p>
        </w:tc>
        <w:tc>
          <w:tcPr>
            <w:tcW w:w="1191" w:type="dxa"/>
            <w:vMerge w:val="restart"/>
          </w:tcPr>
          <w:p w:rsidR="00326FA1" w:rsidRDefault="00326FA1" w:rsidP="00326FA1">
            <w:pPr>
              <w:pStyle w:val="ConsPlusNormal"/>
              <w:jc w:val="center"/>
            </w:pPr>
            <w:r>
              <w:t>на текущий финансовый год</w:t>
            </w:r>
          </w:p>
        </w:tc>
        <w:tc>
          <w:tcPr>
            <w:tcW w:w="2041" w:type="dxa"/>
            <w:gridSpan w:val="2"/>
          </w:tcPr>
          <w:p w:rsidR="00326FA1" w:rsidRDefault="00326FA1" w:rsidP="00326FA1">
            <w:pPr>
              <w:pStyle w:val="ConsPlusNormal"/>
              <w:jc w:val="center"/>
            </w:pPr>
            <w:r>
              <w:t>на плановый период</w:t>
            </w:r>
          </w:p>
        </w:tc>
        <w:tc>
          <w:tcPr>
            <w:tcW w:w="1417" w:type="dxa"/>
            <w:vMerge/>
          </w:tcPr>
          <w:p w:rsidR="00326FA1" w:rsidRDefault="00326FA1" w:rsidP="00326FA1">
            <w:pPr>
              <w:pStyle w:val="ConsPlusNormal"/>
            </w:pPr>
          </w:p>
        </w:tc>
        <w:tc>
          <w:tcPr>
            <w:tcW w:w="907" w:type="dxa"/>
            <w:vMerge/>
          </w:tcPr>
          <w:p w:rsidR="00326FA1" w:rsidRDefault="00326FA1" w:rsidP="00326FA1">
            <w:pPr>
              <w:pStyle w:val="ConsPlusNormal"/>
            </w:pPr>
          </w:p>
        </w:tc>
      </w:tr>
      <w:tr w:rsidR="00326FA1" w:rsidTr="00326FA1">
        <w:tc>
          <w:tcPr>
            <w:tcW w:w="1644" w:type="dxa"/>
            <w:vMerge/>
          </w:tcPr>
          <w:p w:rsidR="00326FA1" w:rsidRDefault="00326FA1" w:rsidP="00326FA1">
            <w:pPr>
              <w:pStyle w:val="ConsPlusNormal"/>
            </w:pPr>
          </w:p>
        </w:tc>
        <w:tc>
          <w:tcPr>
            <w:tcW w:w="1304" w:type="dxa"/>
            <w:vMerge/>
          </w:tcPr>
          <w:p w:rsidR="00326FA1" w:rsidRDefault="00326FA1" w:rsidP="00326FA1">
            <w:pPr>
              <w:pStyle w:val="ConsPlusNormal"/>
            </w:pPr>
          </w:p>
        </w:tc>
        <w:tc>
          <w:tcPr>
            <w:tcW w:w="1077" w:type="dxa"/>
          </w:tcPr>
          <w:p w:rsidR="00326FA1" w:rsidRDefault="00326FA1" w:rsidP="00326FA1">
            <w:pPr>
              <w:pStyle w:val="ConsPlusNormal"/>
              <w:jc w:val="center"/>
            </w:pPr>
            <w:r>
              <w:t>первый год</w:t>
            </w:r>
          </w:p>
        </w:tc>
        <w:tc>
          <w:tcPr>
            <w:tcW w:w="1020" w:type="dxa"/>
          </w:tcPr>
          <w:p w:rsidR="00326FA1" w:rsidRDefault="00326FA1" w:rsidP="00326FA1">
            <w:pPr>
              <w:pStyle w:val="ConsPlusNormal"/>
              <w:jc w:val="center"/>
            </w:pPr>
            <w:r>
              <w:t>второй год</w:t>
            </w:r>
          </w:p>
        </w:tc>
        <w:tc>
          <w:tcPr>
            <w:tcW w:w="1191" w:type="dxa"/>
            <w:vMerge/>
          </w:tcPr>
          <w:p w:rsidR="00326FA1" w:rsidRDefault="00326FA1" w:rsidP="00326FA1">
            <w:pPr>
              <w:pStyle w:val="ConsPlusNormal"/>
            </w:pPr>
          </w:p>
        </w:tc>
        <w:tc>
          <w:tcPr>
            <w:tcW w:w="1077"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1417" w:type="dxa"/>
            <w:vMerge/>
          </w:tcPr>
          <w:p w:rsidR="00326FA1" w:rsidRDefault="00326FA1" w:rsidP="00326FA1">
            <w:pPr>
              <w:pStyle w:val="ConsPlusNormal"/>
            </w:pPr>
          </w:p>
        </w:tc>
        <w:tc>
          <w:tcPr>
            <w:tcW w:w="907" w:type="dxa"/>
            <w:vMerge/>
          </w:tcPr>
          <w:p w:rsidR="00326FA1" w:rsidRDefault="00326FA1" w:rsidP="00326FA1">
            <w:pPr>
              <w:pStyle w:val="ConsPlusNormal"/>
            </w:pPr>
          </w:p>
        </w:tc>
      </w:tr>
      <w:tr w:rsidR="00326FA1" w:rsidTr="00326FA1">
        <w:tc>
          <w:tcPr>
            <w:tcW w:w="1644" w:type="dxa"/>
          </w:tcPr>
          <w:p w:rsidR="00326FA1" w:rsidRDefault="00326FA1" w:rsidP="00326FA1">
            <w:pPr>
              <w:pStyle w:val="ConsPlusNormal"/>
              <w:jc w:val="center"/>
            </w:pPr>
            <w:r>
              <w:t>1</w:t>
            </w:r>
          </w:p>
        </w:tc>
        <w:tc>
          <w:tcPr>
            <w:tcW w:w="1304" w:type="dxa"/>
          </w:tcPr>
          <w:p w:rsidR="00326FA1" w:rsidRDefault="00326FA1" w:rsidP="00326FA1">
            <w:pPr>
              <w:pStyle w:val="ConsPlusNormal"/>
              <w:jc w:val="center"/>
            </w:pPr>
            <w:r>
              <w:t>2</w:t>
            </w:r>
          </w:p>
        </w:tc>
        <w:tc>
          <w:tcPr>
            <w:tcW w:w="1077" w:type="dxa"/>
          </w:tcPr>
          <w:p w:rsidR="00326FA1" w:rsidRDefault="00326FA1" w:rsidP="00326FA1">
            <w:pPr>
              <w:pStyle w:val="ConsPlusNormal"/>
              <w:jc w:val="center"/>
            </w:pPr>
            <w:r>
              <w:t>3</w:t>
            </w:r>
          </w:p>
        </w:tc>
        <w:tc>
          <w:tcPr>
            <w:tcW w:w="1020" w:type="dxa"/>
          </w:tcPr>
          <w:p w:rsidR="00326FA1" w:rsidRDefault="00326FA1" w:rsidP="00326FA1">
            <w:pPr>
              <w:pStyle w:val="ConsPlusNormal"/>
              <w:jc w:val="center"/>
            </w:pPr>
            <w:r>
              <w:t>4</w:t>
            </w:r>
          </w:p>
        </w:tc>
        <w:tc>
          <w:tcPr>
            <w:tcW w:w="1191" w:type="dxa"/>
          </w:tcPr>
          <w:p w:rsidR="00326FA1" w:rsidRDefault="00326FA1" w:rsidP="00326FA1">
            <w:pPr>
              <w:pStyle w:val="ConsPlusNormal"/>
              <w:jc w:val="center"/>
            </w:pPr>
            <w:r>
              <w:t>5</w:t>
            </w:r>
          </w:p>
        </w:tc>
        <w:tc>
          <w:tcPr>
            <w:tcW w:w="1077" w:type="dxa"/>
          </w:tcPr>
          <w:p w:rsidR="00326FA1" w:rsidRDefault="00326FA1" w:rsidP="00326FA1">
            <w:pPr>
              <w:pStyle w:val="ConsPlusNormal"/>
              <w:jc w:val="center"/>
            </w:pPr>
            <w:r>
              <w:t>6</w:t>
            </w:r>
          </w:p>
        </w:tc>
        <w:tc>
          <w:tcPr>
            <w:tcW w:w="964" w:type="dxa"/>
          </w:tcPr>
          <w:p w:rsidR="00326FA1" w:rsidRDefault="00326FA1" w:rsidP="00326FA1">
            <w:pPr>
              <w:pStyle w:val="ConsPlusNormal"/>
              <w:jc w:val="center"/>
            </w:pPr>
            <w:r>
              <w:t>7</w:t>
            </w:r>
          </w:p>
        </w:tc>
        <w:tc>
          <w:tcPr>
            <w:tcW w:w="1417" w:type="dxa"/>
          </w:tcPr>
          <w:p w:rsidR="00326FA1" w:rsidRDefault="00326FA1" w:rsidP="00326FA1">
            <w:pPr>
              <w:pStyle w:val="ConsPlusNormal"/>
              <w:jc w:val="center"/>
            </w:pPr>
            <w:r>
              <w:t>8</w:t>
            </w:r>
          </w:p>
        </w:tc>
        <w:tc>
          <w:tcPr>
            <w:tcW w:w="907" w:type="dxa"/>
          </w:tcPr>
          <w:p w:rsidR="00326FA1" w:rsidRDefault="00326FA1" w:rsidP="00326FA1">
            <w:pPr>
              <w:pStyle w:val="ConsPlusNormal"/>
              <w:jc w:val="center"/>
            </w:pPr>
            <w:r>
              <w:t>9</w:t>
            </w:r>
          </w:p>
        </w:tc>
      </w:tr>
      <w:tr w:rsidR="00326FA1" w:rsidTr="00326FA1">
        <w:tc>
          <w:tcPr>
            <w:tcW w:w="1644" w:type="dxa"/>
          </w:tcPr>
          <w:p w:rsidR="00326FA1" w:rsidRDefault="00326FA1" w:rsidP="00326FA1">
            <w:pPr>
              <w:pStyle w:val="ConsPlusNormal"/>
            </w:pPr>
          </w:p>
        </w:tc>
        <w:tc>
          <w:tcPr>
            <w:tcW w:w="130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1191"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1417" w:type="dxa"/>
          </w:tcPr>
          <w:p w:rsidR="00326FA1" w:rsidRDefault="00326FA1" w:rsidP="00326FA1">
            <w:pPr>
              <w:pStyle w:val="ConsPlusNormal"/>
            </w:pPr>
          </w:p>
        </w:tc>
        <w:tc>
          <w:tcPr>
            <w:tcW w:w="907" w:type="dxa"/>
          </w:tcPr>
          <w:p w:rsidR="00326FA1" w:rsidRDefault="00326FA1" w:rsidP="00326FA1">
            <w:pPr>
              <w:pStyle w:val="ConsPlusNormal"/>
            </w:pPr>
          </w:p>
        </w:tc>
      </w:tr>
      <w:tr w:rsidR="00326FA1" w:rsidTr="00326FA1">
        <w:tc>
          <w:tcPr>
            <w:tcW w:w="1644" w:type="dxa"/>
          </w:tcPr>
          <w:p w:rsidR="00326FA1" w:rsidRDefault="00326FA1" w:rsidP="00326FA1">
            <w:pPr>
              <w:pStyle w:val="ConsPlusNormal"/>
              <w:jc w:val="center"/>
            </w:pPr>
            <w:r>
              <w:t>Итого</w:t>
            </w:r>
          </w:p>
        </w:tc>
        <w:tc>
          <w:tcPr>
            <w:tcW w:w="1304" w:type="dxa"/>
          </w:tcPr>
          <w:p w:rsidR="00326FA1" w:rsidRDefault="00326FA1" w:rsidP="00326FA1">
            <w:pPr>
              <w:pStyle w:val="ConsPlusNormal"/>
            </w:pPr>
          </w:p>
        </w:tc>
        <w:tc>
          <w:tcPr>
            <w:tcW w:w="1077" w:type="dxa"/>
          </w:tcPr>
          <w:p w:rsidR="00326FA1" w:rsidRDefault="00326FA1" w:rsidP="00326FA1">
            <w:pPr>
              <w:pStyle w:val="ConsPlusNormal"/>
            </w:pPr>
          </w:p>
        </w:tc>
        <w:tc>
          <w:tcPr>
            <w:tcW w:w="1020" w:type="dxa"/>
          </w:tcPr>
          <w:p w:rsidR="00326FA1" w:rsidRDefault="00326FA1" w:rsidP="00326FA1">
            <w:pPr>
              <w:pStyle w:val="ConsPlusNormal"/>
            </w:pPr>
          </w:p>
        </w:tc>
        <w:tc>
          <w:tcPr>
            <w:tcW w:w="1191"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1417" w:type="dxa"/>
          </w:tcPr>
          <w:p w:rsidR="00326FA1" w:rsidRDefault="00326FA1" w:rsidP="00326FA1">
            <w:pPr>
              <w:pStyle w:val="ConsPlusNormal"/>
            </w:pPr>
          </w:p>
        </w:tc>
        <w:tc>
          <w:tcPr>
            <w:tcW w:w="90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Доведенные бюджетные данные</w:t>
      </w:r>
    </w:p>
    <w:p w:rsidR="00326FA1" w:rsidRDefault="00326FA1" w:rsidP="00326FA1">
      <w:pPr>
        <w:pStyle w:val="ConsPlusNonformat"/>
        <w:jc w:val="both"/>
      </w:pPr>
    </w:p>
    <w:p w:rsidR="00326FA1" w:rsidRDefault="00326FA1" w:rsidP="00326FA1">
      <w:pPr>
        <w:pStyle w:val="ConsPlusNonformat"/>
        <w:jc w:val="both"/>
      </w:pPr>
      <w:r>
        <w:t xml:space="preserve">                           2.1. Бюджетные данные</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02"/>
        <w:gridCol w:w="1247"/>
        <w:gridCol w:w="1077"/>
        <w:gridCol w:w="1077"/>
        <w:gridCol w:w="1077"/>
        <w:gridCol w:w="1077"/>
        <w:gridCol w:w="964"/>
        <w:gridCol w:w="1417"/>
        <w:gridCol w:w="850"/>
      </w:tblGrid>
      <w:tr w:rsidR="00326FA1" w:rsidTr="00326FA1">
        <w:tc>
          <w:tcPr>
            <w:tcW w:w="1802" w:type="dxa"/>
            <w:vMerge w:val="restart"/>
          </w:tcPr>
          <w:p w:rsidR="00326FA1" w:rsidRDefault="00326FA1" w:rsidP="00326FA1">
            <w:pPr>
              <w:pStyle w:val="ConsPlusNormal"/>
              <w:jc w:val="center"/>
            </w:pPr>
            <w:r>
              <w:t>Код по БК и дополнительной классификации</w:t>
            </w:r>
          </w:p>
        </w:tc>
        <w:tc>
          <w:tcPr>
            <w:tcW w:w="3401" w:type="dxa"/>
            <w:gridSpan w:val="3"/>
          </w:tcPr>
          <w:p w:rsidR="00326FA1" w:rsidRDefault="00326FA1" w:rsidP="00326FA1">
            <w:pPr>
              <w:pStyle w:val="ConsPlusNormal"/>
              <w:jc w:val="center"/>
            </w:pPr>
            <w:r>
              <w:t>Бюджетные ассигнования</w:t>
            </w:r>
          </w:p>
        </w:tc>
        <w:tc>
          <w:tcPr>
            <w:tcW w:w="3118" w:type="dxa"/>
            <w:gridSpan w:val="3"/>
          </w:tcPr>
          <w:p w:rsidR="00326FA1" w:rsidRDefault="00326FA1" w:rsidP="00326FA1">
            <w:pPr>
              <w:pStyle w:val="ConsPlusNormal"/>
              <w:jc w:val="center"/>
            </w:pPr>
            <w:r>
              <w:t>Лимиты бюджетных обязательств</w:t>
            </w:r>
          </w:p>
        </w:tc>
        <w:tc>
          <w:tcPr>
            <w:tcW w:w="1417" w:type="dxa"/>
            <w:vMerge w:val="restart"/>
          </w:tcPr>
          <w:p w:rsidR="00326FA1" w:rsidRDefault="00326FA1" w:rsidP="00326FA1">
            <w:pPr>
              <w:pStyle w:val="ConsPlusNormal"/>
              <w:jc w:val="center"/>
            </w:pPr>
            <w:r>
              <w:t>Предельные объемы финансирования (при наличии)</w:t>
            </w:r>
          </w:p>
        </w:tc>
        <w:tc>
          <w:tcPr>
            <w:tcW w:w="850" w:type="dxa"/>
            <w:vMerge w:val="restart"/>
          </w:tcPr>
          <w:p w:rsidR="00326FA1" w:rsidRDefault="00326FA1" w:rsidP="00326FA1">
            <w:pPr>
              <w:pStyle w:val="ConsPlusNormal"/>
              <w:jc w:val="center"/>
            </w:pPr>
            <w:r>
              <w:t>Примечание</w:t>
            </w:r>
          </w:p>
        </w:tc>
      </w:tr>
      <w:tr w:rsidR="00326FA1" w:rsidTr="00326FA1">
        <w:tc>
          <w:tcPr>
            <w:tcW w:w="1802" w:type="dxa"/>
            <w:vMerge/>
          </w:tcPr>
          <w:p w:rsidR="00326FA1" w:rsidRDefault="00326FA1" w:rsidP="00326FA1">
            <w:pPr>
              <w:pStyle w:val="ConsPlusNormal"/>
            </w:pPr>
          </w:p>
        </w:tc>
        <w:tc>
          <w:tcPr>
            <w:tcW w:w="1247" w:type="dxa"/>
            <w:vMerge w:val="restart"/>
          </w:tcPr>
          <w:p w:rsidR="00326FA1" w:rsidRDefault="00326FA1" w:rsidP="00326FA1">
            <w:pPr>
              <w:pStyle w:val="ConsPlusNormal"/>
              <w:jc w:val="center"/>
            </w:pPr>
            <w:r>
              <w:t>на текущий финансовый год</w:t>
            </w:r>
          </w:p>
        </w:tc>
        <w:tc>
          <w:tcPr>
            <w:tcW w:w="2154" w:type="dxa"/>
            <w:gridSpan w:val="2"/>
          </w:tcPr>
          <w:p w:rsidR="00326FA1" w:rsidRDefault="00326FA1" w:rsidP="00326FA1">
            <w:pPr>
              <w:pStyle w:val="ConsPlusNormal"/>
              <w:jc w:val="center"/>
            </w:pPr>
            <w:r>
              <w:t>на плановый период</w:t>
            </w:r>
          </w:p>
        </w:tc>
        <w:tc>
          <w:tcPr>
            <w:tcW w:w="1077" w:type="dxa"/>
            <w:vMerge w:val="restart"/>
          </w:tcPr>
          <w:p w:rsidR="00326FA1" w:rsidRDefault="00326FA1" w:rsidP="00326FA1">
            <w:pPr>
              <w:pStyle w:val="ConsPlusNormal"/>
              <w:jc w:val="center"/>
            </w:pPr>
            <w:r>
              <w:t>на текущий финансовый год</w:t>
            </w:r>
          </w:p>
        </w:tc>
        <w:tc>
          <w:tcPr>
            <w:tcW w:w="2041" w:type="dxa"/>
            <w:gridSpan w:val="2"/>
          </w:tcPr>
          <w:p w:rsidR="00326FA1" w:rsidRDefault="00326FA1" w:rsidP="00326FA1">
            <w:pPr>
              <w:pStyle w:val="ConsPlusNormal"/>
              <w:jc w:val="center"/>
            </w:pPr>
            <w:r>
              <w:t>на плановый период</w:t>
            </w:r>
          </w:p>
        </w:tc>
        <w:tc>
          <w:tcPr>
            <w:tcW w:w="1417" w:type="dxa"/>
            <w:vMerge/>
          </w:tcPr>
          <w:p w:rsidR="00326FA1" w:rsidRDefault="00326FA1" w:rsidP="00326FA1">
            <w:pPr>
              <w:pStyle w:val="ConsPlusNormal"/>
            </w:pPr>
          </w:p>
        </w:tc>
        <w:tc>
          <w:tcPr>
            <w:tcW w:w="850" w:type="dxa"/>
            <w:vMerge/>
          </w:tcPr>
          <w:p w:rsidR="00326FA1" w:rsidRDefault="00326FA1" w:rsidP="00326FA1">
            <w:pPr>
              <w:pStyle w:val="ConsPlusNormal"/>
            </w:pPr>
          </w:p>
        </w:tc>
      </w:tr>
      <w:tr w:rsidR="00326FA1" w:rsidTr="00326FA1">
        <w:tc>
          <w:tcPr>
            <w:tcW w:w="1802" w:type="dxa"/>
            <w:vMerge/>
          </w:tcPr>
          <w:p w:rsidR="00326FA1" w:rsidRDefault="00326FA1" w:rsidP="00326FA1">
            <w:pPr>
              <w:pStyle w:val="ConsPlusNormal"/>
            </w:pPr>
          </w:p>
        </w:tc>
        <w:tc>
          <w:tcPr>
            <w:tcW w:w="1247" w:type="dxa"/>
            <w:vMerge/>
          </w:tcPr>
          <w:p w:rsidR="00326FA1" w:rsidRDefault="00326FA1" w:rsidP="00326FA1">
            <w:pPr>
              <w:pStyle w:val="ConsPlusNormal"/>
            </w:pPr>
          </w:p>
        </w:tc>
        <w:tc>
          <w:tcPr>
            <w:tcW w:w="1077" w:type="dxa"/>
          </w:tcPr>
          <w:p w:rsidR="00326FA1" w:rsidRDefault="00326FA1" w:rsidP="00326FA1">
            <w:pPr>
              <w:pStyle w:val="ConsPlusNormal"/>
              <w:jc w:val="center"/>
            </w:pPr>
            <w:r>
              <w:t>первый год</w:t>
            </w:r>
          </w:p>
        </w:tc>
        <w:tc>
          <w:tcPr>
            <w:tcW w:w="1077" w:type="dxa"/>
          </w:tcPr>
          <w:p w:rsidR="00326FA1" w:rsidRDefault="00326FA1" w:rsidP="00326FA1">
            <w:pPr>
              <w:pStyle w:val="ConsPlusNormal"/>
              <w:jc w:val="center"/>
            </w:pPr>
            <w:r>
              <w:t>второй год</w:t>
            </w:r>
          </w:p>
        </w:tc>
        <w:tc>
          <w:tcPr>
            <w:tcW w:w="1077" w:type="dxa"/>
            <w:vMerge/>
          </w:tcPr>
          <w:p w:rsidR="00326FA1" w:rsidRDefault="00326FA1" w:rsidP="00326FA1">
            <w:pPr>
              <w:pStyle w:val="ConsPlusNormal"/>
            </w:pPr>
          </w:p>
        </w:tc>
        <w:tc>
          <w:tcPr>
            <w:tcW w:w="1077" w:type="dxa"/>
          </w:tcPr>
          <w:p w:rsidR="00326FA1" w:rsidRDefault="00326FA1" w:rsidP="00326FA1">
            <w:pPr>
              <w:pStyle w:val="ConsPlusNormal"/>
              <w:jc w:val="center"/>
            </w:pPr>
            <w:r>
              <w:t>первый год</w:t>
            </w:r>
          </w:p>
        </w:tc>
        <w:tc>
          <w:tcPr>
            <w:tcW w:w="964" w:type="dxa"/>
          </w:tcPr>
          <w:p w:rsidR="00326FA1" w:rsidRDefault="00326FA1" w:rsidP="00326FA1">
            <w:pPr>
              <w:pStyle w:val="ConsPlusNormal"/>
              <w:jc w:val="center"/>
            </w:pPr>
            <w:r>
              <w:t>второй год</w:t>
            </w:r>
          </w:p>
        </w:tc>
        <w:tc>
          <w:tcPr>
            <w:tcW w:w="1417" w:type="dxa"/>
            <w:vMerge/>
          </w:tcPr>
          <w:p w:rsidR="00326FA1" w:rsidRDefault="00326FA1" w:rsidP="00326FA1">
            <w:pPr>
              <w:pStyle w:val="ConsPlusNormal"/>
            </w:pPr>
          </w:p>
        </w:tc>
        <w:tc>
          <w:tcPr>
            <w:tcW w:w="850" w:type="dxa"/>
            <w:vMerge/>
          </w:tcPr>
          <w:p w:rsidR="00326FA1" w:rsidRDefault="00326FA1" w:rsidP="00326FA1">
            <w:pPr>
              <w:pStyle w:val="ConsPlusNormal"/>
            </w:pPr>
          </w:p>
        </w:tc>
      </w:tr>
      <w:tr w:rsidR="00326FA1" w:rsidTr="00326FA1">
        <w:tc>
          <w:tcPr>
            <w:tcW w:w="1802" w:type="dxa"/>
          </w:tcPr>
          <w:p w:rsidR="00326FA1" w:rsidRDefault="00326FA1" w:rsidP="00326FA1">
            <w:pPr>
              <w:pStyle w:val="ConsPlusNormal"/>
              <w:jc w:val="center"/>
            </w:pPr>
            <w:r>
              <w:t>1</w:t>
            </w:r>
          </w:p>
        </w:tc>
        <w:tc>
          <w:tcPr>
            <w:tcW w:w="1247" w:type="dxa"/>
          </w:tcPr>
          <w:p w:rsidR="00326FA1" w:rsidRDefault="00326FA1" w:rsidP="00326FA1">
            <w:pPr>
              <w:pStyle w:val="ConsPlusNormal"/>
              <w:jc w:val="center"/>
            </w:pPr>
            <w:r>
              <w:t>2</w:t>
            </w:r>
          </w:p>
        </w:tc>
        <w:tc>
          <w:tcPr>
            <w:tcW w:w="1077" w:type="dxa"/>
          </w:tcPr>
          <w:p w:rsidR="00326FA1" w:rsidRDefault="00326FA1" w:rsidP="00326FA1">
            <w:pPr>
              <w:pStyle w:val="ConsPlusNormal"/>
              <w:jc w:val="center"/>
            </w:pPr>
            <w:r>
              <w:t>3</w:t>
            </w:r>
          </w:p>
        </w:tc>
        <w:tc>
          <w:tcPr>
            <w:tcW w:w="1077" w:type="dxa"/>
          </w:tcPr>
          <w:p w:rsidR="00326FA1" w:rsidRDefault="00326FA1" w:rsidP="00326FA1">
            <w:pPr>
              <w:pStyle w:val="ConsPlusNormal"/>
              <w:jc w:val="center"/>
            </w:pPr>
            <w:r>
              <w:t>4</w:t>
            </w:r>
          </w:p>
        </w:tc>
        <w:tc>
          <w:tcPr>
            <w:tcW w:w="1077" w:type="dxa"/>
          </w:tcPr>
          <w:p w:rsidR="00326FA1" w:rsidRDefault="00326FA1" w:rsidP="00326FA1">
            <w:pPr>
              <w:pStyle w:val="ConsPlusNormal"/>
              <w:jc w:val="center"/>
            </w:pPr>
            <w:r>
              <w:t>5</w:t>
            </w:r>
          </w:p>
        </w:tc>
        <w:tc>
          <w:tcPr>
            <w:tcW w:w="1077" w:type="dxa"/>
          </w:tcPr>
          <w:p w:rsidR="00326FA1" w:rsidRDefault="00326FA1" w:rsidP="00326FA1">
            <w:pPr>
              <w:pStyle w:val="ConsPlusNormal"/>
              <w:jc w:val="center"/>
            </w:pPr>
            <w:r>
              <w:t>6</w:t>
            </w:r>
          </w:p>
        </w:tc>
        <w:tc>
          <w:tcPr>
            <w:tcW w:w="964" w:type="dxa"/>
          </w:tcPr>
          <w:p w:rsidR="00326FA1" w:rsidRDefault="00326FA1" w:rsidP="00326FA1">
            <w:pPr>
              <w:pStyle w:val="ConsPlusNormal"/>
              <w:jc w:val="center"/>
            </w:pPr>
            <w:r>
              <w:t>7</w:t>
            </w:r>
          </w:p>
        </w:tc>
        <w:tc>
          <w:tcPr>
            <w:tcW w:w="1417" w:type="dxa"/>
          </w:tcPr>
          <w:p w:rsidR="00326FA1" w:rsidRDefault="00326FA1" w:rsidP="00326FA1">
            <w:pPr>
              <w:pStyle w:val="ConsPlusNormal"/>
              <w:jc w:val="center"/>
            </w:pPr>
            <w:r>
              <w:t>8</w:t>
            </w:r>
          </w:p>
        </w:tc>
        <w:tc>
          <w:tcPr>
            <w:tcW w:w="850" w:type="dxa"/>
          </w:tcPr>
          <w:p w:rsidR="00326FA1" w:rsidRDefault="00326FA1" w:rsidP="00326FA1">
            <w:pPr>
              <w:pStyle w:val="ConsPlusNormal"/>
              <w:jc w:val="center"/>
            </w:pPr>
            <w:r>
              <w:t>9</w:t>
            </w:r>
          </w:p>
        </w:tc>
      </w:tr>
      <w:tr w:rsidR="00326FA1" w:rsidTr="00326FA1">
        <w:tc>
          <w:tcPr>
            <w:tcW w:w="1802" w:type="dxa"/>
          </w:tcPr>
          <w:p w:rsidR="00326FA1" w:rsidRDefault="00326FA1" w:rsidP="00326FA1">
            <w:pPr>
              <w:pStyle w:val="ConsPlusNormal"/>
            </w:pPr>
          </w:p>
        </w:tc>
        <w:tc>
          <w:tcPr>
            <w:tcW w:w="1247" w:type="dxa"/>
          </w:tcPr>
          <w:p w:rsidR="00326FA1" w:rsidRDefault="00326FA1" w:rsidP="00326FA1">
            <w:pPr>
              <w:pStyle w:val="ConsPlusNormal"/>
            </w:pPr>
          </w:p>
        </w:tc>
        <w:tc>
          <w:tcPr>
            <w:tcW w:w="1077" w:type="dxa"/>
          </w:tcPr>
          <w:p w:rsidR="00326FA1" w:rsidRDefault="00326FA1" w:rsidP="00326FA1">
            <w:pPr>
              <w:pStyle w:val="ConsPlusNormal"/>
            </w:pPr>
          </w:p>
        </w:tc>
        <w:tc>
          <w:tcPr>
            <w:tcW w:w="1077" w:type="dxa"/>
          </w:tcPr>
          <w:p w:rsidR="00326FA1" w:rsidRDefault="00326FA1" w:rsidP="00326FA1">
            <w:pPr>
              <w:pStyle w:val="ConsPlusNormal"/>
            </w:pPr>
          </w:p>
        </w:tc>
        <w:tc>
          <w:tcPr>
            <w:tcW w:w="1077"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1417" w:type="dxa"/>
          </w:tcPr>
          <w:p w:rsidR="00326FA1" w:rsidRDefault="00326FA1" w:rsidP="00326FA1">
            <w:pPr>
              <w:pStyle w:val="ConsPlusNormal"/>
            </w:pPr>
          </w:p>
        </w:tc>
        <w:tc>
          <w:tcPr>
            <w:tcW w:w="850" w:type="dxa"/>
          </w:tcPr>
          <w:p w:rsidR="00326FA1" w:rsidRDefault="00326FA1" w:rsidP="00326FA1">
            <w:pPr>
              <w:pStyle w:val="ConsPlusNormal"/>
            </w:pPr>
          </w:p>
        </w:tc>
      </w:tr>
      <w:tr w:rsidR="00326FA1" w:rsidTr="00326FA1">
        <w:tc>
          <w:tcPr>
            <w:tcW w:w="1802" w:type="dxa"/>
          </w:tcPr>
          <w:p w:rsidR="00326FA1" w:rsidRDefault="00326FA1" w:rsidP="00326FA1">
            <w:pPr>
              <w:pStyle w:val="ConsPlusNormal"/>
              <w:jc w:val="center"/>
            </w:pPr>
            <w:r>
              <w:t>Итого</w:t>
            </w:r>
          </w:p>
        </w:tc>
        <w:tc>
          <w:tcPr>
            <w:tcW w:w="1247" w:type="dxa"/>
          </w:tcPr>
          <w:p w:rsidR="00326FA1" w:rsidRDefault="00326FA1" w:rsidP="00326FA1">
            <w:pPr>
              <w:pStyle w:val="ConsPlusNormal"/>
            </w:pPr>
          </w:p>
        </w:tc>
        <w:tc>
          <w:tcPr>
            <w:tcW w:w="1077" w:type="dxa"/>
          </w:tcPr>
          <w:p w:rsidR="00326FA1" w:rsidRDefault="00326FA1" w:rsidP="00326FA1">
            <w:pPr>
              <w:pStyle w:val="ConsPlusNormal"/>
            </w:pPr>
          </w:p>
        </w:tc>
        <w:tc>
          <w:tcPr>
            <w:tcW w:w="1077" w:type="dxa"/>
          </w:tcPr>
          <w:p w:rsidR="00326FA1" w:rsidRDefault="00326FA1" w:rsidP="00326FA1">
            <w:pPr>
              <w:pStyle w:val="ConsPlusNormal"/>
            </w:pPr>
          </w:p>
        </w:tc>
        <w:tc>
          <w:tcPr>
            <w:tcW w:w="1077" w:type="dxa"/>
          </w:tcPr>
          <w:p w:rsidR="00326FA1" w:rsidRDefault="00326FA1" w:rsidP="00326FA1">
            <w:pPr>
              <w:pStyle w:val="ConsPlusNormal"/>
            </w:pPr>
          </w:p>
        </w:tc>
        <w:tc>
          <w:tcPr>
            <w:tcW w:w="1077" w:type="dxa"/>
          </w:tcPr>
          <w:p w:rsidR="00326FA1" w:rsidRDefault="00326FA1" w:rsidP="00326FA1">
            <w:pPr>
              <w:pStyle w:val="ConsPlusNormal"/>
            </w:pPr>
          </w:p>
        </w:tc>
        <w:tc>
          <w:tcPr>
            <w:tcW w:w="964" w:type="dxa"/>
          </w:tcPr>
          <w:p w:rsidR="00326FA1" w:rsidRDefault="00326FA1" w:rsidP="00326FA1">
            <w:pPr>
              <w:pStyle w:val="ConsPlusNormal"/>
            </w:pPr>
          </w:p>
        </w:tc>
        <w:tc>
          <w:tcPr>
            <w:tcW w:w="1417" w:type="dxa"/>
          </w:tcPr>
          <w:p w:rsidR="00326FA1" w:rsidRDefault="00326FA1" w:rsidP="00326FA1">
            <w:pPr>
              <w:pStyle w:val="ConsPlusNormal"/>
            </w:pPr>
          </w:p>
        </w:tc>
        <w:tc>
          <w:tcPr>
            <w:tcW w:w="850"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 исполнитель ___________ _________ _________________ _________</w:t>
      </w:r>
    </w:p>
    <w:p w:rsidR="00326FA1" w:rsidRDefault="00326FA1" w:rsidP="00326FA1">
      <w:pPr>
        <w:pStyle w:val="ConsPlusNonformat"/>
        <w:jc w:val="both"/>
      </w:pPr>
      <w:r>
        <w:lastRenderedPageBreak/>
        <w:t xml:space="preserve">                          </w:t>
      </w:r>
      <w:proofErr w:type="gramStart"/>
      <w:r>
        <w:t>(должность) (подпись)   (расшифровка    (телефон)</w:t>
      </w:r>
      <w:proofErr w:type="gramEnd"/>
    </w:p>
    <w:p w:rsidR="00326FA1" w:rsidRDefault="00326FA1" w:rsidP="00326FA1">
      <w:pPr>
        <w:pStyle w:val="ConsPlusNonformat"/>
        <w:jc w:val="both"/>
      </w:pPr>
      <w:r>
        <w:t xml:space="preserve">                                                    подписи)</w:t>
      </w:r>
    </w:p>
    <w:p w:rsidR="00326FA1" w:rsidRDefault="00326FA1" w:rsidP="00326FA1">
      <w:pPr>
        <w:pStyle w:val="ConsPlusNonformat"/>
        <w:jc w:val="both"/>
      </w:pPr>
    </w:p>
    <w:p w:rsidR="00326FA1" w:rsidRDefault="00326FA1" w:rsidP="00326FA1">
      <w:pPr>
        <w:pStyle w:val="ConsPlusNonformat"/>
        <w:jc w:val="both"/>
      </w:pPr>
      <w:r>
        <w:t>"___" ___________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w:t>
      </w:r>
    </w:p>
    <w:p w:rsidR="00326FA1" w:rsidRDefault="00326FA1" w:rsidP="00326FA1">
      <w:pPr>
        <w:pStyle w:val="ConsPlusNonformat"/>
        <w:jc w:val="both"/>
      </w:pPr>
      <w:r>
        <w:t xml:space="preserve">                                                       Всего страниц ______</w:t>
      </w: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rmal"/>
      </w:pPr>
    </w:p>
    <w:p w:rsidR="00326FA1" w:rsidRDefault="00326FA1" w:rsidP="00326FA1">
      <w:pPr>
        <w:pStyle w:val="ConsPlusNormal"/>
        <w:jc w:val="center"/>
      </w:pPr>
    </w:p>
    <w:p w:rsidR="00326FA1" w:rsidRDefault="00326FA1" w:rsidP="00326FA1">
      <w:pPr>
        <w:pStyle w:val="ConsPlusNormal"/>
        <w:jc w:val="center"/>
      </w:pPr>
    </w:p>
    <w:p w:rsidR="00326FA1" w:rsidRPr="008D4B25" w:rsidRDefault="00326FA1" w:rsidP="00326FA1">
      <w:pPr>
        <w:pStyle w:val="ConsPlusNormal"/>
        <w:jc w:val="right"/>
        <w:outlineLvl w:val="1"/>
        <w:rPr>
          <w:rFonts w:ascii="Times New Roman" w:hAnsi="Times New Roman" w:cs="Times New Roman"/>
        </w:rPr>
      </w:pPr>
      <w:r w:rsidRPr="008D4B25">
        <w:rPr>
          <w:rFonts w:ascii="Times New Roman" w:hAnsi="Times New Roman" w:cs="Times New Roman"/>
        </w:rPr>
        <w:t>Приложение N 35</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к Порядку открытия и ведения</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лицевых счетов</w:t>
      </w: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jc w:val="right"/>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101" w:name="P7266"/>
      <w:bookmarkEnd w:id="101"/>
      <w:r>
        <w:t xml:space="preserve">     Сводные данные по лицевым счетам </w:t>
      </w:r>
      <w:proofErr w:type="gramStart"/>
      <w:r>
        <w:t>подведомственных</w:t>
      </w:r>
      <w:proofErr w:type="gramEnd"/>
      <w:r>
        <w:t xml:space="preserve">            ┌───────┐</w:t>
      </w:r>
    </w:p>
    <w:p w:rsidR="00326FA1" w:rsidRDefault="00326FA1" w:rsidP="00326FA1">
      <w:pPr>
        <w:pStyle w:val="ConsPlusNonformat"/>
        <w:jc w:val="both"/>
      </w:pPr>
      <w:r>
        <w:t xml:space="preserve">             учреждений главного администратора                   │ Коды  │</w:t>
      </w:r>
    </w:p>
    <w:p w:rsidR="00326FA1" w:rsidRDefault="00326FA1" w:rsidP="00326FA1">
      <w:pPr>
        <w:pStyle w:val="ConsPlusNonformat"/>
        <w:jc w:val="both"/>
      </w:pPr>
      <w:r>
        <w:t xml:space="preserve">          источников финансирования дефицита бюджета              ├───────┤</w:t>
      </w:r>
    </w:p>
    <w:p w:rsidR="00326FA1" w:rsidRDefault="00326FA1" w:rsidP="00326FA1">
      <w:pPr>
        <w:pStyle w:val="ConsPlusNonformat"/>
        <w:jc w:val="both"/>
      </w:pPr>
      <w:r>
        <w:t xml:space="preserve">                  на "___" ___________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Финансовый орган        ____________________________              │       │</w:t>
      </w:r>
    </w:p>
    <w:p w:rsidR="00326FA1" w:rsidRDefault="00326FA1" w:rsidP="00326FA1">
      <w:pPr>
        <w:pStyle w:val="ConsPlusNonformat"/>
        <w:jc w:val="both"/>
      </w:pPr>
      <w:r>
        <w:t>Главный администратор                                             ├───────┤</w:t>
      </w:r>
    </w:p>
    <w:p w:rsidR="00326FA1" w:rsidRDefault="00326FA1" w:rsidP="00326FA1">
      <w:pPr>
        <w:pStyle w:val="ConsPlusNonformat"/>
        <w:jc w:val="both"/>
      </w:pPr>
      <w:r>
        <w:t>источников                                                        │       │</w:t>
      </w:r>
    </w:p>
    <w:p w:rsidR="00326FA1" w:rsidRDefault="00326FA1" w:rsidP="00326FA1">
      <w:pPr>
        <w:pStyle w:val="ConsPlusNonformat"/>
        <w:jc w:val="both"/>
      </w:pPr>
      <w:r>
        <w:t>финансирования                                        Глава по БК │       │</w:t>
      </w:r>
    </w:p>
    <w:p w:rsidR="00326FA1" w:rsidRDefault="00326FA1" w:rsidP="00326FA1">
      <w:pPr>
        <w:pStyle w:val="ConsPlusNonformat"/>
        <w:jc w:val="both"/>
      </w:pPr>
      <w:r>
        <w:t>дефицита бюджета        ____________________________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бюджета    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Единица измерения: руб.                                   по ОКЕИ │  </w:t>
      </w:r>
      <w:hyperlink r:id="rId185">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Операции с бюджетными ассигнованиями</w:t>
      </w:r>
    </w:p>
    <w:p w:rsidR="00326FA1" w:rsidRDefault="00326FA1" w:rsidP="00326FA1">
      <w:pPr>
        <w:pStyle w:val="ConsPlusNonformat"/>
        <w:jc w:val="both"/>
      </w:pPr>
    </w:p>
    <w:p w:rsidR="00326FA1" w:rsidRDefault="00326FA1" w:rsidP="00326FA1">
      <w:pPr>
        <w:pStyle w:val="ConsPlusNonformat"/>
        <w:jc w:val="both"/>
      </w:pPr>
      <w:r>
        <w:t xml:space="preserve">           1.1. Бюджетные ассигнования, подлежащие распределению</w:t>
      </w:r>
    </w:p>
    <w:p w:rsidR="00326FA1" w:rsidRDefault="00326FA1" w:rsidP="00326FA1">
      <w:pPr>
        <w:pStyle w:val="ConsPlusNormal"/>
        <w:jc w:val="center"/>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1134"/>
        <w:gridCol w:w="1757"/>
        <w:gridCol w:w="1077"/>
        <w:gridCol w:w="1757"/>
        <w:gridCol w:w="1077"/>
        <w:gridCol w:w="1757"/>
      </w:tblGrid>
      <w:tr w:rsidR="00326FA1" w:rsidTr="00326FA1">
        <w:tc>
          <w:tcPr>
            <w:tcW w:w="2041" w:type="dxa"/>
            <w:vMerge w:val="restart"/>
          </w:tcPr>
          <w:p w:rsidR="00326FA1" w:rsidRDefault="00326FA1" w:rsidP="00326FA1">
            <w:pPr>
              <w:pStyle w:val="ConsPlusNormal"/>
              <w:jc w:val="center"/>
            </w:pPr>
            <w:r>
              <w:lastRenderedPageBreak/>
              <w:t>Код по БК и дополнительной классификации</w:t>
            </w:r>
          </w:p>
        </w:tc>
        <w:tc>
          <w:tcPr>
            <w:tcW w:w="8559" w:type="dxa"/>
            <w:gridSpan w:val="6"/>
          </w:tcPr>
          <w:p w:rsidR="00326FA1" w:rsidRDefault="00326FA1" w:rsidP="00326FA1">
            <w:pPr>
              <w:pStyle w:val="ConsPlusNormal"/>
              <w:jc w:val="center"/>
            </w:pPr>
            <w:r>
              <w:t>Бюджетные ассигнования</w:t>
            </w:r>
          </w:p>
        </w:tc>
      </w:tr>
      <w:tr w:rsidR="00326FA1" w:rsidTr="00326FA1">
        <w:tc>
          <w:tcPr>
            <w:tcW w:w="2041" w:type="dxa"/>
            <w:vMerge/>
          </w:tcPr>
          <w:p w:rsidR="00326FA1" w:rsidRDefault="00326FA1" w:rsidP="00326FA1">
            <w:pPr>
              <w:pStyle w:val="ConsPlusNormal"/>
            </w:pPr>
          </w:p>
        </w:tc>
        <w:tc>
          <w:tcPr>
            <w:tcW w:w="2891" w:type="dxa"/>
            <w:gridSpan w:val="2"/>
            <w:vMerge w:val="restart"/>
          </w:tcPr>
          <w:p w:rsidR="00326FA1" w:rsidRDefault="00326FA1" w:rsidP="00326FA1">
            <w:pPr>
              <w:pStyle w:val="ConsPlusNormal"/>
              <w:jc w:val="center"/>
            </w:pPr>
            <w:r>
              <w:t>на текущий финансовый год</w:t>
            </w:r>
          </w:p>
        </w:tc>
        <w:tc>
          <w:tcPr>
            <w:tcW w:w="5668" w:type="dxa"/>
            <w:gridSpan w:val="4"/>
          </w:tcPr>
          <w:p w:rsidR="00326FA1" w:rsidRDefault="00326FA1" w:rsidP="00326FA1">
            <w:pPr>
              <w:pStyle w:val="ConsPlusNormal"/>
              <w:jc w:val="center"/>
            </w:pPr>
            <w:r>
              <w:t>на плановый период</w:t>
            </w:r>
          </w:p>
        </w:tc>
      </w:tr>
      <w:tr w:rsidR="00326FA1" w:rsidTr="00326FA1">
        <w:tc>
          <w:tcPr>
            <w:tcW w:w="2041" w:type="dxa"/>
            <w:vMerge/>
          </w:tcPr>
          <w:p w:rsidR="00326FA1" w:rsidRDefault="00326FA1" w:rsidP="00326FA1">
            <w:pPr>
              <w:pStyle w:val="ConsPlusNormal"/>
            </w:pPr>
          </w:p>
        </w:tc>
        <w:tc>
          <w:tcPr>
            <w:tcW w:w="2891" w:type="dxa"/>
            <w:gridSpan w:val="2"/>
            <w:vMerge/>
          </w:tcPr>
          <w:p w:rsidR="00326FA1" w:rsidRDefault="00326FA1" w:rsidP="00326FA1">
            <w:pPr>
              <w:pStyle w:val="ConsPlusNormal"/>
            </w:pPr>
          </w:p>
        </w:tc>
        <w:tc>
          <w:tcPr>
            <w:tcW w:w="2834" w:type="dxa"/>
            <w:gridSpan w:val="2"/>
          </w:tcPr>
          <w:p w:rsidR="00326FA1" w:rsidRDefault="00326FA1" w:rsidP="00326FA1">
            <w:pPr>
              <w:pStyle w:val="ConsPlusNormal"/>
              <w:jc w:val="center"/>
            </w:pPr>
            <w:r>
              <w:t>первый год</w:t>
            </w:r>
          </w:p>
        </w:tc>
        <w:tc>
          <w:tcPr>
            <w:tcW w:w="2834" w:type="dxa"/>
            <w:gridSpan w:val="2"/>
          </w:tcPr>
          <w:p w:rsidR="00326FA1" w:rsidRDefault="00326FA1" w:rsidP="00326FA1">
            <w:pPr>
              <w:pStyle w:val="ConsPlusNormal"/>
              <w:jc w:val="center"/>
            </w:pPr>
            <w:r>
              <w:t>второй год</w:t>
            </w:r>
          </w:p>
        </w:tc>
      </w:tr>
      <w:tr w:rsidR="00326FA1" w:rsidTr="00326FA1">
        <w:tc>
          <w:tcPr>
            <w:tcW w:w="2041" w:type="dxa"/>
            <w:vMerge/>
          </w:tcPr>
          <w:p w:rsidR="00326FA1" w:rsidRDefault="00326FA1" w:rsidP="00326FA1">
            <w:pPr>
              <w:pStyle w:val="ConsPlusNormal"/>
            </w:pPr>
          </w:p>
        </w:tc>
        <w:tc>
          <w:tcPr>
            <w:tcW w:w="1134" w:type="dxa"/>
          </w:tcPr>
          <w:p w:rsidR="00326FA1" w:rsidRDefault="00326FA1" w:rsidP="00326FA1">
            <w:pPr>
              <w:pStyle w:val="ConsPlusNormal"/>
              <w:jc w:val="center"/>
            </w:pPr>
            <w:r>
              <w:t>получено</w:t>
            </w:r>
          </w:p>
        </w:tc>
        <w:tc>
          <w:tcPr>
            <w:tcW w:w="1757" w:type="dxa"/>
          </w:tcPr>
          <w:p w:rsidR="00326FA1" w:rsidRDefault="00326FA1" w:rsidP="00326FA1">
            <w:pPr>
              <w:pStyle w:val="ConsPlusNormal"/>
              <w:jc w:val="center"/>
            </w:pPr>
            <w:r>
              <w:t>подлежит распределению</w:t>
            </w:r>
          </w:p>
        </w:tc>
        <w:tc>
          <w:tcPr>
            <w:tcW w:w="1077" w:type="dxa"/>
          </w:tcPr>
          <w:p w:rsidR="00326FA1" w:rsidRDefault="00326FA1" w:rsidP="00326FA1">
            <w:pPr>
              <w:pStyle w:val="ConsPlusNormal"/>
              <w:jc w:val="center"/>
            </w:pPr>
            <w:r>
              <w:t>получено</w:t>
            </w:r>
          </w:p>
        </w:tc>
        <w:tc>
          <w:tcPr>
            <w:tcW w:w="1757" w:type="dxa"/>
          </w:tcPr>
          <w:p w:rsidR="00326FA1" w:rsidRDefault="00326FA1" w:rsidP="00326FA1">
            <w:pPr>
              <w:pStyle w:val="ConsPlusNormal"/>
              <w:jc w:val="center"/>
            </w:pPr>
            <w:r>
              <w:t>подлежит распределению</w:t>
            </w:r>
          </w:p>
        </w:tc>
        <w:tc>
          <w:tcPr>
            <w:tcW w:w="1077" w:type="dxa"/>
          </w:tcPr>
          <w:p w:rsidR="00326FA1" w:rsidRDefault="00326FA1" w:rsidP="00326FA1">
            <w:pPr>
              <w:pStyle w:val="ConsPlusNormal"/>
              <w:jc w:val="center"/>
            </w:pPr>
            <w:r>
              <w:t>получено</w:t>
            </w:r>
          </w:p>
        </w:tc>
        <w:tc>
          <w:tcPr>
            <w:tcW w:w="1757" w:type="dxa"/>
          </w:tcPr>
          <w:p w:rsidR="00326FA1" w:rsidRDefault="00326FA1" w:rsidP="00326FA1">
            <w:pPr>
              <w:pStyle w:val="ConsPlusNormal"/>
              <w:jc w:val="center"/>
            </w:pPr>
            <w:r>
              <w:t>подлежит распределению</w:t>
            </w:r>
          </w:p>
        </w:tc>
      </w:tr>
      <w:tr w:rsidR="00326FA1" w:rsidTr="00326FA1">
        <w:tc>
          <w:tcPr>
            <w:tcW w:w="2041" w:type="dxa"/>
          </w:tcPr>
          <w:p w:rsidR="00326FA1" w:rsidRDefault="00326FA1" w:rsidP="00326FA1">
            <w:pPr>
              <w:pStyle w:val="ConsPlusNormal"/>
              <w:jc w:val="center"/>
            </w:pPr>
            <w:r>
              <w:t>1</w:t>
            </w:r>
          </w:p>
        </w:tc>
        <w:tc>
          <w:tcPr>
            <w:tcW w:w="1134" w:type="dxa"/>
          </w:tcPr>
          <w:p w:rsidR="00326FA1" w:rsidRDefault="00326FA1" w:rsidP="00326FA1">
            <w:pPr>
              <w:pStyle w:val="ConsPlusNormal"/>
              <w:jc w:val="center"/>
            </w:pPr>
            <w:r>
              <w:t>2</w:t>
            </w:r>
          </w:p>
        </w:tc>
        <w:tc>
          <w:tcPr>
            <w:tcW w:w="1757" w:type="dxa"/>
          </w:tcPr>
          <w:p w:rsidR="00326FA1" w:rsidRDefault="00326FA1" w:rsidP="00326FA1">
            <w:pPr>
              <w:pStyle w:val="ConsPlusNormal"/>
              <w:jc w:val="center"/>
            </w:pPr>
            <w:r>
              <w:t>3</w:t>
            </w:r>
          </w:p>
        </w:tc>
        <w:tc>
          <w:tcPr>
            <w:tcW w:w="1077" w:type="dxa"/>
          </w:tcPr>
          <w:p w:rsidR="00326FA1" w:rsidRDefault="00326FA1" w:rsidP="00326FA1">
            <w:pPr>
              <w:pStyle w:val="ConsPlusNormal"/>
              <w:jc w:val="center"/>
            </w:pPr>
            <w:r>
              <w:t>4</w:t>
            </w:r>
          </w:p>
        </w:tc>
        <w:tc>
          <w:tcPr>
            <w:tcW w:w="1757" w:type="dxa"/>
          </w:tcPr>
          <w:p w:rsidR="00326FA1" w:rsidRDefault="00326FA1" w:rsidP="00326FA1">
            <w:pPr>
              <w:pStyle w:val="ConsPlusNormal"/>
              <w:jc w:val="center"/>
            </w:pPr>
            <w:r>
              <w:t>5</w:t>
            </w:r>
          </w:p>
        </w:tc>
        <w:tc>
          <w:tcPr>
            <w:tcW w:w="1077" w:type="dxa"/>
          </w:tcPr>
          <w:p w:rsidR="00326FA1" w:rsidRDefault="00326FA1" w:rsidP="00326FA1">
            <w:pPr>
              <w:pStyle w:val="ConsPlusNormal"/>
              <w:jc w:val="center"/>
            </w:pPr>
            <w:r>
              <w:t>6</w:t>
            </w:r>
          </w:p>
        </w:tc>
        <w:tc>
          <w:tcPr>
            <w:tcW w:w="1757" w:type="dxa"/>
          </w:tcPr>
          <w:p w:rsidR="00326FA1" w:rsidRDefault="00326FA1" w:rsidP="00326FA1">
            <w:pPr>
              <w:pStyle w:val="ConsPlusNormal"/>
              <w:jc w:val="center"/>
            </w:pPr>
            <w:r>
              <w:t>7</w:t>
            </w:r>
          </w:p>
        </w:tc>
      </w:tr>
      <w:tr w:rsidR="00326FA1" w:rsidTr="00326FA1">
        <w:tc>
          <w:tcPr>
            <w:tcW w:w="2041" w:type="dxa"/>
          </w:tcPr>
          <w:p w:rsidR="00326FA1" w:rsidRDefault="00326FA1" w:rsidP="00326FA1">
            <w:pPr>
              <w:pStyle w:val="ConsPlusNormal"/>
            </w:pPr>
          </w:p>
        </w:tc>
        <w:tc>
          <w:tcPr>
            <w:tcW w:w="1134" w:type="dxa"/>
          </w:tcPr>
          <w:p w:rsidR="00326FA1" w:rsidRDefault="00326FA1" w:rsidP="00326FA1">
            <w:pPr>
              <w:pStyle w:val="ConsPlusNormal"/>
            </w:pPr>
          </w:p>
        </w:tc>
        <w:tc>
          <w:tcPr>
            <w:tcW w:w="1757" w:type="dxa"/>
          </w:tcPr>
          <w:p w:rsidR="00326FA1" w:rsidRDefault="00326FA1" w:rsidP="00326FA1">
            <w:pPr>
              <w:pStyle w:val="ConsPlusNormal"/>
            </w:pP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r>
      <w:tr w:rsidR="00326FA1" w:rsidTr="00326FA1">
        <w:tc>
          <w:tcPr>
            <w:tcW w:w="2041" w:type="dxa"/>
          </w:tcPr>
          <w:p w:rsidR="00326FA1" w:rsidRDefault="00326FA1" w:rsidP="00326FA1">
            <w:pPr>
              <w:pStyle w:val="ConsPlusNormal"/>
            </w:pPr>
          </w:p>
        </w:tc>
        <w:tc>
          <w:tcPr>
            <w:tcW w:w="1134" w:type="dxa"/>
          </w:tcPr>
          <w:p w:rsidR="00326FA1" w:rsidRDefault="00326FA1" w:rsidP="00326FA1">
            <w:pPr>
              <w:pStyle w:val="ConsPlusNormal"/>
            </w:pPr>
          </w:p>
        </w:tc>
        <w:tc>
          <w:tcPr>
            <w:tcW w:w="1757" w:type="dxa"/>
          </w:tcPr>
          <w:p w:rsidR="00326FA1" w:rsidRDefault="00326FA1" w:rsidP="00326FA1">
            <w:pPr>
              <w:pStyle w:val="ConsPlusNormal"/>
            </w:pP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r>
      <w:tr w:rsidR="00326FA1" w:rsidTr="00326FA1">
        <w:tc>
          <w:tcPr>
            <w:tcW w:w="2041" w:type="dxa"/>
          </w:tcPr>
          <w:p w:rsidR="00326FA1" w:rsidRDefault="00326FA1" w:rsidP="00326FA1">
            <w:pPr>
              <w:pStyle w:val="ConsPlusNormal"/>
              <w:jc w:val="center"/>
            </w:pPr>
            <w:r>
              <w:t>Итого</w:t>
            </w:r>
          </w:p>
        </w:tc>
        <w:tc>
          <w:tcPr>
            <w:tcW w:w="1134" w:type="dxa"/>
          </w:tcPr>
          <w:p w:rsidR="00326FA1" w:rsidRDefault="00326FA1" w:rsidP="00326FA1">
            <w:pPr>
              <w:pStyle w:val="ConsPlusNormal"/>
            </w:pPr>
          </w:p>
        </w:tc>
        <w:tc>
          <w:tcPr>
            <w:tcW w:w="1757" w:type="dxa"/>
          </w:tcPr>
          <w:p w:rsidR="00326FA1" w:rsidRDefault="00326FA1" w:rsidP="00326FA1">
            <w:pPr>
              <w:pStyle w:val="ConsPlusNormal"/>
            </w:pP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c>
          <w:tcPr>
            <w:tcW w:w="1077" w:type="dxa"/>
          </w:tcPr>
          <w:p w:rsidR="00326FA1" w:rsidRDefault="00326FA1" w:rsidP="00326FA1">
            <w:pPr>
              <w:pStyle w:val="ConsPlusNormal"/>
            </w:pPr>
          </w:p>
        </w:tc>
        <w:tc>
          <w:tcPr>
            <w:tcW w:w="1757"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на "___" ______________ 20__ г.</w:t>
      </w:r>
    </w:p>
    <w:p w:rsidR="00326FA1" w:rsidRDefault="00326FA1" w:rsidP="00326FA1">
      <w:pPr>
        <w:pStyle w:val="ConsPlusNonformat"/>
        <w:jc w:val="both"/>
      </w:pPr>
    </w:p>
    <w:p w:rsidR="00326FA1" w:rsidRDefault="00326FA1" w:rsidP="00326FA1">
      <w:pPr>
        <w:pStyle w:val="ConsPlusNonformat"/>
        <w:jc w:val="both"/>
      </w:pPr>
      <w:r>
        <w:t xml:space="preserve">          1.2. Доведенные бюджетные ассигнования администраторов</w:t>
      </w:r>
    </w:p>
    <w:p w:rsidR="00326FA1" w:rsidRDefault="00326FA1" w:rsidP="00326FA1">
      <w:pPr>
        <w:pStyle w:val="ConsPlusNonformat"/>
        <w:jc w:val="both"/>
      </w:pPr>
      <w:r>
        <w:t xml:space="preserve">                         источников финансирования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0"/>
        <w:gridCol w:w="1247"/>
        <w:gridCol w:w="4309"/>
        <w:gridCol w:w="1417"/>
        <w:gridCol w:w="1417"/>
      </w:tblGrid>
      <w:tr w:rsidR="00326FA1" w:rsidTr="00326FA1">
        <w:tc>
          <w:tcPr>
            <w:tcW w:w="2220" w:type="dxa"/>
            <w:vMerge w:val="restart"/>
          </w:tcPr>
          <w:p w:rsidR="00326FA1" w:rsidRDefault="00326FA1" w:rsidP="00326FA1">
            <w:pPr>
              <w:pStyle w:val="ConsPlusNormal"/>
              <w:jc w:val="center"/>
            </w:pPr>
            <w:r>
              <w:t>Код по БК и дополнительной классификации</w:t>
            </w:r>
          </w:p>
        </w:tc>
        <w:tc>
          <w:tcPr>
            <w:tcW w:w="8390" w:type="dxa"/>
            <w:gridSpan w:val="4"/>
          </w:tcPr>
          <w:p w:rsidR="00326FA1" w:rsidRDefault="00326FA1" w:rsidP="00326FA1">
            <w:pPr>
              <w:pStyle w:val="ConsPlusNormal"/>
              <w:jc w:val="center"/>
            </w:pPr>
            <w:r>
              <w:t>Бюджетные ассигнования</w:t>
            </w:r>
          </w:p>
        </w:tc>
      </w:tr>
      <w:tr w:rsidR="00326FA1" w:rsidTr="00326FA1">
        <w:tc>
          <w:tcPr>
            <w:tcW w:w="2220" w:type="dxa"/>
            <w:vMerge/>
          </w:tcPr>
          <w:p w:rsidR="00326FA1" w:rsidRDefault="00326FA1" w:rsidP="00326FA1">
            <w:pPr>
              <w:pStyle w:val="ConsPlusNormal"/>
            </w:pPr>
          </w:p>
        </w:tc>
        <w:tc>
          <w:tcPr>
            <w:tcW w:w="5556" w:type="dxa"/>
            <w:gridSpan w:val="2"/>
          </w:tcPr>
          <w:p w:rsidR="00326FA1" w:rsidRDefault="00326FA1" w:rsidP="00326FA1">
            <w:pPr>
              <w:pStyle w:val="ConsPlusNormal"/>
              <w:jc w:val="center"/>
            </w:pPr>
            <w:r>
              <w:t>на текущий финансовый год</w:t>
            </w:r>
          </w:p>
        </w:tc>
        <w:tc>
          <w:tcPr>
            <w:tcW w:w="2834" w:type="dxa"/>
            <w:gridSpan w:val="2"/>
          </w:tcPr>
          <w:p w:rsidR="00326FA1" w:rsidRDefault="00326FA1" w:rsidP="00326FA1">
            <w:pPr>
              <w:pStyle w:val="ConsPlusNormal"/>
              <w:jc w:val="center"/>
            </w:pPr>
            <w:r>
              <w:t>на плановый период</w:t>
            </w:r>
          </w:p>
        </w:tc>
      </w:tr>
      <w:tr w:rsidR="00326FA1" w:rsidTr="00326FA1">
        <w:tc>
          <w:tcPr>
            <w:tcW w:w="2220" w:type="dxa"/>
            <w:vMerge/>
          </w:tcPr>
          <w:p w:rsidR="00326FA1" w:rsidRDefault="00326FA1" w:rsidP="00326FA1">
            <w:pPr>
              <w:pStyle w:val="ConsPlusNormal"/>
            </w:pPr>
          </w:p>
        </w:tc>
        <w:tc>
          <w:tcPr>
            <w:tcW w:w="1247" w:type="dxa"/>
          </w:tcPr>
          <w:p w:rsidR="00326FA1" w:rsidRDefault="00326FA1" w:rsidP="00326FA1">
            <w:pPr>
              <w:pStyle w:val="ConsPlusNormal"/>
              <w:jc w:val="center"/>
            </w:pPr>
            <w:r>
              <w:t>всего</w:t>
            </w:r>
          </w:p>
        </w:tc>
        <w:tc>
          <w:tcPr>
            <w:tcW w:w="4309" w:type="dxa"/>
          </w:tcPr>
          <w:p w:rsidR="00326FA1" w:rsidRDefault="00326FA1" w:rsidP="00326FA1">
            <w:pPr>
              <w:pStyle w:val="ConsPlusNormal"/>
              <w:jc w:val="center"/>
            </w:pPr>
            <w:r>
              <w:t>из них с отложенной датой ввода в действие</w:t>
            </w:r>
          </w:p>
        </w:tc>
        <w:tc>
          <w:tcPr>
            <w:tcW w:w="1417" w:type="dxa"/>
          </w:tcPr>
          <w:p w:rsidR="00326FA1" w:rsidRDefault="00326FA1" w:rsidP="00326FA1">
            <w:pPr>
              <w:pStyle w:val="ConsPlusNormal"/>
              <w:jc w:val="center"/>
            </w:pPr>
            <w:r>
              <w:t>первый год</w:t>
            </w:r>
          </w:p>
        </w:tc>
        <w:tc>
          <w:tcPr>
            <w:tcW w:w="1417" w:type="dxa"/>
          </w:tcPr>
          <w:p w:rsidR="00326FA1" w:rsidRDefault="00326FA1" w:rsidP="00326FA1">
            <w:pPr>
              <w:pStyle w:val="ConsPlusNormal"/>
              <w:jc w:val="center"/>
            </w:pPr>
            <w:r>
              <w:t>второй год</w:t>
            </w:r>
          </w:p>
        </w:tc>
      </w:tr>
      <w:tr w:rsidR="00326FA1" w:rsidTr="00326FA1">
        <w:tc>
          <w:tcPr>
            <w:tcW w:w="2220" w:type="dxa"/>
          </w:tcPr>
          <w:p w:rsidR="00326FA1" w:rsidRDefault="00326FA1" w:rsidP="00326FA1">
            <w:pPr>
              <w:pStyle w:val="ConsPlusNormal"/>
              <w:jc w:val="center"/>
            </w:pPr>
            <w:r>
              <w:t>1</w:t>
            </w:r>
          </w:p>
        </w:tc>
        <w:tc>
          <w:tcPr>
            <w:tcW w:w="1247" w:type="dxa"/>
          </w:tcPr>
          <w:p w:rsidR="00326FA1" w:rsidRDefault="00326FA1" w:rsidP="00326FA1">
            <w:pPr>
              <w:pStyle w:val="ConsPlusNormal"/>
              <w:jc w:val="center"/>
            </w:pPr>
            <w:r>
              <w:t>2</w:t>
            </w:r>
          </w:p>
        </w:tc>
        <w:tc>
          <w:tcPr>
            <w:tcW w:w="4309" w:type="dxa"/>
          </w:tcPr>
          <w:p w:rsidR="00326FA1" w:rsidRDefault="00326FA1" w:rsidP="00326FA1">
            <w:pPr>
              <w:pStyle w:val="ConsPlusNormal"/>
              <w:jc w:val="center"/>
            </w:pPr>
            <w:r>
              <w:t>3</w:t>
            </w:r>
          </w:p>
        </w:tc>
        <w:tc>
          <w:tcPr>
            <w:tcW w:w="1417" w:type="dxa"/>
          </w:tcPr>
          <w:p w:rsidR="00326FA1" w:rsidRDefault="00326FA1" w:rsidP="00326FA1">
            <w:pPr>
              <w:pStyle w:val="ConsPlusNormal"/>
              <w:jc w:val="center"/>
            </w:pPr>
            <w:r>
              <w:t>4</w:t>
            </w:r>
          </w:p>
        </w:tc>
        <w:tc>
          <w:tcPr>
            <w:tcW w:w="1417" w:type="dxa"/>
          </w:tcPr>
          <w:p w:rsidR="00326FA1" w:rsidRDefault="00326FA1" w:rsidP="00326FA1">
            <w:pPr>
              <w:pStyle w:val="ConsPlusNormal"/>
              <w:jc w:val="center"/>
            </w:pPr>
            <w:r>
              <w:t>5</w:t>
            </w:r>
          </w:p>
        </w:tc>
      </w:tr>
      <w:tr w:rsidR="00326FA1" w:rsidTr="00326FA1">
        <w:tc>
          <w:tcPr>
            <w:tcW w:w="2220" w:type="dxa"/>
          </w:tcPr>
          <w:p w:rsidR="00326FA1" w:rsidRDefault="00326FA1" w:rsidP="00326FA1">
            <w:pPr>
              <w:pStyle w:val="ConsPlusNormal"/>
            </w:pPr>
          </w:p>
        </w:tc>
        <w:tc>
          <w:tcPr>
            <w:tcW w:w="1247" w:type="dxa"/>
          </w:tcPr>
          <w:p w:rsidR="00326FA1" w:rsidRDefault="00326FA1" w:rsidP="00326FA1">
            <w:pPr>
              <w:pStyle w:val="ConsPlusNormal"/>
            </w:pPr>
          </w:p>
        </w:tc>
        <w:tc>
          <w:tcPr>
            <w:tcW w:w="4309" w:type="dxa"/>
          </w:tcPr>
          <w:p w:rsidR="00326FA1" w:rsidRDefault="00326FA1" w:rsidP="00326FA1">
            <w:pPr>
              <w:pStyle w:val="ConsPlusNormal"/>
            </w:pPr>
          </w:p>
        </w:tc>
        <w:tc>
          <w:tcPr>
            <w:tcW w:w="1417" w:type="dxa"/>
          </w:tcPr>
          <w:p w:rsidR="00326FA1" w:rsidRDefault="00326FA1" w:rsidP="00326FA1">
            <w:pPr>
              <w:pStyle w:val="ConsPlusNormal"/>
            </w:pPr>
          </w:p>
        </w:tc>
        <w:tc>
          <w:tcPr>
            <w:tcW w:w="1417" w:type="dxa"/>
          </w:tcPr>
          <w:p w:rsidR="00326FA1" w:rsidRDefault="00326FA1" w:rsidP="00326FA1">
            <w:pPr>
              <w:pStyle w:val="ConsPlusNormal"/>
            </w:pPr>
          </w:p>
        </w:tc>
      </w:tr>
      <w:tr w:rsidR="00326FA1" w:rsidTr="00326FA1">
        <w:tc>
          <w:tcPr>
            <w:tcW w:w="2220" w:type="dxa"/>
          </w:tcPr>
          <w:p w:rsidR="00326FA1" w:rsidRDefault="00326FA1" w:rsidP="00326FA1">
            <w:pPr>
              <w:pStyle w:val="ConsPlusNormal"/>
            </w:pPr>
          </w:p>
        </w:tc>
        <w:tc>
          <w:tcPr>
            <w:tcW w:w="1247" w:type="dxa"/>
          </w:tcPr>
          <w:p w:rsidR="00326FA1" w:rsidRDefault="00326FA1" w:rsidP="00326FA1">
            <w:pPr>
              <w:pStyle w:val="ConsPlusNormal"/>
            </w:pPr>
          </w:p>
        </w:tc>
        <w:tc>
          <w:tcPr>
            <w:tcW w:w="4309" w:type="dxa"/>
          </w:tcPr>
          <w:p w:rsidR="00326FA1" w:rsidRDefault="00326FA1" w:rsidP="00326FA1">
            <w:pPr>
              <w:pStyle w:val="ConsPlusNormal"/>
            </w:pPr>
          </w:p>
        </w:tc>
        <w:tc>
          <w:tcPr>
            <w:tcW w:w="1417" w:type="dxa"/>
          </w:tcPr>
          <w:p w:rsidR="00326FA1" w:rsidRDefault="00326FA1" w:rsidP="00326FA1">
            <w:pPr>
              <w:pStyle w:val="ConsPlusNormal"/>
            </w:pPr>
          </w:p>
        </w:tc>
        <w:tc>
          <w:tcPr>
            <w:tcW w:w="1417" w:type="dxa"/>
          </w:tcPr>
          <w:p w:rsidR="00326FA1" w:rsidRDefault="00326FA1" w:rsidP="00326FA1">
            <w:pPr>
              <w:pStyle w:val="ConsPlusNormal"/>
            </w:pPr>
          </w:p>
        </w:tc>
      </w:tr>
      <w:tr w:rsidR="00326FA1" w:rsidTr="00326FA1">
        <w:tc>
          <w:tcPr>
            <w:tcW w:w="2220" w:type="dxa"/>
          </w:tcPr>
          <w:p w:rsidR="00326FA1" w:rsidRDefault="00326FA1" w:rsidP="00326FA1">
            <w:pPr>
              <w:pStyle w:val="ConsPlusNormal"/>
            </w:pPr>
          </w:p>
        </w:tc>
        <w:tc>
          <w:tcPr>
            <w:tcW w:w="1247" w:type="dxa"/>
          </w:tcPr>
          <w:p w:rsidR="00326FA1" w:rsidRDefault="00326FA1" w:rsidP="00326FA1">
            <w:pPr>
              <w:pStyle w:val="ConsPlusNormal"/>
            </w:pPr>
          </w:p>
        </w:tc>
        <w:tc>
          <w:tcPr>
            <w:tcW w:w="4309" w:type="dxa"/>
          </w:tcPr>
          <w:p w:rsidR="00326FA1" w:rsidRDefault="00326FA1" w:rsidP="00326FA1">
            <w:pPr>
              <w:pStyle w:val="ConsPlusNormal"/>
            </w:pPr>
          </w:p>
        </w:tc>
        <w:tc>
          <w:tcPr>
            <w:tcW w:w="1417" w:type="dxa"/>
          </w:tcPr>
          <w:p w:rsidR="00326FA1" w:rsidRDefault="00326FA1" w:rsidP="00326FA1">
            <w:pPr>
              <w:pStyle w:val="ConsPlusNormal"/>
            </w:pPr>
          </w:p>
        </w:tc>
        <w:tc>
          <w:tcPr>
            <w:tcW w:w="1417" w:type="dxa"/>
          </w:tcPr>
          <w:p w:rsidR="00326FA1" w:rsidRDefault="00326FA1" w:rsidP="00326FA1">
            <w:pPr>
              <w:pStyle w:val="ConsPlusNormal"/>
            </w:pPr>
          </w:p>
        </w:tc>
      </w:tr>
      <w:tr w:rsidR="00326FA1" w:rsidTr="00326FA1">
        <w:tc>
          <w:tcPr>
            <w:tcW w:w="2220" w:type="dxa"/>
          </w:tcPr>
          <w:p w:rsidR="00326FA1" w:rsidRDefault="00326FA1" w:rsidP="00326FA1">
            <w:pPr>
              <w:pStyle w:val="ConsPlusNormal"/>
            </w:pPr>
          </w:p>
        </w:tc>
        <w:tc>
          <w:tcPr>
            <w:tcW w:w="1247" w:type="dxa"/>
          </w:tcPr>
          <w:p w:rsidR="00326FA1" w:rsidRDefault="00326FA1" w:rsidP="00326FA1">
            <w:pPr>
              <w:pStyle w:val="ConsPlusNormal"/>
            </w:pPr>
          </w:p>
        </w:tc>
        <w:tc>
          <w:tcPr>
            <w:tcW w:w="4309" w:type="dxa"/>
          </w:tcPr>
          <w:p w:rsidR="00326FA1" w:rsidRDefault="00326FA1" w:rsidP="00326FA1">
            <w:pPr>
              <w:pStyle w:val="ConsPlusNormal"/>
            </w:pPr>
          </w:p>
        </w:tc>
        <w:tc>
          <w:tcPr>
            <w:tcW w:w="1417" w:type="dxa"/>
          </w:tcPr>
          <w:p w:rsidR="00326FA1" w:rsidRDefault="00326FA1" w:rsidP="00326FA1">
            <w:pPr>
              <w:pStyle w:val="ConsPlusNormal"/>
            </w:pPr>
          </w:p>
        </w:tc>
        <w:tc>
          <w:tcPr>
            <w:tcW w:w="1417" w:type="dxa"/>
          </w:tcPr>
          <w:p w:rsidR="00326FA1" w:rsidRDefault="00326FA1" w:rsidP="00326FA1">
            <w:pPr>
              <w:pStyle w:val="ConsPlusNormal"/>
            </w:pPr>
          </w:p>
        </w:tc>
      </w:tr>
      <w:tr w:rsidR="00326FA1" w:rsidTr="00326FA1">
        <w:tc>
          <w:tcPr>
            <w:tcW w:w="2220" w:type="dxa"/>
          </w:tcPr>
          <w:p w:rsidR="00326FA1" w:rsidRDefault="00326FA1" w:rsidP="00326FA1">
            <w:pPr>
              <w:pStyle w:val="ConsPlusNormal"/>
            </w:pPr>
          </w:p>
        </w:tc>
        <w:tc>
          <w:tcPr>
            <w:tcW w:w="1247" w:type="dxa"/>
          </w:tcPr>
          <w:p w:rsidR="00326FA1" w:rsidRDefault="00326FA1" w:rsidP="00326FA1">
            <w:pPr>
              <w:pStyle w:val="ConsPlusNormal"/>
            </w:pPr>
          </w:p>
        </w:tc>
        <w:tc>
          <w:tcPr>
            <w:tcW w:w="4309" w:type="dxa"/>
          </w:tcPr>
          <w:p w:rsidR="00326FA1" w:rsidRDefault="00326FA1" w:rsidP="00326FA1">
            <w:pPr>
              <w:pStyle w:val="ConsPlusNormal"/>
            </w:pPr>
          </w:p>
        </w:tc>
        <w:tc>
          <w:tcPr>
            <w:tcW w:w="1417" w:type="dxa"/>
          </w:tcPr>
          <w:p w:rsidR="00326FA1" w:rsidRDefault="00326FA1" w:rsidP="00326FA1">
            <w:pPr>
              <w:pStyle w:val="ConsPlusNormal"/>
            </w:pPr>
          </w:p>
        </w:tc>
        <w:tc>
          <w:tcPr>
            <w:tcW w:w="1417" w:type="dxa"/>
          </w:tcPr>
          <w:p w:rsidR="00326FA1" w:rsidRDefault="00326FA1" w:rsidP="00326FA1">
            <w:pPr>
              <w:pStyle w:val="ConsPlusNormal"/>
            </w:pPr>
          </w:p>
        </w:tc>
      </w:tr>
      <w:tr w:rsidR="00326FA1" w:rsidTr="00326FA1">
        <w:tc>
          <w:tcPr>
            <w:tcW w:w="2220" w:type="dxa"/>
          </w:tcPr>
          <w:p w:rsidR="00326FA1" w:rsidRDefault="00326FA1" w:rsidP="00326FA1">
            <w:pPr>
              <w:pStyle w:val="ConsPlusNormal"/>
              <w:jc w:val="center"/>
            </w:pPr>
            <w:r>
              <w:t>Итого</w:t>
            </w:r>
          </w:p>
        </w:tc>
        <w:tc>
          <w:tcPr>
            <w:tcW w:w="1247" w:type="dxa"/>
          </w:tcPr>
          <w:p w:rsidR="00326FA1" w:rsidRDefault="00326FA1" w:rsidP="00326FA1">
            <w:pPr>
              <w:pStyle w:val="ConsPlusNormal"/>
            </w:pPr>
          </w:p>
        </w:tc>
        <w:tc>
          <w:tcPr>
            <w:tcW w:w="4309" w:type="dxa"/>
          </w:tcPr>
          <w:p w:rsidR="00326FA1" w:rsidRDefault="00326FA1" w:rsidP="00326FA1">
            <w:pPr>
              <w:pStyle w:val="ConsPlusNormal"/>
            </w:pPr>
          </w:p>
        </w:tc>
        <w:tc>
          <w:tcPr>
            <w:tcW w:w="1417" w:type="dxa"/>
          </w:tcPr>
          <w:p w:rsidR="00326FA1" w:rsidRDefault="00326FA1" w:rsidP="00326FA1">
            <w:pPr>
              <w:pStyle w:val="ConsPlusNormal"/>
            </w:pPr>
          </w:p>
        </w:tc>
        <w:tc>
          <w:tcPr>
            <w:tcW w:w="1417" w:type="dxa"/>
          </w:tcPr>
          <w:p w:rsidR="00326FA1" w:rsidRDefault="00326FA1" w:rsidP="00326FA1">
            <w:pPr>
              <w:pStyle w:val="ConsPlusNormal"/>
            </w:pPr>
          </w:p>
        </w:tc>
      </w:tr>
    </w:tbl>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Default="00326FA1" w:rsidP="00326FA1">
      <w:pPr>
        <w:pStyle w:val="ConsPlusNormal"/>
        <w:jc w:val="center"/>
      </w:pPr>
    </w:p>
    <w:p w:rsidR="00326FA1" w:rsidRDefault="00326FA1" w:rsidP="00326FA1">
      <w:pPr>
        <w:pStyle w:val="ConsPlusNonformat"/>
        <w:jc w:val="both"/>
      </w:pPr>
      <w:r>
        <w:t xml:space="preserve">               1.3. Неиспользованные бюджетные ассигнования</w:t>
      </w:r>
    </w:p>
    <w:p w:rsidR="00326FA1" w:rsidRDefault="00326FA1" w:rsidP="00326FA1">
      <w:pPr>
        <w:pStyle w:val="ConsPlusNonformat"/>
        <w:jc w:val="both"/>
      </w:pPr>
      <w:r>
        <w:t xml:space="preserve">                 администраторов источников финансирования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4422"/>
      </w:tblGrid>
      <w:tr w:rsidR="00326FA1" w:rsidTr="00326FA1">
        <w:tc>
          <w:tcPr>
            <w:tcW w:w="4309" w:type="dxa"/>
          </w:tcPr>
          <w:p w:rsidR="00326FA1" w:rsidRDefault="00326FA1" w:rsidP="00326FA1">
            <w:pPr>
              <w:pStyle w:val="ConsPlusNormal"/>
              <w:jc w:val="center"/>
            </w:pPr>
            <w:r>
              <w:t>Код по БК и дополнительной классификации</w:t>
            </w:r>
          </w:p>
        </w:tc>
        <w:tc>
          <w:tcPr>
            <w:tcW w:w="4422" w:type="dxa"/>
          </w:tcPr>
          <w:p w:rsidR="00326FA1" w:rsidRDefault="00326FA1" w:rsidP="00326FA1">
            <w:pPr>
              <w:pStyle w:val="ConsPlusNormal"/>
              <w:jc w:val="center"/>
            </w:pPr>
            <w:r>
              <w:t>Сумма (раздел 1.2 гр. 2 - раздел 2 гр. 4)</w:t>
            </w:r>
          </w:p>
        </w:tc>
      </w:tr>
      <w:tr w:rsidR="00326FA1" w:rsidTr="00326FA1">
        <w:tc>
          <w:tcPr>
            <w:tcW w:w="4309" w:type="dxa"/>
          </w:tcPr>
          <w:p w:rsidR="00326FA1" w:rsidRDefault="00326FA1" w:rsidP="00326FA1">
            <w:pPr>
              <w:pStyle w:val="ConsPlusNormal"/>
              <w:jc w:val="center"/>
            </w:pPr>
            <w:r>
              <w:t>1</w:t>
            </w:r>
          </w:p>
        </w:tc>
        <w:tc>
          <w:tcPr>
            <w:tcW w:w="4422" w:type="dxa"/>
          </w:tcPr>
          <w:p w:rsidR="00326FA1" w:rsidRDefault="00326FA1" w:rsidP="00326FA1">
            <w:pPr>
              <w:pStyle w:val="ConsPlusNormal"/>
              <w:jc w:val="center"/>
            </w:pPr>
            <w:r>
              <w:t>2</w:t>
            </w:r>
          </w:p>
        </w:tc>
      </w:tr>
      <w:tr w:rsidR="00326FA1" w:rsidTr="00326FA1">
        <w:tc>
          <w:tcPr>
            <w:tcW w:w="4309" w:type="dxa"/>
          </w:tcPr>
          <w:p w:rsidR="00326FA1" w:rsidRDefault="00326FA1" w:rsidP="00326FA1">
            <w:pPr>
              <w:pStyle w:val="ConsPlusNormal"/>
            </w:pPr>
          </w:p>
        </w:tc>
        <w:tc>
          <w:tcPr>
            <w:tcW w:w="4422" w:type="dxa"/>
          </w:tcPr>
          <w:p w:rsidR="00326FA1" w:rsidRDefault="00326FA1" w:rsidP="00326FA1">
            <w:pPr>
              <w:pStyle w:val="ConsPlusNormal"/>
            </w:pPr>
          </w:p>
        </w:tc>
      </w:tr>
      <w:tr w:rsidR="00326FA1" w:rsidTr="00326FA1">
        <w:tc>
          <w:tcPr>
            <w:tcW w:w="4309" w:type="dxa"/>
          </w:tcPr>
          <w:p w:rsidR="00326FA1" w:rsidRDefault="00326FA1" w:rsidP="00326FA1">
            <w:pPr>
              <w:pStyle w:val="ConsPlusNormal"/>
            </w:pPr>
          </w:p>
        </w:tc>
        <w:tc>
          <w:tcPr>
            <w:tcW w:w="4422" w:type="dxa"/>
          </w:tcPr>
          <w:p w:rsidR="00326FA1" w:rsidRDefault="00326FA1" w:rsidP="00326FA1">
            <w:pPr>
              <w:pStyle w:val="ConsPlusNormal"/>
            </w:pPr>
          </w:p>
        </w:tc>
      </w:tr>
      <w:tr w:rsidR="00326FA1" w:rsidTr="00326FA1">
        <w:tc>
          <w:tcPr>
            <w:tcW w:w="4309" w:type="dxa"/>
          </w:tcPr>
          <w:p w:rsidR="00326FA1" w:rsidRDefault="00326FA1" w:rsidP="00326FA1">
            <w:pPr>
              <w:pStyle w:val="ConsPlusNormal"/>
            </w:pPr>
          </w:p>
        </w:tc>
        <w:tc>
          <w:tcPr>
            <w:tcW w:w="4422" w:type="dxa"/>
          </w:tcPr>
          <w:p w:rsidR="00326FA1" w:rsidRDefault="00326FA1" w:rsidP="00326FA1">
            <w:pPr>
              <w:pStyle w:val="ConsPlusNormal"/>
            </w:pPr>
          </w:p>
        </w:tc>
      </w:tr>
      <w:tr w:rsidR="00326FA1" w:rsidTr="00326FA1">
        <w:tc>
          <w:tcPr>
            <w:tcW w:w="4309" w:type="dxa"/>
          </w:tcPr>
          <w:p w:rsidR="00326FA1" w:rsidRDefault="00326FA1" w:rsidP="00326FA1">
            <w:pPr>
              <w:pStyle w:val="ConsPlusNormal"/>
              <w:jc w:val="center"/>
            </w:pPr>
            <w:r>
              <w:t>Итого</w:t>
            </w:r>
          </w:p>
        </w:tc>
        <w:tc>
          <w:tcPr>
            <w:tcW w:w="4422"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2. Операции с источниками финансирования дефицита</w:t>
      </w:r>
    </w:p>
    <w:p w:rsidR="00326FA1" w:rsidRDefault="00326FA1" w:rsidP="00326FA1">
      <w:pPr>
        <w:pStyle w:val="ConsPlusNonformat"/>
        <w:jc w:val="both"/>
      </w:pPr>
      <w:r>
        <w:t xml:space="preserve">             бюджета администраторов источников финансирования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1757"/>
        <w:gridCol w:w="1474"/>
        <w:gridCol w:w="2268"/>
      </w:tblGrid>
      <w:tr w:rsidR="00326FA1" w:rsidTr="00326FA1">
        <w:tc>
          <w:tcPr>
            <w:tcW w:w="3231" w:type="dxa"/>
          </w:tcPr>
          <w:p w:rsidR="00326FA1" w:rsidRDefault="00326FA1" w:rsidP="00326FA1">
            <w:pPr>
              <w:pStyle w:val="ConsPlusNormal"/>
              <w:jc w:val="center"/>
            </w:pPr>
            <w:r>
              <w:t>Код по БК и дополнительной классификации</w:t>
            </w:r>
          </w:p>
        </w:tc>
        <w:tc>
          <w:tcPr>
            <w:tcW w:w="1757" w:type="dxa"/>
          </w:tcPr>
          <w:p w:rsidR="00326FA1" w:rsidRDefault="00326FA1" w:rsidP="00326FA1">
            <w:pPr>
              <w:pStyle w:val="ConsPlusNormal"/>
              <w:jc w:val="center"/>
            </w:pPr>
            <w:r>
              <w:t>Поступления</w:t>
            </w:r>
          </w:p>
        </w:tc>
        <w:tc>
          <w:tcPr>
            <w:tcW w:w="1474" w:type="dxa"/>
          </w:tcPr>
          <w:p w:rsidR="00326FA1" w:rsidRDefault="00326FA1" w:rsidP="00326FA1">
            <w:pPr>
              <w:pStyle w:val="ConsPlusNormal"/>
              <w:jc w:val="center"/>
            </w:pPr>
            <w:r>
              <w:t>Выплаты</w:t>
            </w:r>
          </w:p>
        </w:tc>
        <w:tc>
          <w:tcPr>
            <w:tcW w:w="2268" w:type="dxa"/>
          </w:tcPr>
          <w:p w:rsidR="00326FA1" w:rsidRDefault="00326FA1" w:rsidP="00326FA1">
            <w:pPr>
              <w:pStyle w:val="ConsPlusNormal"/>
              <w:jc w:val="center"/>
            </w:pPr>
            <w:r>
              <w:t>Итого (гр. 2 - гр. 3)</w:t>
            </w:r>
          </w:p>
        </w:tc>
      </w:tr>
      <w:tr w:rsidR="00326FA1" w:rsidTr="00326FA1">
        <w:tc>
          <w:tcPr>
            <w:tcW w:w="3231" w:type="dxa"/>
          </w:tcPr>
          <w:p w:rsidR="00326FA1" w:rsidRDefault="00326FA1" w:rsidP="00326FA1">
            <w:pPr>
              <w:pStyle w:val="ConsPlusNormal"/>
              <w:jc w:val="center"/>
            </w:pPr>
            <w:r>
              <w:t>1</w:t>
            </w:r>
          </w:p>
        </w:tc>
        <w:tc>
          <w:tcPr>
            <w:tcW w:w="1757" w:type="dxa"/>
          </w:tcPr>
          <w:p w:rsidR="00326FA1" w:rsidRDefault="00326FA1" w:rsidP="00326FA1">
            <w:pPr>
              <w:pStyle w:val="ConsPlusNormal"/>
              <w:jc w:val="center"/>
            </w:pPr>
            <w:r>
              <w:t>2</w:t>
            </w:r>
          </w:p>
        </w:tc>
        <w:tc>
          <w:tcPr>
            <w:tcW w:w="1474" w:type="dxa"/>
          </w:tcPr>
          <w:p w:rsidR="00326FA1" w:rsidRDefault="00326FA1" w:rsidP="00326FA1">
            <w:pPr>
              <w:pStyle w:val="ConsPlusNormal"/>
              <w:jc w:val="center"/>
            </w:pPr>
            <w:r>
              <w:t>3</w:t>
            </w:r>
          </w:p>
        </w:tc>
        <w:tc>
          <w:tcPr>
            <w:tcW w:w="2268" w:type="dxa"/>
          </w:tcPr>
          <w:p w:rsidR="00326FA1" w:rsidRDefault="00326FA1" w:rsidP="00326FA1">
            <w:pPr>
              <w:pStyle w:val="ConsPlusNormal"/>
              <w:jc w:val="center"/>
            </w:pPr>
            <w:r>
              <w:t>4</w:t>
            </w:r>
          </w:p>
        </w:tc>
      </w:tr>
      <w:tr w:rsidR="00326FA1" w:rsidTr="00326FA1">
        <w:tc>
          <w:tcPr>
            <w:tcW w:w="3231" w:type="dxa"/>
          </w:tcPr>
          <w:p w:rsidR="00326FA1" w:rsidRDefault="00326FA1" w:rsidP="00326FA1">
            <w:pPr>
              <w:pStyle w:val="ConsPlusNormal"/>
            </w:pPr>
          </w:p>
        </w:tc>
        <w:tc>
          <w:tcPr>
            <w:tcW w:w="1757" w:type="dxa"/>
          </w:tcPr>
          <w:p w:rsidR="00326FA1" w:rsidRDefault="00326FA1" w:rsidP="00326FA1">
            <w:pPr>
              <w:pStyle w:val="ConsPlusNormal"/>
            </w:pPr>
          </w:p>
        </w:tc>
        <w:tc>
          <w:tcPr>
            <w:tcW w:w="1474" w:type="dxa"/>
          </w:tcPr>
          <w:p w:rsidR="00326FA1" w:rsidRDefault="00326FA1" w:rsidP="00326FA1">
            <w:pPr>
              <w:pStyle w:val="ConsPlusNormal"/>
            </w:pPr>
          </w:p>
        </w:tc>
        <w:tc>
          <w:tcPr>
            <w:tcW w:w="2268" w:type="dxa"/>
          </w:tcPr>
          <w:p w:rsidR="00326FA1" w:rsidRDefault="00326FA1" w:rsidP="00326FA1">
            <w:pPr>
              <w:pStyle w:val="ConsPlusNormal"/>
            </w:pPr>
          </w:p>
        </w:tc>
      </w:tr>
      <w:tr w:rsidR="00326FA1" w:rsidTr="00326FA1">
        <w:tc>
          <w:tcPr>
            <w:tcW w:w="3231" w:type="dxa"/>
          </w:tcPr>
          <w:p w:rsidR="00326FA1" w:rsidRDefault="00326FA1" w:rsidP="00326FA1">
            <w:pPr>
              <w:pStyle w:val="ConsPlusNormal"/>
            </w:pPr>
          </w:p>
        </w:tc>
        <w:tc>
          <w:tcPr>
            <w:tcW w:w="1757" w:type="dxa"/>
          </w:tcPr>
          <w:p w:rsidR="00326FA1" w:rsidRDefault="00326FA1" w:rsidP="00326FA1">
            <w:pPr>
              <w:pStyle w:val="ConsPlusNormal"/>
            </w:pPr>
          </w:p>
        </w:tc>
        <w:tc>
          <w:tcPr>
            <w:tcW w:w="1474" w:type="dxa"/>
          </w:tcPr>
          <w:p w:rsidR="00326FA1" w:rsidRDefault="00326FA1" w:rsidP="00326FA1">
            <w:pPr>
              <w:pStyle w:val="ConsPlusNormal"/>
            </w:pPr>
          </w:p>
        </w:tc>
        <w:tc>
          <w:tcPr>
            <w:tcW w:w="2268" w:type="dxa"/>
          </w:tcPr>
          <w:p w:rsidR="00326FA1" w:rsidRDefault="00326FA1" w:rsidP="00326FA1">
            <w:pPr>
              <w:pStyle w:val="ConsPlusNormal"/>
            </w:pPr>
          </w:p>
        </w:tc>
      </w:tr>
      <w:tr w:rsidR="00326FA1" w:rsidTr="00326FA1">
        <w:tc>
          <w:tcPr>
            <w:tcW w:w="3231" w:type="dxa"/>
          </w:tcPr>
          <w:p w:rsidR="00326FA1" w:rsidRDefault="00326FA1" w:rsidP="00326FA1">
            <w:pPr>
              <w:pStyle w:val="ConsPlusNormal"/>
            </w:pPr>
          </w:p>
        </w:tc>
        <w:tc>
          <w:tcPr>
            <w:tcW w:w="1757" w:type="dxa"/>
          </w:tcPr>
          <w:p w:rsidR="00326FA1" w:rsidRDefault="00326FA1" w:rsidP="00326FA1">
            <w:pPr>
              <w:pStyle w:val="ConsPlusNormal"/>
            </w:pPr>
          </w:p>
        </w:tc>
        <w:tc>
          <w:tcPr>
            <w:tcW w:w="1474" w:type="dxa"/>
          </w:tcPr>
          <w:p w:rsidR="00326FA1" w:rsidRDefault="00326FA1" w:rsidP="00326FA1">
            <w:pPr>
              <w:pStyle w:val="ConsPlusNormal"/>
            </w:pPr>
          </w:p>
        </w:tc>
        <w:tc>
          <w:tcPr>
            <w:tcW w:w="2268" w:type="dxa"/>
          </w:tcPr>
          <w:p w:rsidR="00326FA1" w:rsidRDefault="00326FA1" w:rsidP="00326FA1">
            <w:pPr>
              <w:pStyle w:val="ConsPlusNormal"/>
            </w:pPr>
          </w:p>
        </w:tc>
      </w:tr>
      <w:tr w:rsidR="00326FA1" w:rsidTr="00326FA1">
        <w:tc>
          <w:tcPr>
            <w:tcW w:w="3231" w:type="dxa"/>
          </w:tcPr>
          <w:p w:rsidR="00326FA1" w:rsidRDefault="00326FA1" w:rsidP="00326FA1">
            <w:pPr>
              <w:pStyle w:val="ConsPlusNormal"/>
            </w:pPr>
          </w:p>
        </w:tc>
        <w:tc>
          <w:tcPr>
            <w:tcW w:w="1757" w:type="dxa"/>
          </w:tcPr>
          <w:p w:rsidR="00326FA1" w:rsidRDefault="00326FA1" w:rsidP="00326FA1">
            <w:pPr>
              <w:pStyle w:val="ConsPlusNormal"/>
            </w:pPr>
          </w:p>
        </w:tc>
        <w:tc>
          <w:tcPr>
            <w:tcW w:w="1474" w:type="dxa"/>
          </w:tcPr>
          <w:p w:rsidR="00326FA1" w:rsidRDefault="00326FA1" w:rsidP="00326FA1">
            <w:pPr>
              <w:pStyle w:val="ConsPlusNormal"/>
            </w:pPr>
          </w:p>
        </w:tc>
        <w:tc>
          <w:tcPr>
            <w:tcW w:w="2268" w:type="dxa"/>
          </w:tcPr>
          <w:p w:rsidR="00326FA1" w:rsidRDefault="00326FA1" w:rsidP="00326FA1">
            <w:pPr>
              <w:pStyle w:val="ConsPlusNormal"/>
            </w:pPr>
          </w:p>
        </w:tc>
      </w:tr>
      <w:tr w:rsidR="00326FA1" w:rsidTr="00326FA1">
        <w:tc>
          <w:tcPr>
            <w:tcW w:w="3231" w:type="dxa"/>
          </w:tcPr>
          <w:p w:rsidR="00326FA1" w:rsidRDefault="00326FA1" w:rsidP="00326FA1">
            <w:pPr>
              <w:pStyle w:val="ConsPlusNormal"/>
            </w:pPr>
          </w:p>
        </w:tc>
        <w:tc>
          <w:tcPr>
            <w:tcW w:w="1757" w:type="dxa"/>
          </w:tcPr>
          <w:p w:rsidR="00326FA1" w:rsidRDefault="00326FA1" w:rsidP="00326FA1">
            <w:pPr>
              <w:pStyle w:val="ConsPlusNormal"/>
            </w:pPr>
          </w:p>
        </w:tc>
        <w:tc>
          <w:tcPr>
            <w:tcW w:w="1474" w:type="dxa"/>
          </w:tcPr>
          <w:p w:rsidR="00326FA1" w:rsidRDefault="00326FA1" w:rsidP="00326FA1">
            <w:pPr>
              <w:pStyle w:val="ConsPlusNormal"/>
            </w:pPr>
          </w:p>
        </w:tc>
        <w:tc>
          <w:tcPr>
            <w:tcW w:w="2268" w:type="dxa"/>
          </w:tcPr>
          <w:p w:rsidR="00326FA1" w:rsidRDefault="00326FA1" w:rsidP="00326FA1">
            <w:pPr>
              <w:pStyle w:val="ConsPlusNormal"/>
            </w:pPr>
          </w:p>
        </w:tc>
      </w:tr>
      <w:tr w:rsidR="00326FA1" w:rsidTr="00326FA1">
        <w:tblPrEx>
          <w:tblBorders>
            <w:left w:val="nil"/>
          </w:tblBorders>
        </w:tblPrEx>
        <w:tc>
          <w:tcPr>
            <w:tcW w:w="3231" w:type="dxa"/>
            <w:tcBorders>
              <w:left w:val="nil"/>
              <w:bottom w:val="nil"/>
            </w:tcBorders>
          </w:tcPr>
          <w:p w:rsidR="00326FA1" w:rsidRDefault="00326FA1" w:rsidP="00326FA1">
            <w:pPr>
              <w:pStyle w:val="ConsPlusNormal"/>
              <w:jc w:val="center"/>
            </w:pPr>
            <w:r>
              <w:t>Итого</w:t>
            </w:r>
          </w:p>
        </w:tc>
        <w:tc>
          <w:tcPr>
            <w:tcW w:w="1757" w:type="dxa"/>
          </w:tcPr>
          <w:p w:rsidR="00326FA1" w:rsidRDefault="00326FA1" w:rsidP="00326FA1">
            <w:pPr>
              <w:pStyle w:val="ConsPlusNormal"/>
            </w:pPr>
          </w:p>
        </w:tc>
        <w:tc>
          <w:tcPr>
            <w:tcW w:w="1474" w:type="dxa"/>
          </w:tcPr>
          <w:p w:rsidR="00326FA1" w:rsidRDefault="00326FA1" w:rsidP="00326FA1">
            <w:pPr>
              <w:pStyle w:val="ConsPlusNormal"/>
            </w:pPr>
          </w:p>
        </w:tc>
        <w:tc>
          <w:tcPr>
            <w:tcW w:w="2268"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 _________ _________________________ _____________</w:t>
      </w:r>
    </w:p>
    <w:p w:rsidR="00326FA1" w:rsidRDefault="00326FA1" w:rsidP="00326FA1">
      <w:pPr>
        <w:pStyle w:val="ConsPlusNonformat"/>
        <w:jc w:val="both"/>
      </w:pPr>
      <w:r>
        <w:t xml:space="preserve">              (должность) (подпись)   (расшифровки подписи)     (телефон)</w:t>
      </w:r>
    </w:p>
    <w:p w:rsidR="00326FA1" w:rsidRDefault="00326FA1" w:rsidP="00326FA1">
      <w:pPr>
        <w:pStyle w:val="ConsPlusNonformat"/>
        <w:jc w:val="both"/>
      </w:pPr>
    </w:p>
    <w:p w:rsidR="00326FA1" w:rsidRDefault="00326FA1" w:rsidP="00326FA1">
      <w:pPr>
        <w:pStyle w:val="ConsPlusNonformat"/>
        <w:jc w:val="both"/>
      </w:pPr>
      <w:r>
        <w:t>"___" ______________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__________</w:t>
      </w:r>
    </w:p>
    <w:p w:rsidR="00326FA1" w:rsidRDefault="00326FA1" w:rsidP="00326FA1">
      <w:pPr>
        <w:pStyle w:val="ConsPlusNonformat"/>
        <w:jc w:val="both"/>
      </w:pPr>
      <w:r>
        <w:t xml:space="preserve">                                                  Всего страниц ___________</w:t>
      </w: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rmal"/>
        <w:jc w:val="center"/>
      </w:pPr>
    </w:p>
    <w:p w:rsidR="00326FA1" w:rsidRDefault="00326FA1" w:rsidP="00326FA1">
      <w:pPr>
        <w:pStyle w:val="ConsPlusNonformat"/>
        <w:jc w:val="both"/>
      </w:pPr>
      <w:r>
        <w:t xml:space="preserve">                              ДОПОЛНЕНИЕ</w:t>
      </w:r>
    </w:p>
    <w:p w:rsidR="00326FA1" w:rsidRDefault="00326FA1" w:rsidP="00326FA1">
      <w:pPr>
        <w:pStyle w:val="ConsPlusNonformat"/>
        <w:jc w:val="both"/>
      </w:pPr>
      <w:r>
        <w:t xml:space="preserve">       к Сводным данным по лицевым счетам </w:t>
      </w:r>
      <w:proofErr w:type="gramStart"/>
      <w:r>
        <w:t>подведомственных</w:t>
      </w:r>
      <w:proofErr w:type="gramEnd"/>
      <w:r>
        <w:t xml:space="preserve">        ┌───────┐</w:t>
      </w:r>
    </w:p>
    <w:p w:rsidR="00326FA1" w:rsidRDefault="00326FA1" w:rsidP="00326FA1">
      <w:pPr>
        <w:pStyle w:val="ConsPlusNonformat"/>
        <w:jc w:val="both"/>
      </w:pPr>
      <w:r>
        <w:t xml:space="preserve">                   учреждений главного администратора             │ Коды  │</w:t>
      </w:r>
    </w:p>
    <w:p w:rsidR="00326FA1" w:rsidRDefault="00326FA1" w:rsidP="00326FA1">
      <w:pPr>
        <w:pStyle w:val="ConsPlusNonformat"/>
        <w:jc w:val="both"/>
      </w:pPr>
      <w:r>
        <w:t xml:space="preserve">               источников финансирования дефицита бюджета         ├───────┤</w:t>
      </w:r>
    </w:p>
    <w:p w:rsidR="00326FA1" w:rsidRDefault="00326FA1" w:rsidP="00326FA1">
      <w:pPr>
        <w:pStyle w:val="ConsPlusNonformat"/>
        <w:jc w:val="both"/>
      </w:pPr>
      <w:r>
        <w:t xml:space="preserve">                          по средствам в пути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на "___" ___________ 20___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lastRenderedPageBreak/>
        <w:t>Финансовый орган        ____________________________              │       │</w:t>
      </w:r>
    </w:p>
    <w:p w:rsidR="00326FA1" w:rsidRDefault="00326FA1" w:rsidP="00326FA1">
      <w:pPr>
        <w:pStyle w:val="ConsPlusNonformat"/>
        <w:jc w:val="both"/>
      </w:pPr>
      <w:r>
        <w:t>Главный администратор                                             ├───────┤</w:t>
      </w:r>
    </w:p>
    <w:p w:rsidR="00326FA1" w:rsidRDefault="00326FA1" w:rsidP="00326FA1">
      <w:pPr>
        <w:pStyle w:val="ConsPlusNonformat"/>
        <w:jc w:val="both"/>
      </w:pPr>
      <w:r>
        <w:t>источников                                                        │       │</w:t>
      </w:r>
    </w:p>
    <w:p w:rsidR="00326FA1" w:rsidRDefault="00326FA1" w:rsidP="00326FA1">
      <w:pPr>
        <w:pStyle w:val="ConsPlusNonformat"/>
        <w:jc w:val="both"/>
      </w:pPr>
      <w:r>
        <w:t>финансирования                                        Глава по БК │       │</w:t>
      </w:r>
    </w:p>
    <w:p w:rsidR="00326FA1" w:rsidRDefault="00326FA1" w:rsidP="00326FA1">
      <w:pPr>
        <w:pStyle w:val="ConsPlusNonformat"/>
        <w:jc w:val="both"/>
      </w:pPr>
      <w:r>
        <w:t>дефицита бюджета        ____________________________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бюджета    ____________________________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Единица измерения: руб.                                   по ОКЕИ │  </w:t>
      </w:r>
      <w:hyperlink r:id="rId186">
        <w:r>
          <w:rPr>
            <w:color w:val="0000FF"/>
          </w:rPr>
          <w:t>383</w:t>
        </w:r>
      </w:hyperlink>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Распределенные бюджетные ассигнования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3231"/>
        <w:gridCol w:w="1191"/>
        <w:gridCol w:w="1191"/>
        <w:gridCol w:w="1644"/>
      </w:tblGrid>
      <w:tr w:rsidR="00326FA1" w:rsidTr="00326FA1">
        <w:tc>
          <w:tcPr>
            <w:tcW w:w="1814" w:type="dxa"/>
            <w:vMerge w:val="restart"/>
          </w:tcPr>
          <w:p w:rsidR="00326FA1" w:rsidRDefault="00326FA1" w:rsidP="00326FA1">
            <w:pPr>
              <w:pStyle w:val="ConsPlusNormal"/>
              <w:jc w:val="center"/>
            </w:pPr>
            <w:r>
              <w:t>Код по БК и дополнительной классификации</w:t>
            </w:r>
          </w:p>
        </w:tc>
        <w:tc>
          <w:tcPr>
            <w:tcW w:w="5613" w:type="dxa"/>
            <w:gridSpan w:val="3"/>
          </w:tcPr>
          <w:p w:rsidR="00326FA1" w:rsidRDefault="00326FA1" w:rsidP="00326FA1">
            <w:pPr>
              <w:pStyle w:val="ConsPlusNormal"/>
              <w:jc w:val="center"/>
            </w:pPr>
            <w:r>
              <w:t>Бюджетные ассигнования</w:t>
            </w:r>
          </w:p>
        </w:tc>
        <w:tc>
          <w:tcPr>
            <w:tcW w:w="1644" w:type="dxa"/>
            <w:vMerge w:val="restart"/>
          </w:tcPr>
          <w:p w:rsidR="00326FA1" w:rsidRDefault="00326FA1" w:rsidP="00326FA1">
            <w:pPr>
              <w:pStyle w:val="ConsPlusNormal"/>
              <w:jc w:val="center"/>
            </w:pPr>
            <w:r>
              <w:t>Примечание</w:t>
            </w:r>
          </w:p>
        </w:tc>
      </w:tr>
      <w:tr w:rsidR="00326FA1" w:rsidTr="00326FA1">
        <w:tc>
          <w:tcPr>
            <w:tcW w:w="1814" w:type="dxa"/>
            <w:vMerge/>
          </w:tcPr>
          <w:p w:rsidR="00326FA1" w:rsidRDefault="00326FA1" w:rsidP="00326FA1">
            <w:pPr>
              <w:pStyle w:val="ConsPlusNormal"/>
            </w:pPr>
          </w:p>
        </w:tc>
        <w:tc>
          <w:tcPr>
            <w:tcW w:w="3231" w:type="dxa"/>
          </w:tcPr>
          <w:p w:rsidR="00326FA1" w:rsidRDefault="00326FA1" w:rsidP="00326FA1">
            <w:pPr>
              <w:pStyle w:val="ConsPlusNormal"/>
              <w:jc w:val="center"/>
            </w:pPr>
            <w:r>
              <w:t>на текущий финансовый год</w:t>
            </w:r>
          </w:p>
        </w:tc>
        <w:tc>
          <w:tcPr>
            <w:tcW w:w="2382" w:type="dxa"/>
            <w:gridSpan w:val="2"/>
          </w:tcPr>
          <w:p w:rsidR="00326FA1" w:rsidRDefault="00326FA1" w:rsidP="00326FA1">
            <w:pPr>
              <w:pStyle w:val="ConsPlusNormal"/>
              <w:jc w:val="center"/>
            </w:pPr>
            <w:r>
              <w:t>на плановый период</w:t>
            </w:r>
          </w:p>
        </w:tc>
        <w:tc>
          <w:tcPr>
            <w:tcW w:w="1644" w:type="dxa"/>
            <w:vMerge/>
          </w:tcPr>
          <w:p w:rsidR="00326FA1" w:rsidRDefault="00326FA1" w:rsidP="00326FA1">
            <w:pPr>
              <w:pStyle w:val="ConsPlusNormal"/>
            </w:pPr>
          </w:p>
        </w:tc>
      </w:tr>
      <w:tr w:rsidR="00326FA1" w:rsidTr="00326FA1">
        <w:tc>
          <w:tcPr>
            <w:tcW w:w="1814" w:type="dxa"/>
            <w:vMerge/>
          </w:tcPr>
          <w:p w:rsidR="00326FA1" w:rsidRDefault="00326FA1" w:rsidP="00326FA1">
            <w:pPr>
              <w:pStyle w:val="ConsPlusNormal"/>
            </w:pPr>
          </w:p>
        </w:tc>
        <w:tc>
          <w:tcPr>
            <w:tcW w:w="3231" w:type="dxa"/>
          </w:tcPr>
          <w:p w:rsidR="00326FA1" w:rsidRDefault="00326FA1" w:rsidP="00326FA1">
            <w:pPr>
              <w:pStyle w:val="ConsPlusNormal"/>
              <w:jc w:val="center"/>
            </w:pPr>
            <w:r>
              <w:t>всего</w:t>
            </w:r>
          </w:p>
        </w:tc>
        <w:tc>
          <w:tcPr>
            <w:tcW w:w="1191" w:type="dxa"/>
          </w:tcPr>
          <w:p w:rsidR="00326FA1" w:rsidRDefault="00326FA1" w:rsidP="00326FA1">
            <w:pPr>
              <w:pStyle w:val="ConsPlusNormal"/>
              <w:jc w:val="center"/>
            </w:pPr>
            <w:r>
              <w:t>первый год</w:t>
            </w:r>
          </w:p>
        </w:tc>
        <w:tc>
          <w:tcPr>
            <w:tcW w:w="1191" w:type="dxa"/>
          </w:tcPr>
          <w:p w:rsidR="00326FA1" w:rsidRDefault="00326FA1" w:rsidP="00326FA1">
            <w:pPr>
              <w:pStyle w:val="ConsPlusNormal"/>
              <w:jc w:val="center"/>
            </w:pPr>
            <w:r>
              <w:t>второй год</w:t>
            </w:r>
          </w:p>
        </w:tc>
        <w:tc>
          <w:tcPr>
            <w:tcW w:w="1644" w:type="dxa"/>
            <w:vMerge/>
          </w:tcPr>
          <w:p w:rsidR="00326FA1" w:rsidRDefault="00326FA1" w:rsidP="00326FA1">
            <w:pPr>
              <w:pStyle w:val="ConsPlusNormal"/>
            </w:pPr>
          </w:p>
        </w:tc>
      </w:tr>
      <w:tr w:rsidR="00326FA1" w:rsidTr="00326FA1">
        <w:tc>
          <w:tcPr>
            <w:tcW w:w="1814" w:type="dxa"/>
          </w:tcPr>
          <w:p w:rsidR="00326FA1" w:rsidRDefault="00326FA1" w:rsidP="00326FA1">
            <w:pPr>
              <w:pStyle w:val="ConsPlusNormal"/>
              <w:jc w:val="center"/>
            </w:pPr>
            <w:r>
              <w:t>1</w:t>
            </w:r>
          </w:p>
        </w:tc>
        <w:tc>
          <w:tcPr>
            <w:tcW w:w="3231" w:type="dxa"/>
          </w:tcPr>
          <w:p w:rsidR="00326FA1" w:rsidRDefault="00326FA1" w:rsidP="00326FA1">
            <w:pPr>
              <w:pStyle w:val="ConsPlusNormal"/>
              <w:jc w:val="center"/>
            </w:pPr>
            <w:r>
              <w:t>2</w:t>
            </w:r>
          </w:p>
        </w:tc>
        <w:tc>
          <w:tcPr>
            <w:tcW w:w="1191" w:type="dxa"/>
          </w:tcPr>
          <w:p w:rsidR="00326FA1" w:rsidRDefault="00326FA1" w:rsidP="00326FA1">
            <w:pPr>
              <w:pStyle w:val="ConsPlusNormal"/>
              <w:jc w:val="center"/>
            </w:pPr>
            <w:r>
              <w:t>3</w:t>
            </w:r>
          </w:p>
        </w:tc>
        <w:tc>
          <w:tcPr>
            <w:tcW w:w="1191" w:type="dxa"/>
          </w:tcPr>
          <w:p w:rsidR="00326FA1" w:rsidRDefault="00326FA1" w:rsidP="00326FA1">
            <w:pPr>
              <w:pStyle w:val="ConsPlusNormal"/>
              <w:jc w:val="center"/>
            </w:pPr>
            <w:r>
              <w:t>4</w:t>
            </w:r>
          </w:p>
        </w:tc>
        <w:tc>
          <w:tcPr>
            <w:tcW w:w="1644" w:type="dxa"/>
          </w:tcPr>
          <w:p w:rsidR="00326FA1" w:rsidRDefault="00326FA1" w:rsidP="00326FA1">
            <w:pPr>
              <w:pStyle w:val="ConsPlusNormal"/>
              <w:jc w:val="center"/>
            </w:pPr>
            <w:r>
              <w:t>5</w:t>
            </w:r>
          </w:p>
        </w:tc>
      </w:tr>
      <w:tr w:rsidR="00326FA1" w:rsidTr="00326FA1">
        <w:tc>
          <w:tcPr>
            <w:tcW w:w="1814" w:type="dxa"/>
          </w:tcPr>
          <w:p w:rsidR="00326FA1" w:rsidRDefault="00326FA1" w:rsidP="00326FA1">
            <w:pPr>
              <w:pStyle w:val="ConsPlusNormal"/>
            </w:pPr>
          </w:p>
        </w:tc>
        <w:tc>
          <w:tcPr>
            <w:tcW w:w="3231" w:type="dxa"/>
          </w:tcPr>
          <w:p w:rsidR="00326FA1" w:rsidRDefault="00326FA1" w:rsidP="00326FA1">
            <w:pPr>
              <w:pStyle w:val="ConsPlusNormal"/>
            </w:pPr>
          </w:p>
        </w:tc>
        <w:tc>
          <w:tcPr>
            <w:tcW w:w="1191" w:type="dxa"/>
          </w:tcPr>
          <w:p w:rsidR="00326FA1" w:rsidRDefault="00326FA1" w:rsidP="00326FA1">
            <w:pPr>
              <w:pStyle w:val="ConsPlusNormal"/>
            </w:pPr>
          </w:p>
        </w:tc>
        <w:tc>
          <w:tcPr>
            <w:tcW w:w="1191" w:type="dxa"/>
          </w:tcPr>
          <w:p w:rsidR="00326FA1" w:rsidRDefault="00326FA1" w:rsidP="00326FA1">
            <w:pPr>
              <w:pStyle w:val="ConsPlusNormal"/>
            </w:pPr>
          </w:p>
        </w:tc>
        <w:tc>
          <w:tcPr>
            <w:tcW w:w="1644" w:type="dxa"/>
          </w:tcPr>
          <w:p w:rsidR="00326FA1" w:rsidRDefault="00326FA1" w:rsidP="00326FA1">
            <w:pPr>
              <w:pStyle w:val="ConsPlusNormal"/>
            </w:pPr>
          </w:p>
        </w:tc>
      </w:tr>
      <w:tr w:rsidR="00326FA1" w:rsidTr="00326FA1">
        <w:tc>
          <w:tcPr>
            <w:tcW w:w="1814" w:type="dxa"/>
          </w:tcPr>
          <w:p w:rsidR="00326FA1" w:rsidRDefault="00326FA1" w:rsidP="00326FA1">
            <w:pPr>
              <w:pStyle w:val="ConsPlusNormal"/>
            </w:pPr>
          </w:p>
        </w:tc>
        <w:tc>
          <w:tcPr>
            <w:tcW w:w="3231" w:type="dxa"/>
          </w:tcPr>
          <w:p w:rsidR="00326FA1" w:rsidRDefault="00326FA1" w:rsidP="00326FA1">
            <w:pPr>
              <w:pStyle w:val="ConsPlusNormal"/>
            </w:pPr>
          </w:p>
        </w:tc>
        <w:tc>
          <w:tcPr>
            <w:tcW w:w="1191" w:type="dxa"/>
          </w:tcPr>
          <w:p w:rsidR="00326FA1" w:rsidRDefault="00326FA1" w:rsidP="00326FA1">
            <w:pPr>
              <w:pStyle w:val="ConsPlusNormal"/>
            </w:pPr>
          </w:p>
        </w:tc>
        <w:tc>
          <w:tcPr>
            <w:tcW w:w="1191" w:type="dxa"/>
          </w:tcPr>
          <w:p w:rsidR="00326FA1" w:rsidRDefault="00326FA1" w:rsidP="00326FA1">
            <w:pPr>
              <w:pStyle w:val="ConsPlusNormal"/>
            </w:pPr>
          </w:p>
        </w:tc>
        <w:tc>
          <w:tcPr>
            <w:tcW w:w="1644" w:type="dxa"/>
          </w:tcPr>
          <w:p w:rsidR="00326FA1" w:rsidRDefault="00326FA1" w:rsidP="00326FA1">
            <w:pPr>
              <w:pStyle w:val="ConsPlusNormal"/>
            </w:pPr>
          </w:p>
        </w:tc>
      </w:tr>
      <w:tr w:rsidR="00326FA1" w:rsidTr="00326FA1">
        <w:tc>
          <w:tcPr>
            <w:tcW w:w="1814" w:type="dxa"/>
          </w:tcPr>
          <w:p w:rsidR="00326FA1" w:rsidRDefault="00326FA1" w:rsidP="00326FA1">
            <w:pPr>
              <w:pStyle w:val="ConsPlusNormal"/>
              <w:jc w:val="center"/>
            </w:pPr>
            <w:r>
              <w:t>Итого</w:t>
            </w:r>
          </w:p>
        </w:tc>
        <w:tc>
          <w:tcPr>
            <w:tcW w:w="3231" w:type="dxa"/>
          </w:tcPr>
          <w:p w:rsidR="00326FA1" w:rsidRDefault="00326FA1" w:rsidP="00326FA1">
            <w:pPr>
              <w:pStyle w:val="ConsPlusNormal"/>
            </w:pPr>
          </w:p>
        </w:tc>
        <w:tc>
          <w:tcPr>
            <w:tcW w:w="1191" w:type="dxa"/>
          </w:tcPr>
          <w:p w:rsidR="00326FA1" w:rsidRDefault="00326FA1" w:rsidP="00326FA1">
            <w:pPr>
              <w:pStyle w:val="ConsPlusNormal"/>
            </w:pPr>
          </w:p>
        </w:tc>
        <w:tc>
          <w:tcPr>
            <w:tcW w:w="1191" w:type="dxa"/>
          </w:tcPr>
          <w:p w:rsidR="00326FA1" w:rsidRDefault="00326FA1" w:rsidP="00326FA1">
            <w:pPr>
              <w:pStyle w:val="ConsPlusNormal"/>
            </w:pPr>
          </w:p>
        </w:tc>
        <w:tc>
          <w:tcPr>
            <w:tcW w:w="164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 xml:space="preserve">                     на "___" _______________ 20__ г.</w:t>
      </w:r>
    </w:p>
    <w:p w:rsidR="00326FA1" w:rsidRDefault="00326FA1" w:rsidP="00326FA1">
      <w:pPr>
        <w:pStyle w:val="ConsPlusNonformat"/>
        <w:jc w:val="both"/>
      </w:pPr>
    </w:p>
    <w:p w:rsidR="00326FA1" w:rsidRDefault="00326FA1" w:rsidP="00326FA1">
      <w:pPr>
        <w:pStyle w:val="ConsPlusNonformat"/>
        <w:jc w:val="both"/>
      </w:pPr>
      <w:r>
        <w:t xml:space="preserve">                   2. Доведенные бюджетные ассигнования</w:t>
      </w:r>
    </w:p>
    <w:p w:rsidR="00326FA1" w:rsidRDefault="00326FA1" w:rsidP="00326FA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1"/>
        <w:gridCol w:w="3402"/>
        <w:gridCol w:w="1247"/>
        <w:gridCol w:w="1247"/>
        <w:gridCol w:w="1644"/>
      </w:tblGrid>
      <w:tr w:rsidR="00326FA1" w:rsidTr="00326FA1">
        <w:tc>
          <w:tcPr>
            <w:tcW w:w="1521" w:type="dxa"/>
            <w:vMerge w:val="restart"/>
          </w:tcPr>
          <w:p w:rsidR="00326FA1" w:rsidRDefault="00326FA1" w:rsidP="00326FA1">
            <w:pPr>
              <w:pStyle w:val="ConsPlusNormal"/>
              <w:jc w:val="center"/>
            </w:pPr>
            <w:r>
              <w:t>Код по БК и дополнительной классификации</w:t>
            </w:r>
          </w:p>
        </w:tc>
        <w:tc>
          <w:tcPr>
            <w:tcW w:w="5896" w:type="dxa"/>
            <w:gridSpan w:val="3"/>
          </w:tcPr>
          <w:p w:rsidR="00326FA1" w:rsidRDefault="00326FA1" w:rsidP="00326FA1">
            <w:pPr>
              <w:pStyle w:val="ConsPlusNormal"/>
              <w:jc w:val="center"/>
            </w:pPr>
            <w:r>
              <w:t>Бюджетные ассигнования</w:t>
            </w:r>
          </w:p>
        </w:tc>
        <w:tc>
          <w:tcPr>
            <w:tcW w:w="1644" w:type="dxa"/>
            <w:vMerge w:val="restart"/>
          </w:tcPr>
          <w:p w:rsidR="00326FA1" w:rsidRDefault="00326FA1" w:rsidP="00326FA1">
            <w:pPr>
              <w:pStyle w:val="ConsPlusNormal"/>
              <w:jc w:val="center"/>
            </w:pPr>
            <w:r>
              <w:t>Примечание</w:t>
            </w:r>
          </w:p>
        </w:tc>
      </w:tr>
      <w:tr w:rsidR="00326FA1" w:rsidTr="00326FA1">
        <w:tc>
          <w:tcPr>
            <w:tcW w:w="1521" w:type="dxa"/>
            <w:vMerge/>
          </w:tcPr>
          <w:p w:rsidR="00326FA1" w:rsidRDefault="00326FA1" w:rsidP="00326FA1">
            <w:pPr>
              <w:pStyle w:val="ConsPlusNormal"/>
            </w:pPr>
          </w:p>
        </w:tc>
        <w:tc>
          <w:tcPr>
            <w:tcW w:w="3402" w:type="dxa"/>
          </w:tcPr>
          <w:p w:rsidR="00326FA1" w:rsidRDefault="00326FA1" w:rsidP="00326FA1">
            <w:pPr>
              <w:pStyle w:val="ConsPlusNormal"/>
              <w:jc w:val="center"/>
            </w:pPr>
            <w:r>
              <w:t>на текущий финансовый год</w:t>
            </w:r>
          </w:p>
        </w:tc>
        <w:tc>
          <w:tcPr>
            <w:tcW w:w="2494" w:type="dxa"/>
            <w:gridSpan w:val="2"/>
          </w:tcPr>
          <w:p w:rsidR="00326FA1" w:rsidRDefault="00326FA1" w:rsidP="00326FA1">
            <w:pPr>
              <w:pStyle w:val="ConsPlusNormal"/>
              <w:jc w:val="center"/>
            </w:pPr>
            <w:r>
              <w:t>на плановый период</w:t>
            </w:r>
          </w:p>
        </w:tc>
        <w:tc>
          <w:tcPr>
            <w:tcW w:w="1644" w:type="dxa"/>
            <w:vMerge/>
          </w:tcPr>
          <w:p w:rsidR="00326FA1" w:rsidRDefault="00326FA1" w:rsidP="00326FA1">
            <w:pPr>
              <w:pStyle w:val="ConsPlusNormal"/>
            </w:pPr>
          </w:p>
        </w:tc>
      </w:tr>
      <w:tr w:rsidR="00326FA1" w:rsidTr="00326FA1">
        <w:tc>
          <w:tcPr>
            <w:tcW w:w="1521" w:type="dxa"/>
            <w:vMerge/>
          </w:tcPr>
          <w:p w:rsidR="00326FA1" w:rsidRDefault="00326FA1" w:rsidP="00326FA1">
            <w:pPr>
              <w:pStyle w:val="ConsPlusNormal"/>
            </w:pPr>
          </w:p>
        </w:tc>
        <w:tc>
          <w:tcPr>
            <w:tcW w:w="3402" w:type="dxa"/>
          </w:tcPr>
          <w:p w:rsidR="00326FA1" w:rsidRDefault="00326FA1" w:rsidP="00326FA1">
            <w:pPr>
              <w:pStyle w:val="ConsPlusNormal"/>
              <w:jc w:val="center"/>
            </w:pPr>
            <w:r>
              <w:t>всего</w:t>
            </w:r>
          </w:p>
        </w:tc>
        <w:tc>
          <w:tcPr>
            <w:tcW w:w="1247" w:type="dxa"/>
          </w:tcPr>
          <w:p w:rsidR="00326FA1" w:rsidRDefault="00326FA1" w:rsidP="00326FA1">
            <w:pPr>
              <w:pStyle w:val="ConsPlusNormal"/>
              <w:jc w:val="center"/>
            </w:pPr>
            <w:r>
              <w:t>первый год</w:t>
            </w:r>
          </w:p>
        </w:tc>
        <w:tc>
          <w:tcPr>
            <w:tcW w:w="1247" w:type="dxa"/>
          </w:tcPr>
          <w:p w:rsidR="00326FA1" w:rsidRDefault="00326FA1" w:rsidP="00326FA1">
            <w:pPr>
              <w:pStyle w:val="ConsPlusNormal"/>
              <w:jc w:val="center"/>
            </w:pPr>
            <w:r>
              <w:t>второй год</w:t>
            </w:r>
          </w:p>
        </w:tc>
        <w:tc>
          <w:tcPr>
            <w:tcW w:w="1644" w:type="dxa"/>
            <w:vMerge/>
          </w:tcPr>
          <w:p w:rsidR="00326FA1" w:rsidRDefault="00326FA1" w:rsidP="00326FA1">
            <w:pPr>
              <w:pStyle w:val="ConsPlusNormal"/>
            </w:pPr>
          </w:p>
        </w:tc>
      </w:tr>
      <w:tr w:rsidR="00326FA1" w:rsidTr="00326FA1">
        <w:tc>
          <w:tcPr>
            <w:tcW w:w="1521" w:type="dxa"/>
          </w:tcPr>
          <w:p w:rsidR="00326FA1" w:rsidRDefault="00326FA1" w:rsidP="00326FA1">
            <w:pPr>
              <w:pStyle w:val="ConsPlusNormal"/>
              <w:jc w:val="center"/>
            </w:pPr>
            <w:r>
              <w:t>1</w:t>
            </w:r>
          </w:p>
        </w:tc>
        <w:tc>
          <w:tcPr>
            <w:tcW w:w="3402" w:type="dxa"/>
          </w:tcPr>
          <w:p w:rsidR="00326FA1" w:rsidRDefault="00326FA1" w:rsidP="00326FA1">
            <w:pPr>
              <w:pStyle w:val="ConsPlusNormal"/>
              <w:jc w:val="center"/>
            </w:pPr>
            <w:r>
              <w:t>2</w:t>
            </w:r>
          </w:p>
        </w:tc>
        <w:tc>
          <w:tcPr>
            <w:tcW w:w="1247" w:type="dxa"/>
          </w:tcPr>
          <w:p w:rsidR="00326FA1" w:rsidRDefault="00326FA1" w:rsidP="00326FA1">
            <w:pPr>
              <w:pStyle w:val="ConsPlusNormal"/>
              <w:jc w:val="center"/>
            </w:pPr>
            <w:r>
              <w:t>3</w:t>
            </w:r>
          </w:p>
        </w:tc>
        <w:tc>
          <w:tcPr>
            <w:tcW w:w="1247" w:type="dxa"/>
          </w:tcPr>
          <w:p w:rsidR="00326FA1" w:rsidRDefault="00326FA1" w:rsidP="00326FA1">
            <w:pPr>
              <w:pStyle w:val="ConsPlusNormal"/>
              <w:jc w:val="center"/>
            </w:pPr>
            <w:r>
              <w:t>4</w:t>
            </w:r>
          </w:p>
        </w:tc>
        <w:tc>
          <w:tcPr>
            <w:tcW w:w="1644" w:type="dxa"/>
          </w:tcPr>
          <w:p w:rsidR="00326FA1" w:rsidRDefault="00326FA1" w:rsidP="00326FA1">
            <w:pPr>
              <w:pStyle w:val="ConsPlusNormal"/>
              <w:jc w:val="center"/>
            </w:pPr>
            <w:r>
              <w:t>5</w:t>
            </w:r>
          </w:p>
        </w:tc>
      </w:tr>
      <w:tr w:rsidR="00326FA1" w:rsidTr="00326FA1">
        <w:tc>
          <w:tcPr>
            <w:tcW w:w="1521" w:type="dxa"/>
          </w:tcPr>
          <w:p w:rsidR="00326FA1" w:rsidRDefault="00326FA1" w:rsidP="00326FA1">
            <w:pPr>
              <w:pStyle w:val="ConsPlusNormal"/>
            </w:pPr>
          </w:p>
        </w:tc>
        <w:tc>
          <w:tcPr>
            <w:tcW w:w="3402" w:type="dxa"/>
          </w:tcPr>
          <w:p w:rsidR="00326FA1" w:rsidRDefault="00326FA1" w:rsidP="00326FA1">
            <w:pPr>
              <w:pStyle w:val="ConsPlusNormal"/>
            </w:pPr>
          </w:p>
        </w:tc>
        <w:tc>
          <w:tcPr>
            <w:tcW w:w="1247" w:type="dxa"/>
          </w:tcPr>
          <w:p w:rsidR="00326FA1" w:rsidRDefault="00326FA1" w:rsidP="00326FA1">
            <w:pPr>
              <w:pStyle w:val="ConsPlusNormal"/>
            </w:pPr>
          </w:p>
        </w:tc>
        <w:tc>
          <w:tcPr>
            <w:tcW w:w="1247" w:type="dxa"/>
          </w:tcPr>
          <w:p w:rsidR="00326FA1" w:rsidRDefault="00326FA1" w:rsidP="00326FA1">
            <w:pPr>
              <w:pStyle w:val="ConsPlusNormal"/>
            </w:pPr>
          </w:p>
        </w:tc>
        <w:tc>
          <w:tcPr>
            <w:tcW w:w="1644" w:type="dxa"/>
          </w:tcPr>
          <w:p w:rsidR="00326FA1" w:rsidRDefault="00326FA1" w:rsidP="00326FA1">
            <w:pPr>
              <w:pStyle w:val="ConsPlusNormal"/>
            </w:pPr>
          </w:p>
        </w:tc>
      </w:tr>
      <w:tr w:rsidR="00326FA1" w:rsidTr="00326FA1">
        <w:tc>
          <w:tcPr>
            <w:tcW w:w="1521" w:type="dxa"/>
          </w:tcPr>
          <w:p w:rsidR="00326FA1" w:rsidRDefault="00326FA1" w:rsidP="00326FA1">
            <w:pPr>
              <w:pStyle w:val="ConsPlusNormal"/>
            </w:pPr>
          </w:p>
        </w:tc>
        <w:tc>
          <w:tcPr>
            <w:tcW w:w="3402" w:type="dxa"/>
          </w:tcPr>
          <w:p w:rsidR="00326FA1" w:rsidRDefault="00326FA1" w:rsidP="00326FA1">
            <w:pPr>
              <w:pStyle w:val="ConsPlusNormal"/>
            </w:pPr>
          </w:p>
        </w:tc>
        <w:tc>
          <w:tcPr>
            <w:tcW w:w="1247" w:type="dxa"/>
          </w:tcPr>
          <w:p w:rsidR="00326FA1" w:rsidRDefault="00326FA1" w:rsidP="00326FA1">
            <w:pPr>
              <w:pStyle w:val="ConsPlusNormal"/>
            </w:pPr>
          </w:p>
        </w:tc>
        <w:tc>
          <w:tcPr>
            <w:tcW w:w="1247" w:type="dxa"/>
          </w:tcPr>
          <w:p w:rsidR="00326FA1" w:rsidRDefault="00326FA1" w:rsidP="00326FA1">
            <w:pPr>
              <w:pStyle w:val="ConsPlusNormal"/>
            </w:pPr>
          </w:p>
        </w:tc>
        <w:tc>
          <w:tcPr>
            <w:tcW w:w="1644" w:type="dxa"/>
          </w:tcPr>
          <w:p w:rsidR="00326FA1" w:rsidRDefault="00326FA1" w:rsidP="00326FA1">
            <w:pPr>
              <w:pStyle w:val="ConsPlusNormal"/>
            </w:pPr>
          </w:p>
        </w:tc>
      </w:tr>
      <w:tr w:rsidR="00326FA1" w:rsidTr="00326FA1">
        <w:tc>
          <w:tcPr>
            <w:tcW w:w="1521" w:type="dxa"/>
          </w:tcPr>
          <w:p w:rsidR="00326FA1" w:rsidRDefault="00326FA1" w:rsidP="00326FA1">
            <w:pPr>
              <w:pStyle w:val="ConsPlusNormal"/>
              <w:jc w:val="center"/>
            </w:pPr>
            <w:r>
              <w:t>Итого</w:t>
            </w:r>
          </w:p>
        </w:tc>
        <w:tc>
          <w:tcPr>
            <w:tcW w:w="3402" w:type="dxa"/>
          </w:tcPr>
          <w:p w:rsidR="00326FA1" w:rsidRDefault="00326FA1" w:rsidP="00326FA1">
            <w:pPr>
              <w:pStyle w:val="ConsPlusNormal"/>
            </w:pPr>
          </w:p>
        </w:tc>
        <w:tc>
          <w:tcPr>
            <w:tcW w:w="1247" w:type="dxa"/>
          </w:tcPr>
          <w:p w:rsidR="00326FA1" w:rsidRDefault="00326FA1" w:rsidP="00326FA1">
            <w:pPr>
              <w:pStyle w:val="ConsPlusNormal"/>
            </w:pPr>
          </w:p>
        </w:tc>
        <w:tc>
          <w:tcPr>
            <w:tcW w:w="1247" w:type="dxa"/>
          </w:tcPr>
          <w:p w:rsidR="00326FA1" w:rsidRDefault="00326FA1" w:rsidP="00326FA1">
            <w:pPr>
              <w:pStyle w:val="ConsPlusNormal"/>
            </w:pPr>
          </w:p>
        </w:tc>
        <w:tc>
          <w:tcPr>
            <w:tcW w:w="1644" w:type="dxa"/>
          </w:tcPr>
          <w:p w:rsidR="00326FA1" w:rsidRDefault="00326FA1" w:rsidP="00326FA1">
            <w:pPr>
              <w:pStyle w:val="ConsPlusNormal"/>
            </w:pPr>
          </w:p>
        </w:tc>
      </w:tr>
    </w:tbl>
    <w:p w:rsidR="00326FA1" w:rsidRDefault="00326FA1" w:rsidP="00326FA1">
      <w:pPr>
        <w:pStyle w:val="ConsPlusNormal"/>
        <w:jc w:val="center"/>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 _________ _________________________ _____________</w:t>
      </w:r>
    </w:p>
    <w:p w:rsidR="00326FA1" w:rsidRDefault="00326FA1" w:rsidP="00326FA1">
      <w:pPr>
        <w:pStyle w:val="ConsPlusNonformat"/>
        <w:jc w:val="both"/>
      </w:pPr>
      <w:r>
        <w:t xml:space="preserve">              (должность) (подпись)   (расшифровки подписи)     (телефон)</w:t>
      </w:r>
    </w:p>
    <w:p w:rsidR="00326FA1" w:rsidRDefault="00326FA1" w:rsidP="00326FA1">
      <w:pPr>
        <w:pStyle w:val="ConsPlusNonformat"/>
        <w:jc w:val="both"/>
      </w:pPr>
    </w:p>
    <w:p w:rsidR="00326FA1" w:rsidRDefault="00326FA1" w:rsidP="00326FA1">
      <w:pPr>
        <w:pStyle w:val="ConsPlusNonformat"/>
        <w:jc w:val="both"/>
      </w:pPr>
      <w:r>
        <w:t>"___" ______________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__________</w:t>
      </w:r>
    </w:p>
    <w:p w:rsidR="00326FA1" w:rsidRDefault="00326FA1" w:rsidP="00326FA1">
      <w:pPr>
        <w:pStyle w:val="ConsPlusNonformat"/>
        <w:jc w:val="both"/>
      </w:pPr>
      <w:r>
        <w:t xml:space="preserve">                                                  Всего страниц ___________</w:t>
      </w: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Pr="001173CE" w:rsidRDefault="00326FA1" w:rsidP="00326FA1">
      <w:pPr>
        <w:pStyle w:val="ConsPlusNormal"/>
        <w:ind w:firstLine="540"/>
        <w:jc w:val="both"/>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r w:rsidRPr="001173CE">
        <w:rPr>
          <w:rFonts w:ascii="Times New Roman" w:hAnsi="Times New Roman" w:cs="Times New Roman"/>
        </w:rPr>
        <w:t>Приложение N 36</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spacing w:after="1"/>
        <w:rPr>
          <w:rFonts w:ascii="Times New Roman" w:hAnsi="Times New Roman" w:cs="Times New Roman"/>
        </w:rPr>
      </w:pPr>
    </w:p>
    <w:p w:rsidR="00326FA1" w:rsidRDefault="00326FA1" w:rsidP="00326FA1">
      <w:pPr>
        <w:pStyle w:val="ConsPlusNormal"/>
        <w:jc w:val="both"/>
      </w:pPr>
    </w:p>
    <w:p w:rsidR="00326FA1" w:rsidRDefault="00326FA1" w:rsidP="00326FA1">
      <w:pPr>
        <w:pStyle w:val="ConsPlusNonformat"/>
        <w:jc w:val="both"/>
      </w:pPr>
      <w:bookmarkStart w:id="102" w:name="P7549"/>
      <w:bookmarkEnd w:id="102"/>
      <w:r>
        <w:t xml:space="preserve">                               ЗАЯВЛЕНИЕ</w:t>
      </w:r>
    </w:p>
    <w:p w:rsidR="00326FA1" w:rsidRDefault="00326FA1" w:rsidP="00326FA1">
      <w:pPr>
        <w:pStyle w:val="ConsPlusNonformat"/>
        <w:jc w:val="both"/>
      </w:pPr>
      <w:r>
        <w:t xml:space="preserve">         на резервирование/открытие (закрытие) лицевого счета</w:t>
      </w:r>
    </w:p>
    <w:p w:rsidR="00326FA1" w:rsidRDefault="00326FA1" w:rsidP="00326FA1">
      <w:pPr>
        <w:pStyle w:val="ConsPlusNonformat"/>
        <w:jc w:val="both"/>
      </w:pPr>
      <w:r>
        <w:t xml:space="preserve">                         (нужное подчеркнуть)                    ┌────────┐</w:t>
      </w:r>
    </w:p>
    <w:p w:rsidR="00326FA1" w:rsidRDefault="00326FA1" w:rsidP="00326FA1">
      <w:pPr>
        <w:pStyle w:val="ConsPlusNonformat"/>
        <w:jc w:val="both"/>
      </w:pPr>
      <w:r>
        <w:t xml:space="preserve">                      от "___" __________ 20___ г.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Дата│        │</w:t>
      </w:r>
    </w:p>
    <w:p w:rsidR="00326FA1" w:rsidRDefault="00326FA1" w:rsidP="00326FA1">
      <w:pPr>
        <w:pStyle w:val="ConsPlusNonformat"/>
        <w:jc w:val="both"/>
      </w:pPr>
      <w:r>
        <w:t xml:space="preserve">                                                                 ├────────┤</w:t>
      </w:r>
    </w:p>
    <w:p w:rsidR="00326FA1" w:rsidRDefault="00326FA1" w:rsidP="00326FA1">
      <w:pPr>
        <w:pStyle w:val="ConsPlusNonformat"/>
        <w:jc w:val="both"/>
      </w:pPr>
      <w:r>
        <w:t>Наименование клиента     _________________________________    ИНН│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КПП│        │</w:t>
      </w:r>
    </w:p>
    <w:p w:rsidR="00326FA1" w:rsidRDefault="00326FA1" w:rsidP="00326FA1">
      <w:pPr>
        <w:pStyle w:val="ConsPlusNonformat"/>
        <w:jc w:val="both"/>
      </w:pPr>
      <w:r>
        <w:t xml:space="preserve">                                                                 ├────────┤</w:t>
      </w:r>
    </w:p>
    <w:p w:rsidR="00326FA1" w:rsidRDefault="00326FA1" w:rsidP="00326FA1">
      <w:pPr>
        <w:pStyle w:val="ConsPlusNonformat"/>
        <w:jc w:val="both"/>
      </w:pPr>
      <w:r>
        <w:t>Адрес клиента                                                    │        │</w:t>
      </w:r>
    </w:p>
    <w:p w:rsidR="00326FA1" w:rsidRDefault="00326FA1" w:rsidP="00326FA1">
      <w:pPr>
        <w:pStyle w:val="ConsPlusNonformat"/>
        <w:jc w:val="both"/>
      </w:pPr>
      <w:r>
        <w:t xml:space="preserve">                         ─────────────────────────────────       ├────────┤</w:t>
      </w:r>
    </w:p>
    <w:p w:rsidR="00326FA1" w:rsidRDefault="00326FA1" w:rsidP="00326FA1">
      <w:pPr>
        <w:pStyle w:val="ConsPlusNonformat"/>
        <w:jc w:val="both"/>
      </w:pPr>
      <w:r>
        <w:t>Адрес электронной почты                                          │        │</w:t>
      </w:r>
    </w:p>
    <w:p w:rsidR="00326FA1" w:rsidRDefault="00326FA1" w:rsidP="00326FA1">
      <w:pPr>
        <w:pStyle w:val="ConsPlusNonformat"/>
        <w:jc w:val="both"/>
      </w:pPr>
      <w:r>
        <w:t>клиента                                                          │        │</w:t>
      </w:r>
    </w:p>
    <w:p w:rsidR="00326FA1" w:rsidRDefault="00326FA1" w:rsidP="00326FA1">
      <w:pPr>
        <w:pStyle w:val="ConsPlusNonformat"/>
        <w:jc w:val="both"/>
      </w:pPr>
      <w:r>
        <w:t xml:space="preserve">                         _________________________________       ├────────┤</w:t>
      </w:r>
    </w:p>
    <w:p w:rsidR="00326FA1" w:rsidRDefault="00326FA1" w:rsidP="00326FA1">
      <w:pPr>
        <w:pStyle w:val="ConsPlusNonformat"/>
        <w:jc w:val="both"/>
      </w:pPr>
      <w:r>
        <w:t xml:space="preserve">                               Финансовое управление             │        │</w:t>
      </w:r>
    </w:p>
    <w:p w:rsidR="00326FA1" w:rsidRDefault="00326FA1" w:rsidP="00326FA1">
      <w:pPr>
        <w:pStyle w:val="ConsPlusNonformat"/>
        <w:jc w:val="both"/>
      </w:pPr>
      <w:r>
        <w:t>Финансовый орган              │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Наименование бюджета                                           </w:t>
      </w:r>
      <w:proofErr w:type="gramStart"/>
      <w:r>
        <w:t>по</w:t>
      </w:r>
      <w:proofErr w:type="gramEnd"/>
      <w:r>
        <w:t>│        │</w:t>
      </w:r>
    </w:p>
    <w:p w:rsidR="00326FA1" w:rsidRDefault="00326FA1" w:rsidP="00326FA1">
      <w:pPr>
        <w:pStyle w:val="ConsPlusNonformat"/>
        <w:jc w:val="both"/>
      </w:pPr>
      <w:r>
        <w:t xml:space="preserve">                                                            </w:t>
      </w:r>
      <w:hyperlink r:id="rId187">
        <w:r>
          <w:rPr>
            <w:color w:val="0000FF"/>
          </w:rPr>
          <w:t>ОКТМО</w:t>
        </w:r>
      </w:hyperlink>
      <w:r>
        <w:t>│        │</w:t>
      </w:r>
    </w:p>
    <w:p w:rsidR="00326FA1" w:rsidRDefault="00326FA1" w:rsidP="00326FA1">
      <w:pPr>
        <w:pStyle w:val="ConsPlusNonformat"/>
        <w:jc w:val="both"/>
      </w:pPr>
      <w:r>
        <w:t xml:space="preserve">                         _________________________________       ├────────┤</w:t>
      </w:r>
    </w:p>
    <w:p w:rsidR="00326FA1" w:rsidRDefault="00326FA1" w:rsidP="00326FA1">
      <w:pPr>
        <w:pStyle w:val="ConsPlusNonformat"/>
        <w:jc w:val="both"/>
      </w:pPr>
      <w:r>
        <w:t xml:space="preserve">                                                              ИНН│        │</w:t>
      </w:r>
    </w:p>
    <w:p w:rsidR="00326FA1" w:rsidRDefault="00326FA1" w:rsidP="00326FA1">
      <w:pPr>
        <w:pStyle w:val="ConsPlusNonformat"/>
        <w:jc w:val="both"/>
      </w:pPr>
      <w:r>
        <w:t>Наименование заказчика   _________________________________       ├────────┤</w:t>
      </w:r>
    </w:p>
    <w:p w:rsidR="00326FA1" w:rsidRDefault="00326FA1" w:rsidP="00326FA1">
      <w:pPr>
        <w:pStyle w:val="ConsPlusNonformat"/>
        <w:jc w:val="both"/>
      </w:pPr>
      <w:r>
        <w:t>&lt;1&gt;                                                           КПП│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ПРОШУ</w:t>
      </w:r>
    </w:p>
    <w:p w:rsidR="00326FA1" w:rsidRDefault="00326FA1" w:rsidP="00326FA1">
      <w:pPr>
        <w:pStyle w:val="ConsPlusNonformat"/>
        <w:jc w:val="both"/>
      </w:pPr>
      <w:r>
        <w:t>┌──┐</w:t>
      </w:r>
    </w:p>
    <w:p w:rsidR="00326FA1" w:rsidRDefault="00326FA1" w:rsidP="00326FA1">
      <w:pPr>
        <w:pStyle w:val="ConsPlusNonformat"/>
        <w:jc w:val="both"/>
      </w:pPr>
      <w:r>
        <w:t>│  │зарезервировать лицевой счет</w:t>
      </w:r>
    </w:p>
    <w:p w:rsidR="00326FA1" w:rsidRDefault="00326FA1" w:rsidP="00326FA1">
      <w:pPr>
        <w:pStyle w:val="ConsPlusNonformat"/>
        <w:jc w:val="both"/>
      </w:pPr>
      <w:r>
        <w:t>└──┘</w:t>
      </w:r>
    </w:p>
    <w:p w:rsidR="00326FA1" w:rsidRDefault="00326FA1" w:rsidP="00326FA1">
      <w:pPr>
        <w:pStyle w:val="ConsPlusNonformat"/>
        <w:jc w:val="both"/>
      </w:pPr>
    </w:p>
    <w:p w:rsidR="00326FA1" w:rsidRDefault="00326FA1" w:rsidP="00326FA1">
      <w:pPr>
        <w:pStyle w:val="ConsPlusNonformat"/>
        <w:jc w:val="both"/>
      </w:pPr>
      <w:r>
        <w:t>┌──┐                                                             ┌────────┐</w:t>
      </w:r>
    </w:p>
    <w:p w:rsidR="00326FA1" w:rsidRDefault="00326FA1" w:rsidP="00326FA1">
      <w:pPr>
        <w:pStyle w:val="ConsPlusNonformat"/>
        <w:jc w:val="both"/>
      </w:pPr>
      <w:r>
        <w:t xml:space="preserve">│  │открыть лицевой счет                 Номер лицевого счета </w:t>
      </w:r>
      <w:hyperlink w:anchor="P7612">
        <w:r>
          <w:rPr>
            <w:color w:val="0000FF"/>
          </w:rPr>
          <w:t>&lt;2&gt;</w:t>
        </w:r>
      </w:hyperlink>
      <w:r>
        <w:t>│        │</w:t>
      </w:r>
    </w:p>
    <w:p w:rsidR="00326FA1" w:rsidRDefault="00326FA1" w:rsidP="00326FA1">
      <w:pPr>
        <w:pStyle w:val="ConsPlusNonformat"/>
        <w:jc w:val="both"/>
      </w:pPr>
      <w:r>
        <w:t>└──┘                                                             ├────────┤</w:t>
      </w:r>
    </w:p>
    <w:p w:rsidR="00326FA1" w:rsidRDefault="00326FA1" w:rsidP="00326FA1">
      <w:pPr>
        <w:pStyle w:val="ConsPlusNonformat"/>
        <w:jc w:val="both"/>
      </w:pPr>
      <w:r>
        <w:t xml:space="preserve"> Основание для открытия                                     Номер│        │</w:t>
      </w:r>
    </w:p>
    <w:p w:rsidR="00326FA1" w:rsidRDefault="00326FA1" w:rsidP="00326FA1">
      <w:pPr>
        <w:pStyle w:val="ConsPlusNonformat"/>
        <w:jc w:val="both"/>
      </w:pPr>
      <w:r>
        <w:t xml:space="preserve"> лицевого счета        __________________________________        ├────────┤</w:t>
      </w:r>
    </w:p>
    <w:p w:rsidR="00326FA1" w:rsidRDefault="00326FA1" w:rsidP="00326FA1">
      <w:pPr>
        <w:pStyle w:val="ConsPlusNonformat"/>
        <w:jc w:val="both"/>
      </w:pPr>
      <w:r>
        <w:t xml:space="preserve">                       (наименование документа-основания)    Дата│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Идентификатор│        │</w:t>
      </w:r>
    </w:p>
    <w:p w:rsidR="00326FA1" w:rsidRDefault="00326FA1" w:rsidP="00326FA1">
      <w:pPr>
        <w:pStyle w:val="ConsPlusNonformat"/>
        <w:jc w:val="both"/>
      </w:pPr>
      <w:r>
        <w:t>┌──┐                                                             ├────────┤</w:t>
      </w:r>
    </w:p>
    <w:p w:rsidR="00326FA1" w:rsidRDefault="00326FA1" w:rsidP="00326FA1">
      <w:pPr>
        <w:pStyle w:val="ConsPlusNonformat"/>
        <w:jc w:val="both"/>
      </w:pPr>
      <w:r>
        <w:t>│  │закрыть лицевой счет                     Номер лицевого счета│        │</w:t>
      </w:r>
    </w:p>
    <w:p w:rsidR="00326FA1" w:rsidRDefault="00326FA1" w:rsidP="00326FA1">
      <w:pPr>
        <w:pStyle w:val="ConsPlusNonformat"/>
        <w:jc w:val="both"/>
      </w:pPr>
      <w:r>
        <w:t>└──┘                                                             ├────────┤</w:t>
      </w:r>
    </w:p>
    <w:p w:rsidR="00326FA1" w:rsidRDefault="00326FA1" w:rsidP="00326FA1">
      <w:pPr>
        <w:pStyle w:val="ConsPlusNonformat"/>
        <w:jc w:val="both"/>
      </w:pPr>
      <w:r>
        <w:t>В связи с:  ____________________________________________    Номер│        │</w:t>
      </w:r>
    </w:p>
    <w:p w:rsidR="00326FA1" w:rsidRDefault="00326FA1" w:rsidP="00326FA1">
      <w:pPr>
        <w:pStyle w:val="ConsPlusNonformat"/>
        <w:jc w:val="both"/>
      </w:pPr>
      <w:r>
        <w:t xml:space="preserve">                  </w:t>
      </w:r>
      <w:proofErr w:type="gramStart"/>
      <w:r>
        <w:t>(причина закрытия лицевого счета,              ├────────┤</w:t>
      </w:r>
      <w:proofErr w:type="gramEnd"/>
    </w:p>
    <w:p w:rsidR="00326FA1" w:rsidRDefault="00326FA1" w:rsidP="00326FA1">
      <w:pPr>
        <w:pStyle w:val="ConsPlusNonformat"/>
        <w:jc w:val="both"/>
      </w:pPr>
      <w:r>
        <w:t xml:space="preserve">                  наименование документа-основания)          Дата│        │</w:t>
      </w:r>
    </w:p>
    <w:p w:rsidR="00326FA1" w:rsidRDefault="00326FA1" w:rsidP="00326FA1">
      <w:pPr>
        <w:pStyle w:val="ConsPlusNonformat"/>
        <w:jc w:val="both"/>
      </w:pPr>
      <w:r>
        <w:t xml:space="preserve">                                                                 └────────┘</w:t>
      </w:r>
    </w:p>
    <w:p w:rsidR="00326FA1" w:rsidRDefault="00326FA1" w:rsidP="00326FA1">
      <w:pPr>
        <w:pStyle w:val="ConsPlusNonformat"/>
        <w:jc w:val="both"/>
      </w:pPr>
      <w:r>
        <w:t>Приложения: 1. _________________________________________</w:t>
      </w:r>
    </w:p>
    <w:p w:rsidR="00326FA1" w:rsidRDefault="00326FA1" w:rsidP="00326FA1">
      <w:pPr>
        <w:pStyle w:val="ConsPlusNonformat"/>
        <w:jc w:val="both"/>
      </w:pPr>
      <w:r>
        <w:t xml:space="preserve">            2. _________________________________________</w:t>
      </w:r>
    </w:p>
    <w:p w:rsidR="00326FA1" w:rsidRDefault="00326FA1" w:rsidP="00326FA1">
      <w:pPr>
        <w:pStyle w:val="ConsPlusNonformat"/>
        <w:jc w:val="both"/>
      </w:pPr>
    </w:p>
    <w:p w:rsidR="00326FA1" w:rsidRDefault="00326FA1" w:rsidP="00326FA1">
      <w:pPr>
        <w:pStyle w:val="ConsPlusNonformat"/>
        <w:jc w:val="both"/>
      </w:pPr>
      <w:r>
        <w:t>Руководитель клиента      _____________  __________  ______________________</w:t>
      </w:r>
    </w:p>
    <w:p w:rsidR="00326FA1" w:rsidRDefault="00326FA1" w:rsidP="00326FA1">
      <w:pPr>
        <w:pStyle w:val="ConsPlusNonformat"/>
        <w:jc w:val="both"/>
      </w:pPr>
      <w:r>
        <w:t>(уполномоченное лицо)      (должность)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Главный бухгалтер клиента</w:t>
      </w:r>
    </w:p>
    <w:p w:rsidR="00326FA1" w:rsidRDefault="00326FA1" w:rsidP="00326FA1">
      <w:pPr>
        <w:pStyle w:val="ConsPlusNonformat"/>
        <w:jc w:val="both"/>
      </w:pPr>
      <w:r>
        <w:t>(уполномоченное лицо)     _____________  __________  ______________________</w:t>
      </w:r>
    </w:p>
    <w:p w:rsidR="00326FA1" w:rsidRDefault="00326FA1" w:rsidP="00326FA1">
      <w:pPr>
        <w:pStyle w:val="ConsPlusNonformat"/>
        <w:jc w:val="both"/>
      </w:pPr>
      <w:r>
        <w:lastRenderedPageBreak/>
        <w:t xml:space="preserve">                           (должность)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М.П. (при наличии)</w:t>
      </w:r>
    </w:p>
    <w:p w:rsidR="00326FA1" w:rsidRDefault="00326FA1" w:rsidP="00326FA1">
      <w:pPr>
        <w:pStyle w:val="ConsPlusNonformat"/>
        <w:jc w:val="both"/>
      </w:pPr>
    </w:p>
    <w:p w:rsidR="00326FA1" w:rsidRDefault="00326FA1" w:rsidP="00326FA1">
      <w:pPr>
        <w:pStyle w:val="ConsPlusNonformat"/>
        <w:jc w:val="both"/>
      </w:pPr>
      <w:r>
        <w:t>"___" ___________ 20___ г.</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&lt;1</w:t>
      </w:r>
      <w:proofErr w:type="gramStart"/>
      <w:r>
        <w:t>&gt; У</w:t>
      </w:r>
      <w:proofErr w:type="gramEnd"/>
      <w:r>
        <w:t>казывается при  заполнении  для  резервирования/открытия  лицевого</w:t>
      </w:r>
    </w:p>
    <w:p w:rsidR="00326FA1" w:rsidRDefault="00326FA1" w:rsidP="00326FA1">
      <w:pPr>
        <w:pStyle w:val="ConsPlusNonformat"/>
        <w:jc w:val="both"/>
      </w:pPr>
      <w:r>
        <w:t>счета.</w:t>
      </w:r>
    </w:p>
    <w:p w:rsidR="00326FA1" w:rsidRDefault="00326FA1" w:rsidP="00326FA1">
      <w:pPr>
        <w:pStyle w:val="ConsPlusNonformat"/>
        <w:jc w:val="both"/>
      </w:pPr>
      <w:bookmarkStart w:id="103" w:name="P7612"/>
      <w:bookmarkEnd w:id="103"/>
      <w:r>
        <w:t xml:space="preserve">    &lt;2</w:t>
      </w:r>
      <w:proofErr w:type="gramStart"/>
      <w:r>
        <w:t>&gt; У</w:t>
      </w:r>
      <w:proofErr w:type="gramEnd"/>
      <w:r>
        <w:t>казывается ранее зарезервированный номер лицевого счета.</w:t>
      </w:r>
    </w:p>
    <w:p w:rsidR="00326FA1" w:rsidRDefault="00326FA1" w:rsidP="00326FA1">
      <w:pPr>
        <w:pStyle w:val="ConsPlusNonformat"/>
        <w:jc w:val="both"/>
      </w:pPr>
    </w:p>
    <w:p w:rsidR="00326FA1" w:rsidRDefault="00326FA1" w:rsidP="00326FA1">
      <w:pPr>
        <w:pStyle w:val="ConsPlusNonformat"/>
        <w:jc w:val="both"/>
      </w:pPr>
      <w:r>
        <w:t>На обороте</w:t>
      </w:r>
    </w:p>
    <w:p w:rsidR="00326FA1" w:rsidRDefault="00326FA1" w:rsidP="00326FA1">
      <w:pPr>
        <w:pStyle w:val="ConsPlusNonformat"/>
        <w:jc w:val="both"/>
      </w:pPr>
    </w:p>
    <w:p w:rsidR="00326FA1" w:rsidRDefault="00326FA1" w:rsidP="00326FA1">
      <w:pPr>
        <w:pStyle w:val="ConsPlusNonformat"/>
        <w:jc w:val="both"/>
      </w:pPr>
      <w:r>
        <w:t xml:space="preserve">                       Отметка ФУ Администрации МР </w:t>
      </w:r>
      <w:proofErr w:type="spellStart"/>
      <w:r>
        <w:t>Гафурийский</w:t>
      </w:r>
      <w:proofErr w:type="spellEnd"/>
      <w:r>
        <w:t xml:space="preserve"> район  финансов</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о резервировании лицевого счета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об открытии (закрытии) лицевого счета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(нужное подчеркнуть)</w:t>
      </w:r>
    </w:p>
    <w:p w:rsidR="00326FA1" w:rsidRDefault="00326FA1" w:rsidP="00326FA1">
      <w:pPr>
        <w:pStyle w:val="ConsPlusNonformat"/>
        <w:jc w:val="both"/>
      </w:pPr>
    </w:p>
    <w:p w:rsidR="00326FA1" w:rsidRDefault="00326FA1" w:rsidP="00326FA1">
      <w:pPr>
        <w:pStyle w:val="ConsPlusNonformat"/>
        <w:jc w:val="both"/>
      </w:pPr>
      <w:r>
        <w:t>Руководитель          _____________  _________  ___________________________</w:t>
      </w:r>
    </w:p>
    <w:p w:rsidR="00326FA1" w:rsidRDefault="00326FA1" w:rsidP="00326FA1">
      <w:pPr>
        <w:pStyle w:val="ConsPlusNonformat"/>
        <w:jc w:val="both"/>
      </w:pPr>
      <w:r>
        <w:t>(уполномоченное лицо)  (должность)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Ответственный   ___________  ___________  _____________________  __________</w:t>
      </w:r>
    </w:p>
    <w:p w:rsidR="00326FA1" w:rsidRDefault="00326FA1" w:rsidP="00326FA1">
      <w:pPr>
        <w:pStyle w:val="ConsPlusNonformat"/>
        <w:jc w:val="both"/>
      </w:pPr>
      <w:r>
        <w:t>исполнитель     (должность)   (подпись)   (расшифровка подписи)  (телефон)</w:t>
      </w:r>
    </w:p>
    <w:p w:rsidR="00326FA1" w:rsidRDefault="00326FA1" w:rsidP="00326FA1">
      <w:pPr>
        <w:pStyle w:val="ConsPlusNonformat"/>
        <w:jc w:val="both"/>
      </w:pPr>
    </w:p>
    <w:p w:rsidR="00326FA1" w:rsidRDefault="00326FA1" w:rsidP="00326FA1">
      <w:pPr>
        <w:pStyle w:val="ConsPlusNonformat"/>
        <w:jc w:val="both"/>
      </w:pPr>
      <w:r>
        <w:t>"___" __________ 20___ г.</w:t>
      </w: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B32895" w:rsidRDefault="00B32895" w:rsidP="00326FA1">
      <w:pPr>
        <w:pStyle w:val="ConsPlusNormal"/>
        <w:ind w:firstLine="540"/>
        <w:jc w:val="both"/>
      </w:pPr>
    </w:p>
    <w:p w:rsidR="00326FA1" w:rsidRDefault="00326FA1" w:rsidP="00326FA1">
      <w:pPr>
        <w:pStyle w:val="ConsPlusNormal"/>
        <w:ind w:firstLine="540"/>
        <w:jc w:val="both"/>
      </w:pPr>
    </w:p>
    <w:p w:rsidR="00326FA1" w:rsidRPr="001173CE" w:rsidRDefault="00326FA1" w:rsidP="00326FA1">
      <w:pPr>
        <w:pStyle w:val="ConsPlusNormal"/>
        <w:ind w:firstLine="540"/>
        <w:jc w:val="both"/>
        <w:rPr>
          <w:rFonts w:ascii="Times New Roman" w:hAnsi="Times New Roman" w:cs="Times New Roman"/>
        </w:rPr>
      </w:pPr>
    </w:p>
    <w:p w:rsidR="00326FA1" w:rsidRPr="001173CE" w:rsidRDefault="00326FA1" w:rsidP="00326FA1">
      <w:pPr>
        <w:pStyle w:val="ConsPlusNormal"/>
        <w:jc w:val="right"/>
        <w:outlineLvl w:val="1"/>
        <w:rPr>
          <w:rFonts w:ascii="Times New Roman" w:hAnsi="Times New Roman" w:cs="Times New Roman"/>
        </w:rPr>
      </w:pPr>
      <w:r w:rsidRPr="001173CE">
        <w:rPr>
          <w:rFonts w:ascii="Times New Roman" w:hAnsi="Times New Roman" w:cs="Times New Roman"/>
        </w:rPr>
        <w:lastRenderedPageBreak/>
        <w:t>Приложение N 37</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spacing w:after="1"/>
      </w:pPr>
    </w:p>
    <w:p w:rsidR="00326FA1" w:rsidRDefault="00326FA1" w:rsidP="00326FA1">
      <w:pPr>
        <w:pStyle w:val="ConsPlusNormal"/>
        <w:spacing w:after="1"/>
      </w:pPr>
    </w:p>
    <w:p w:rsidR="00326FA1" w:rsidRDefault="00326FA1" w:rsidP="00326FA1">
      <w:pPr>
        <w:pStyle w:val="ConsPlusNormal"/>
        <w:spacing w:after="1"/>
      </w:pPr>
    </w:p>
    <w:p w:rsidR="00326FA1" w:rsidRDefault="00326FA1" w:rsidP="00326FA1">
      <w:pPr>
        <w:pStyle w:val="ConsPlusNormal"/>
        <w:spacing w:after="1"/>
      </w:pPr>
    </w:p>
    <w:p w:rsidR="00326FA1" w:rsidRDefault="00326FA1" w:rsidP="00326FA1">
      <w:pPr>
        <w:pStyle w:val="ConsPlusNormal"/>
        <w:spacing w:after="1"/>
      </w:pPr>
    </w:p>
    <w:p w:rsidR="00326FA1" w:rsidRDefault="00326FA1" w:rsidP="00326FA1">
      <w:pPr>
        <w:pStyle w:val="ConsPlusNormal"/>
        <w:jc w:val="both"/>
      </w:pPr>
    </w:p>
    <w:p w:rsidR="00326FA1" w:rsidRDefault="00326FA1" w:rsidP="00326FA1">
      <w:pPr>
        <w:pStyle w:val="ConsPlusNonformat"/>
        <w:jc w:val="both"/>
      </w:pPr>
      <w:bookmarkStart w:id="104" w:name="P7647"/>
      <w:bookmarkEnd w:id="104"/>
      <w:r>
        <w:t xml:space="preserve">                                  ВЫПИСКА</w:t>
      </w:r>
    </w:p>
    <w:p w:rsidR="00326FA1" w:rsidRDefault="00326FA1" w:rsidP="00326FA1">
      <w:pPr>
        <w:pStyle w:val="ConsPlusNonformat"/>
        <w:jc w:val="both"/>
      </w:pPr>
      <w:r>
        <w:t xml:space="preserve">              из лицевого счета для учета операций участника</w:t>
      </w:r>
    </w:p>
    <w:p w:rsidR="00326FA1" w:rsidRDefault="00326FA1" w:rsidP="00326FA1">
      <w:pPr>
        <w:pStyle w:val="ConsPlusNonformat"/>
        <w:jc w:val="both"/>
      </w:pPr>
      <w:r>
        <w:t xml:space="preserve">                        казначейского сопровождения</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за "___" __________ 20___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Дата </w:t>
      </w:r>
      <w:proofErr w:type="gramStart"/>
      <w:r>
        <w:t>предыдущей</w:t>
      </w:r>
      <w:proofErr w:type="gramEnd"/>
      <w:r>
        <w:t xml:space="preserve"> │        │</w:t>
      </w:r>
    </w:p>
    <w:p w:rsidR="00326FA1" w:rsidRDefault="00326FA1" w:rsidP="00326FA1">
      <w:pPr>
        <w:pStyle w:val="ConsPlusNonformat"/>
        <w:jc w:val="both"/>
      </w:pPr>
      <w:r>
        <w:t xml:space="preserve">                                                         выписки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Наименование </w:t>
      </w:r>
      <w:proofErr w:type="gramStart"/>
      <w:r>
        <w:t>финансового</w:t>
      </w:r>
      <w:proofErr w:type="gramEnd"/>
      <w:r>
        <w:t xml:space="preserve">    Финансовое управление финансов                │        │</w:t>
      </w:r>
    </w:p>
    <w:p w:rsidR="00326FA1" w:rsidRDefault="00326FA1" w:rsidP="00326FA1">
      <w:pPr>
        <w:pStyle w:val="ConsPlusNonformat"/>
        <w:jc w:val="both"/>
      </w:pPr>
      <w:r>
        <w:t>органа                                    │        │</w:t>
      </w:r>
    </w:p>
    <w:p w:rsidR="00326FA1" w:rsidRDefault="00326FA1" w:rsidP="00326FA1">
      <w:pPr>
        <w:pStyle w:val="ConsPlusNonformat"/>
        <w:jc w:val="both"/>
      </w:pPr>
      <w:r>
        <w:t xml:space="preserve">                            _______________________              ├────────┤</w:t>
      </w:r>
    </w:p>
    <w:p w:rsidR="00326FA1" w:rsidRDefault="00326FA1" w:rsidP="00326FA1">
      <w:pPr>
        <w:pStyle w:val="ConsPlusNonformat"/>
        <w:jc w:val="both"/>
      </w:pPr>
      <w:r>
        <w:t>Наименование участника                                       ИНН │        │</w:t>
      </w:r>
    </w:p>
    <w:p w:rsidR="00326FA1" w:rsidRDefault="00326FA1" w:rsidP="00326FA1">
      <w:pPr>
        <w:pStyle w:val="ConsPlusNonformat"/>
        <w:jc w:val="both"/>
      </w:pPr>
      <w:r>
        <w:t>казначейского сопровождения _______________________              ├────────┤</w:t>
      </w:r>
    </w:p>
    <w:p w:rsidR="00326FA1" w:rsidRDefault="00326FA1" w:rsidP="00326FA1">
      <w:pPr>
        <w:pStyle w:val="ConsPlusNonformat"/>
        <w:jc w:val="both"/>
      </w:pPr>
      <w:r>
        <w:t xml:space="preserve">                                                             КПП │        │</w:t>
      </w:r>
    </w:p>
    <w:p w:rsidR="00326FA1" w:rsidRDefault="00326FA1" w:rsidP="00326FA1">
      <w:pPr>
        <w:pStyle w:val="ConsPlusNonformat"/>
        <w:jc w:val="both"/>
      </w:pPr>
      <w:r>
        <w:t xml:space="preserve">                            _______________________              ├────────┤</w:t>
      </w:r>
    </w:p>
    <w:p w:rsidR="00326FA1" w:rsidRDefault="00326FA1" w:rsidP="00326FA1">
      <w:pPr>
        <w:pStyle w:val="ConsPlusNonformat"/>
        <w:jc w:val="both"/>
      </w:pPr>
      <w:r>
        <w:t>Периодичность: ежедневная                                        │        │</w:t>
      </w:r>
    </w:p>
    <w:p w:rsidR="00326FA1" w:rsidRDefault="00326FA1" w:rsidP="00326FA1">
      <w:pPr>
        <w:pStyle w:val="ConsPlusNonformat"/>
        <w:jc w:val="both"/>
      </w:pPr>
      <w:r>
        <w:t xml:space="preserve">                                                         по ОКЕИ │   </w:t>
      </w:r>
      <w:hyperlink r:id="rId188">
        <w:r>
          <w:rPr>
            <w:color w:val="0000FF"/>
          </w:rPr>
          <w:t>383</w:t>
        </w:r>
      </w:hyperlink>
      <w:r>
        <w:t xml:space="preserve">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Остаток средств на лицевом счете</w:t>
      </w:r>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31"/>
        <w:gridCol w:w="854"/>
        <w:gridCol w:w="854"/>
        <w:gridCol w:w="907"/>
        <w:gridCol w:w="1134"/>
        <w:gridCol w:w="1134"/>
        <w:gridCol w:w="1644"/>
        <w:gridCol w:w="1565"/>
      </w:tblGrid>
      <w:tr w:rsidR="00326FA1" w:rsidTr="00326FA1">
        <w:tc>
          <w:tcPr>
            <w:tcW w:w="3546" w:type="dxa"/>
            <w:gridSpan w:val="4"/>
          </w:tcPr>
          <w:p w:rsidR="00326FA1" w:rsidRDefault="00326FA1" w:rsidP="00326FA1">
            <w:pPr>
              <w:pStyle w:val="ConsPlusNormal"/>
              <w:jc w:val="center"/>
            </w:pPr>
            <w:r>
              <w:t>Документ-основание</w:t>
            </w:r>
          </w:p>
        </w:tc>
        <w:tc>
          <w:tcPr>
            <w:tcW w:w="2268" w:type="dxa"/>
            <w:gridSpan w:val="2"/>
          </w:tcPr>
          <w:p w:rsidR="00326FA1" w:rsidRDefault="00326FA1" w:rsidP="00326FA1">
            <w:pPr>
              <w:pStyle w:val="ConsPlusNormal"/>
              <w:jc w:val="center"/>
            </w:pPr>
            <w:r>
              <w:t>Всего</w:t>
            </w:r>
          </w:p>
        </w:tc>
        <w:tc>
          <w:tcPr>
            <w:tcW w:w="3209" w:type="dxa"/>
            <w:gridSpan w:val="2"/>
          </w:tcPr>
          <w:p w:rsidR="00326FA1" w:rsidRDefault="00326FA1" w:rsidP="00326FA1">
            <w:pPr>
              <w:pStyle w:val="ConsPlusNormal"/>
              <w:jc w:val="center"/>
            </w:pPr>
            <w:r>
              <w:t xml:space="preserve">в том </w:t>
            </w:r>
            <w:proofErr w:type="gramStart"/>
            <w:r>
              <w:t>числе</w:t>
            </w:r>
            <w:proofErr w:type="gramEnd"/>
            <w:r>
              <w:t xml:space="preserve"> неразрешенный к использованию</w:t>
            </w:r>
          </w:p>
        </w:tc>
      </w:tr>
      <w:tr w:rsidR="00326FA1" w:rsidTr="00326FA1">
        <w:tc>
          <w:tcPr>
            <w:tcW w:w="931" w:type="dxa"/>
          </w:tcPr>
          <w:p w:rsidR="00326FA1" w:rsidRDefault="00326FA1" w:rsidP="00326FA1">
            <w:pPr>
              <w:pStyle w:val="ConsPlusNormal"/>
              <w:jc w:val="center"/>
            </w:pPr>
            <w:r>
              <w:t>Номер</w:t>
            </w:r>
          </w:p>
        </w:tc>
        <w:tc>
          <w:tcPr>
            <w:tcW w:w="854" w:type="dxa"/>
          </w:tcPr>
          <w:p w:rsidR="00326FA1" w:rsidRDefault="00326FA1" w:rsidP="00326FA1">
            <w:pPr>
              <w:pStyle w:val="ConsPlusNormal"/>
              <w:jc w:val="center"/>
            </w:pPr>
            <w:r>
              <w:t>Дата</w:t>
            </w:r>
          </w:p>
        </w:tc>
        <w:tc>
          <w:tcPr>
            <w:tcW w:w="854" w:type="dxa"/>
          </w:tcPr>
          <w:p w:rsidR="00326FA1" w:rsidRDefault="00326FA1" w:rsidP="00326FA1">
            <w:pPr>
              <w:pStyle w:val="ConsPlusNormal"/>
              <w:jc w:val="center"/>
            </w:pPr>
            <w:r>
              <w:t>Наименование</w:t>
            </w:r>
          </w:p>
        </w:tc>
        <w:tc>
          <w:tcPr>
            <w:tcW w:w="907" w:type="dxa"/>
          </w:tcPr>
          <w:p w:rsidR="00326FA1" w:rsidRDefault="00326FA1" w:rsidP="00326FA1">
            <w:pPr>
              <w:pStyle w:val="ConsPlusNormal"/>
              <w:jc w:val="center"/>
            </w:pPr>
            <w:r>
              <w:t>Идентификатор</w:t>
            </w:r>
          </w:p>
        </w:tc>
        <w:tc>
          <w:tcPr>
            <w:tcW w:w="1134" w:type="dxa"/>
          </w:tcPr>
          <w:p w:rsidR="00326FA1" w:rsidRDefault="00326FA1" w:rsidP="00326FA1">
            <w:pPr>
              <w:pStyle w:val="ConsPlusNormal"/>
              <w:jc w:val="center"/>
            </w:pPr>
            <w:r>
              <w:t>на начало дня</w:t>
            </w:r>
          </w:p>
        </w:tc>
        <w:tc>
          <w:tcPr>
            <w:tcW w:w="1134" w:type="dxa"/>
          </w:tcPr>
          <w:p w:rsidR="00326FA1" w:rsidRDefault="00326FA1" w:rsidP="00326FA1">
            <w:pPr>
              <w:pStyle w:val="ConsPlusNormal"/>
              <w:jc w:val="center"/>
            </w:pPr>
            <w:r>
              <w:t>на конец дня</w:t>
            </w:r>
          </w:p>
        </w:tc>
        <w:tc>
          <w:tcPr>
            <w:tcW w:w="1644" w:type="dxa"/>
          </w:tcPr>
          <w:p w:rsidR="00326FA1" w:rsidRDefault="00326FA1" w:rsidP="00326FA1">
            <w:pPr>
              <w:pStyle w:val="ConsPlusNormal"/>
              <w:jc w:val="center"/>
            </w:pPr>
            <w:r>
              <w:t>на начало дня</w:t>
            </w:r>
          </w:p>
        </w:tc>
        <w:tc>
          <w:tcPr>
            <w:tcW w:w="1565" w:type="dxa"/>
          </w:tcPr>
          <w:p w:rsidR="00326FA1" w:rsidRDefault="00326FA1" w:rsidP="00326FA1">
            <w:pPr>
              <w:pStyle w:val="ConsPlusNormal"/>
              <w:jc w:val="center"/>
            </w:pPr>
            <w:r>
              <w:t>на конец дня</w:t>
            </w:r>
          </w:p>
        </w:tc>
      </w:tr>
      <w:tr w:rsidR="00326FA1" w:rsidTr="00326FA1">
        <w:tc>
          <w:tcPr>
            <w:tcW w:w="931" w:type="dxa"/>
            <w:vAlign w:val="center"/>
          </w:tcPr>
          <w:p w:rsidR="00326FA1" w:rsidRDefault="00326FA1" w:rsidP="00326FA1">
            <w:pPr>
              <w:pStyle w:val="ConsPlusNormal"/>
              <w:jc w:val="center"/>
            </w:pPr>
            <w:r>
              <w:t>1</w:t>
            </w:r>
          </w:p>
        </w:tc>
        <w:tc>
          <w:tcPr>
            <w:tcW w:w="854" w:type="dxa"/>
            <w:vAlign w:val="center"/>
          </w:tcPr>
          <w:p w:rsidR="00326FA1" w:rsidRDefault="00326FA1" w:rsidP="00326FA1">
            <w:pPr>
              <w:pStyle w:val="ConsPlusNormal"/>
              <w:jc w:val="center"/>
            </w:pPr>
            <w:r>
              <w:t>2</w:t>
            </w:r>
          </w:p>
        </w:tc>
        <w:tc>
          <w:tcPr>
            <w:tcW w:w="854" w:type="dxa"/>
            <w:vAlign w:val="center"/>
          </w:tcPr>
          <w:p w:rsidR="00326FA1" w:rsidRDefault="00326FA1" w:rsidP="00326FA1">
            <w:pPr>
              <w:pStyle w:val="ConsPlusNormal"/>
              <w:jc w:val="center"/>
            </w:pPr>
            <w:r>
              <w:t>3</w:t>
            </w:r>
          </w:p>
        </w:tc>
        <w:tc>
          <w:tcPr>
            <w:tcW w:w="907" w:type="dxa"/>
            <w:vAlign w:val="center"/>
          </w:tcPr>
          <w:p w:rsidR="00326FA1" w:rsidRDefault="00326FA1" w:rsidP="00326FA1">
            <w:pPr>
              <w:pStyle w:val="ConsPlusNormal"/>
              <w:jc w:val="center"/>
            </w:pPr>
            <w:r>
              <w:t>4</w:t>
            </w:r>
          </w:p>
        </w:tc>
        <w:tc>
          <w:tcPr>
            <w:tcW w:w="1134" w:type="dxa"/>
            <w:vAlign w:val="center"/>
          </w:tcPr>
          <w:p w:rsidR="00326FA1" w:rsidRDefault="00326FA1" w:rsidP="00326FA1">
            <w:pPr>
              <w:pStyle w:val="ConsPlusNormal"/>
              <w:jc w:val="center"/>
            </w:pPr>
            <w:r>
              <w:t>5</w:t>
            </w:r>
          </w:p>
        </w:tc>
        <w:tc>
          <w:tcPr>
            <w:tcW w:w="1134" w:type="dxa"/>
            <w:vAlign w:val="center"/>
          </w:tcPr>
          <w:p w:rsidR="00326FA1" w:rsidRDefault="00326FA1" w:rsidP="00326FA1">
            <w:pPr>
              <w:pStyle w:val="ConsPlusNormal"/>
              <w:jc w:val="center"/>
            </w:pPr>
            <w:r>
              <w:t>6</w:t>
            </w:r>
          </w:p>
        </w:tc>
        <w:tc>
          <w:tcPr>
            <w:tcW w:w="1644" w:type="dxa"/>
            <w:vAlign w:val="center"/>
          </w:tcPr>
          <w:p w:rsidR="00326FA1" w:rsidRDefault="00326FA1" w:rsidP="00326FA1">
            <w:pPr>
              <w:pStyle w:val="ConsPlusNormal"/>
              <w:jc w:val="center"/>
            </w:pPr>
            <w:r>
              <w:t>7</w:t>
            </w:r>
          </w:p>
        </w:tc>
        <w:tc>
          <w:tcPr>
            <w:tcW w:w="1565" w:type="dxa"/>
            <w:vAlign w:val="center"/>
          </w:tcPr>
          <w:p w:rsidR="00326FA1" w:rsidRDefault="00326FA1" w:rsidP="00326FA1">
            <w:pPr>
              <w:pStyle w:val="ConsPlusNormal"/>
              <w:jc w:val="center"/>
            </w:pPr>
            <w:r>
              <w:t>8</w:t>
            </w:r>
          </w:p>
        </w:tc>
      </w:tr>
      <w:tr w:rsidR="00326FA1" w:rsidTr="00326FA1">
        <w:tc>
          <w:tcPr>
            <w:tcW w:w="931" w:type="dxa"/>
          </w:tcPr>
          <w:p w:rsidR="00326FA1" w:rsidRDefault="00326FA1" w:rsidP="00326FA1">
            <w:pPr>
              <w:pStyle w:val="ConsPlusNormal"/>
            </w:pPr>
          </w:p>
        </w:tc>
        <w:tc>
          <w:tcPr>
            <w:tcW w:w="854" w:type="dxa"/>
          </w:tcPr>
          <w:p w:rsidR="00326FA1" w:rsidRDefault="00326FA1" w:rsidP="00326FA1">
            <w:pPr>
              <w:pStyle w:val="ConsPlusNormal"/>
            </w:pPr>
          </w:p>
        </w:tc>
        <w:tc>
          <w:tcPr>
            <w:tcW w:w="854"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1644" w:type="dxa"/>
          </w:tcPr>
          <w:p w:rsidR="00326FA1" w:rsidRDefault="00326FA1" w:rsidP="00326FA1">
            <w:pPr>
              <w:pStyle w:val="ConsPlusNormal"/>
            </w:pPr>
          </w:p>
        </w:tc>
        <w:tc>
          <w:tcPr>
            <w:tcW w:w="1565" w:type="dxa"/>
          </w:tcPr>
          <w:p w:rsidR="00326FA1" w:rsidRDefault="00326FA1" w:rsidP="00326FA1">
            <w:pPr>
              <w:pStyle w:val="ConsPlusNormal"/>
            </w:pPr>
          </w:p>
        </w:tc>
      </w:tr>
      <w:tr w:rsidR="00326FA1" w:rsidTr="00326FA1">
        <w:tc>
          <w:tcPr>
            <w:tcW w:w="931" w:type="dxa"/>
          </w:tcPr>
          <w:p w:rsidR="00326FA1" w:rsidRDefault="00326FA1" w:rsidP="00326FA1">
            <w:pPr>
              <w:pStyle w:val="ConsPlusNormal"/>
            </w:pPr>
          </w:p>
        </w:tc>
        <w:tc>
          <w:tcPr>
            <w:tcW w:w="854" w:type="dxa"/>
          </w:tcPr>
          <w:p w:rsidR="00326FA1" w:rsidRDefault="00326FA1" w:rsidP="00326FA1">
            <w:pPr>
              <w:pStyle w:val="ConsPlusNormal"/>
            </w:pPr>
          </w:p>
        </w:tc>
        <w:tc>
          <w:tcPr>
            <w:tcW w:w="854"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1644" w:type="dxa"/>
          </w:tcPr>
          <w:p w:rsidR="00326FA1" w:rsidRDefault="00326FA1" w:rsidP="00326FA1">
            <w:pPr>
              <w:pStyle w:val="ConsPlusNormal"/>
            </w:pPr>
          </w:p>
        </w:tc>
        <w:tc>
          <w:tcPr>
            <w:tcW w:w="1565" w:type="dxa"/>
          </w:tcPr>
          <w:p w:rsidR="00326FA1" w:rsidRDefault="00326FA1" w:rsidP="00326FA1">
            <w:pPr>
              <w:pStyle w:val="ConsPlusNormal"/>
            </w:pPr>
          </w:p>
        </w:tc>
      </w:tr>
      <w:tr w:rsidR="00326FA1" w:rsidTr="00326FA1">
        <w:tc>
          <w:tcPr>
            <w:tcW w:w="931" w:type="dxa"/>
          </w:tcPr>
          <w:p w:rsidR="00326FA1" w:rsidRDefault="00326FA1" w:rsidP="00326FA1">
            <w:pPr>
              <w:pStyle w:val="ConsPlusNormal"/>
            </w:pPr>
          </w:p>
        </w:tc>
        <w:tc>
          <w:tcPr>
            <w:tcW w:w="854" w:type="dxa"/>
          </w:tcPr>
          <w:p w:rsidR="00326FA1" w:rsidRDefault="00326FA1" w:rsidP="00326FA1">
            <w:pPr>
              <w:pStyle w:val="ConsPlusNormal"/>
            </w:pPr>
          </w:p>
        </w:tc>
        <w:tc>
          <w:tcPr>
            <w:tcW w:w="854" w:type="dxa"/>
          </w:tcPr>
          <w:p w:rsidR="00326FA1" w:rsidRDefault="00326FA1" w:rsidP="00326FA1">
            <w:pPr>
              <w:pStyle w:val="ConsPlusNormal"/>
            </w:pPr>
          </w:p>
        </w:tc>
        <w:tc>
          <w:tcPr>
            <w:tcW w:w="907" w:type="dxa"/>
          </w:tcPr>
          <w:p w:rsidR="00326FA1" w:rsidRDefault="00326FA1" w:rsidP="00326FA1">
            <w:pPr>
              <w:pStyle w:val="ConsPlusNormal"/>
            </w:pP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1644" w:type="dxa"/>
          </w:tcPr>
          <w:p w:rsidR="00326FA1" w:rsidRDefault="00326FA1" w:rsidP="00326FA1">
            <w:pPr>
              <w:pStyle w:val="ConsPlusNormal"/>
            </w:pPr>
          </w:p>
        </w:tc>
        <w:tc>
          <w:tcPr>
            <w:tcW w:w="1565" w:type="dxa"/>
          </w:tcPr>
          <w:p w:rsidR="00326FA1" w:rsidRDefault="00326FA1" w:rsidP="00326FA1">
            <w:pPr>
              <w:pStyle w:val="ConsPlusNormal"/>
            </w:pPr>
          </w:p>
        </w:tc>
      </w:tr>
      <w:tr w:rsidR="00326FA1" w:rsidTr="00326FA1">
        <w:tblPrEx>
          <w:tblBorders>
            <w:left w:val="nil"/>
          </w:tblBorders>
        </w:tblPrEx>
        <w:tc>
          <w:tcPr>
            <w:tcW w:w="3546" w:type="dxa"/>
            <w:gridSpan w:val="4"/>
            <w:tcBorders>
              <w:left w:val="nil"/>
              <w:bottom w:val="nil"/>
            </w:tcBorders>
          </w:tcPr>
          <w:p w:rsidR="00326FA1" w:rsidRDefault="00326FA1" w:rsidP="00326FA1">
            <w:pPr>
              <w:pStyle w:val="ConsPlusNormal"/>
              <w:jc w:val="right"/>
            </w:pPr>
            <w:r>
              <w:lastRenderedPageBreak/>
              <w:t>Итого</w:t>
            </w:r>
          </w:p>
        </w:tc>
        <w:tc>
          <w:tcPr>
            <w:tcW w:w="1134" w:type="dxa"/>
          </w:tcPr>
          <w:p w:rsidR="00326FA1" w:rsidRDefault="00326FA1" w:rsidP="00326FA1">
            <w:pPr>
              <w:pStyle w:val="ConsPlusNormal"/>
            </w:pPr>
          </w:p>
        </w:tc>
        <w:tc>
          <w:tcPr>
            <w:tcW w:w="1134" w:type="dxa"/>
          </w:tcPr>
          <w:p w:rsidR="00326FA1" w:rsidRDefault="00326FA1" w:rsidP="00326FA1">
            <w:pPr>
              <w:pStyle w:val="ConsPlusNormal"/>
            </w:pPr>
          </w:p>
        </w:tc>
        <w:tc>
          <w:tcPr>
            <w:tcW w:w="1644" w:type="dxa"/>
          </w:tcPr>
          <w:p w:rsidR="00326FA1" w:rsidRDefault="00326FA1" w:rsidP="00326FA1">
            <w:pPr>
              <w:pStyle w:val="ConsPlusNormal"/>
            </w:pPr>
          </w:p>
        </w:tc>
        <w:tc>
          <w:tcPr>
            <w:tcW w:w="1565"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Номер страницы ________</w:t>
      </w:r>
    </w:p>
    <w:p w:rsidR="00326FA1" w:rsidRDefault="00326FA1" w:rsidP="00326FA1">
      <w:pPr>
        <w:pStyle w:val="ConsPlusNonformat"/>
        <w:jc w:val="both"/>
      </w:pPr>
      <w:r>
        <w:t xml:space="preserve">                    Всего страниц _______</w:t>
      </w:r>
    </w:p>
    <w:p w:rsidR="00326FA1" w:rsidRDefault="00326FA1" w:rsidP="00326FA1">
      <w:pPr>
        <w:pStyle w:val="ConsPlusNonformat"/>
        <w:jc w:val="both"/>
      </w:pPr>
      <w:r>
        <w:t xml:space="preserve">                    Номер лицевого счета _____</w:t>
      </w:r>
    </w:p>
    <w:p w:rsidR="00326FA1" w:rsidRDefault="00326FA1" w:rsidP="00326FA1">
      <w:pPr>
        <w:pStyle w:val="ConsPlusNonformat"/>
        <w:jc w:val="both"/>
      </w:pPr>
      <w:r>
        <w:t xml:space="preserve">                    за"___" ________ 20___ г.</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Номер│        │</w:t>
      </w:r>
    </w:p>
    <w:p w:rsidR="00326FA1" w:rsidRDefault="00326FA1" w:rsidP="00326FA1">
      <w:pPr>
        <w:pStyle w:val="ConsPlusNonformat"/>
        <w:jc w:val="both"/>
      </w:pPr>
      <w:r>
        <w:t>По             __________________________________                ├────────┤</w:t>
      </w:r>
    </w:p>
    <w:p w:rsidR="00326FA1" w:rsidRDefault="00326FA1" w:rsidP="00326FA1">
      <w:pPr>
        <w:pStyle w:val="ConsPlusNonformat"/>
        <w:jc w:val="both"/>
      </w:pPr>
      <w:r>
        <w:t xml:space="preserve">               (наименование документа-основания)            Дата│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Идентификатор│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Изменение остатка денежных средств </w:t>
      </w:r>
      <w:hyperlink w:anchor="P7807">
        <w:r>
          <w:rPr>
            <w:color w:val="0000FF"/>
          </w:rPr>
          <w:t>&lt;*&gt;</w:t>
        </w:r>
      </w:hyperlink>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94"/>
        <w:gridCol w:w="2494"/>
        <w:gridCol w:w="2544"/>
      </w:tblGrid>
      <w:tr w:rsidR="00326FA1" w:rsidTr="00326FA1">
        <w:tc>
          <w:tcPr>
            <w:tcW w:w="3994" w:type="dxa"/>
          </w:tcPr>
          <w:p w:rsidR="00326FA1" w:rsidRDefault="00326FA1" w:rsidP="00326FA1">
            <w:pPr>
              <w:pStyle w:val="ConsPlusNormal"/>
              <w:jc w:val="center"/>
            </w:pPr>
            <w:r>
              <w:t>Наименование показателя</w:t>
            </w:r>
          </w:p>
        </w:tc>
        <w:tc>
          <w:tcPr>
            <w:tcW w:w="2494" w:type="dxa"/>
          </w:tcPr>
          <w:p w:rsidR="00326FA1" w:rsidRDefault="00326FA1" w:rsidP="00326FA1">
            <w:pPr>
              <w:pStyle w:val="ConsPlusNormal"/>
              <w:jc w:val="center"/>
            </w:pPr>
            <w:r>
              <w:t>Всего</w:t>
            </w:r>
          </w:p>
        </w:tc>
        <w:tc>
          <w:tcPr>
            <w:tcW w:w="2544" w:type="dxa"/>
          </w:tcPr>
          <w:p w:rsidR="00326FA1" w:rsidRDefault="00326FA1" w:rsidP="00326FA1">
            <w:pPr>
              <w:pStyle w:val="ConsPlusNormal"/>
              <w:jc w:val="center"/>
            </w:pPr>
            <w:r>
              <w:t xml:space="preserve">в том </w:t>
            </w:r>
            <w:proofErr w:type="gramStart"/>
            <w:r>
              <w:t>числе</w:t>
            </w:r>
            <w:proofErr w:type="gramEnd"/>
            <w:r>
              <w:t xml:space="preserve"> неразрешенный к использованию</w:t>
            </w:r>
          </w:p>
        </w:tc>
      </w:tr>
      <w:tr w:rsidR="00326FA1" w:rsidTr="00326FA1">
        <w:tc>
          <w:tcPr>
            <w:tcW w:w="3994" w:type="dxa"/>
            <w:vAlign w:val="center"/>
          </w:tcPr>
          <w:p w:rsidR="00326FA1" w:rsidRDefault="00326FA1" w:rsidP="00326FA1">
            <w:pPr>
              <w:pStyle w:val="ConsPlusNormal"/>
              <w:jc w:val="center"/>
            </w:pPr>
            <w:r>
              <w:t>1</w:t>
            </w:r>
          </w:p>
        </w:tc>
        <w:tc>
          <w:tcPr>
            <w:tcW w:w="2494" w:type="dxa"/>
            <w:vAlign w:val="center"/>
          </w:tcPr>
          <w:p w:rsidR="00326FA1" w:rsidRDefault="00326FA1" w:rsidP="00326FA1">
            <w:pPr>
              <w:pStyle w:val="ConsPlusNormal"/>
              <w:jc w:val="center"/>
            </w:pPr>
            <w:r>
              <w:t>2</w:t>
            </w:r>
          </w:p>
        </w:tc>
        <w:tc>
          <w:tcPr>
            <w:tcW w:w="2544" w:type="dxa"/>
            <w:vAlign w:val="center"/>
          </w:tcPr>
          <w:p w:rsidR="00326FA1" w:rsidRDefault="00326FA1" w:rsidP="00326FA1">
            <w:pPr>
              <w:pStyle w:val="ConsPlusNormal"/>
              <w:jc w:val="center"/>
            </w:pPr>
            <w:r>
              <w:t>3</w:t>
            </w:r>
          </w:p>
        </w:tc>
      </w:tr>
      <w:tr w:rsidR="00326FA1" w:rsidTr="00326FA1">
        <w:tc>
          <w:tcPr>
            <w:tcW w:w="3994" w:type="dxa"/>
            <w:vAlign w:val="center"/>
          </w:tcPr>
          <w:p w:rsidR="00326FA1" w:rsidRDefault="00326FA1" w:rsidP="00326FA1">
            <w:pPr>
              <w:pStyle w:val="ConsPlusNormal"/>
              <w:jc w:val="center"/>
            </w:pPr>
            <w:r>
              <w:t>На начало дня</w:t>
            </w:r>
          </w:p>
        </w:tc>
        <w:tc>
          <w:tcPr>
            <w:tcW w:w="2494" w:type="dxa"/>
            <w:vAlign w:val="center"/>
          </w:tcPr>
          <w:p w:rsidR="00326FA1" w:rsidRDefault="00326FA1" w:rsidP="00326FA1">
            <w:pPr>
              <w:pStyle w:val="ConsPlusNormal"/>
            </w:pPr>
          </w:p>
        </w:tc>
        <w:tc>
          <w:tcPr>
            <w:tcW w:w="2544" w:type="dxa"/>
            <w:vAlign w:val="center"/>
          </w:tcPr>
          <w:p w:rsidR="00326FA1" w:rsidRDefault="00326FA1" w:rsidP="00326FA1">
            <w:pPr>
              <w:pStyle w:val="ConsPlusNormal"/>
            </w:pPr>
          </w:p>
        </w:tc>
      </w:tr>
      <w:tr w:rsidR="00326FA1" w:rsidTr="00326FA1">
        <w:tc>
          <w:tcPr>
            <w:tcW w:w="3994" w:type="dxa"/>
            <w:vAlign w:val="center"/>
          </w:tcPr>
          <w:p w:rsidR="00326FA1" w:rsidRDefault="00326FA1" w:rsidP="00326FA1">
            <w:pPr>
              <w:pStyle w:val="ConsPlusNormal"/>
              <w:jc w:val="center"/>
            </w:pPr>
            <w:r>
              <w:t>Поступления</w:t>
            </w:r>
          </w:p>
        </w:tc>
        <w:tc>
          <w:tcPr>
            <w:tcW w:w="2494" w:type="dxa"/>
            <w:vAlign w:val="center"/>
          </w:tcPr>
          <w:p w:rsidR="00326FA1" w:rsidRDefault="00326FA1" w:rsidP="00326FA1">
            <w:pPr>
              <w:pStyle w:val="ConsPlusNormal"/>
            </w:pPr>
          </w:p>
        </w:tc>
        <w:tc>
          <w:tcPr>
            <w:tcW w:w="2544" w:type="dxa"/>
            <w:vAlign w:val="center"/>
          </w:tcPr>
          <w:p w:rsidR="00326FA1" w:rsidRDefault="00326FA1" w:rsidP="00326FA1">
            <w:pPr>
              <w:pStyle w:val="ConsPlusNormal"/>
            </w:pPr>
          </w:p>
        </w:tc>
      </w:tr>
      <w:tr w:rsidR="00326FA1" w:rsidTr="00326FA1">
        <w:tc>
          <w:tcPr>
            <w:tcW w:w="3994" w:type="dxa"/>
            <w:vAlign w:val="center"/>
          </w:tcPr>
          <w:p w:rsidR="00326FA1" w:rsidRDefault="00326FA1" w:rsidP="00326FA1">
            <w:pPr>
              <w:pStyle w:val="ConsPlusNormal"/>
              <w:jc w:val="center"/>
            </w:pPr>
            <w:r>
              <w:t>Выплаты</w:t>
            </w:r>
          </w:p>
        </w:tc>
        <w:tc>
          <w:tcPr>
            <w:tcW w:w="2494" w:type="dxa"/>
            <w:vAlign w:val="center"/>
          </w:tcPr>
          <w:p w:rsidR="00326FA1" w:rsidRDefault="00326FA1" w:rsidP="00326FA1">
            <w:pPr>
              <w:pStyle w:val="ConsPlusNormal"/>
            </w:pPr>
          </w:p>
        </w:tc>
        <w:tc>
          <w:tcPr>
            <w:tcW w:w="2544" w:type="dxa"/>
            <w:vAlign w:val="center"/>
          </w:tcPr>
          <w:p w:rsidR="00326FA1" w:rsidRDefault="00326FA1" w:rsidP="00326FA1">
            <w:pPr>
              <w:pStyle w:val="ConsPlusNormal"/>
              <w:jc w:val="center"/>
            </w:pPr>
            <w:r>
              <w:t>x</w:t>
            </w:r>
          </w:p>
        </w:tc>
      </w:tr>
      <w:tr w:rsidR="00326FA1" w:rsidTr="00326FA1">
        <w:tc>
          <w:tcPr>
            <w:tcW w:w="3994" w:type="dxa"/>
            <w:vAlign w:val="center"/>
          </w:tcPr>
          <w:p w:rsidR="00326FA1" w:rsidRDefault="00326FA1" w:rsidP="00326FA1">
            <w:pPr>
              <w:pStyle w:val="ConsPlusNormal"/>
              <w:jc w:val="center"/>
            </w:pPr>
            <w:r>
              <w:t>На конец дня</w:t>
            </w:r>
          </w:p>
        </w:tc>
        <w:tc>
          <w:tcPr>
            <w:tcW w:w="2494" w:type="dxa"/>
            <w:vAlign w:val="center"/>
          </w:tcPr>
          <w:p w:rsidR="00326FA1" w:rsidRDefault="00326FA1" w:rsidP="00326FA1">
            <w:pPr>
              <w:pStyle w:val="ConsPlusNormal"/>
            </w:pPr>
          </w:p>
        </w:tc>
        <w:tc>
          <w:tcPr>
            <w:tcW w:w="2544" w:type="dxa"/>
            <w:vAlign w:val="center"/>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2. Сведения об операциях с целевыми средствами </w:t>
      </w:r>
      <w:hyperlink w:anchor="P7807">
        <w:r>
          <w:rPr>
            <w:color w:val="0000FF"/>
          </w:rPr>
          <w:t>&lt;*&gt;</w:t>
        </w:r>
      </w:hyperlink>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22"/>
        <w:gridCol w:w="854"/>
        <w:gridCol w:w="1440"/>
        <w:gridCol w:w="1644"/>
        <w:gridCol w:w="1644"/>
        <w:gridCol w:w="1644"/>
        <w:gridCol w:w="922"/>
      </w:tblGrid>
      <w:tr w:rsidR="00326FA1" w:rsidTr="00326FA1">
        <w:tc>
          <w:tcPr>
            <w:tcW w:w="1776" w:type="dxa"/>
            <w:gridSpan w:val="2"/>
          </w:tcPr>
          <w:p w:rsidR="00326FA1" w:rsidRDefault="00326FA1" w:rsidP="00326FA1">
            <w:pPr>
              <w:pStyle w:val="ConsPlusNormal"/>
              <w:jc w:val="center"/>
            </w:pPr>
            <w:r>
              <w:t>Реквизиты документа, подтверждающего проведение операции</w:t>
            </w:r>
          </w:p>
        </w:tc>
        <w:tc>
          <w:tcPr>
            <w:tcW w:w="1440" w:type="dxa"/>
            <w:vMerge w:val="restart"/>
          </w:tcPr>
          <w:p w:rsidR="00326FA1" w:rsidRDefault="00326FA1" w:rsidP="00326FA1">
            <w:pPr>
              <w:pStyle w:val="ConsPlusNormal"/>
              <w:jc w:val="center"/>
            </w:pPr>
            <w:r>
              <w:t xml:space="preserve">Уникальный код объекта РАИП, </w:t>
            </w:r>
            <w:proofErr w:type="spellStart"/>
            <w:r>
              <w:t>Терзаказа</w:t>
            </w:r>
            <w:proofErr w:type="spellEnd"/>
          </w:p>
        </w:tc>
        <w:tc>
          <w:tcPr>
            <w:tcW w:w="1644" w:type="dxa"/>
            <w:vMerge w:val="restart"/>
          </w:tcPr>
          <w:p w:rsidR="00326FA1" w:rsidRDefault="00326FA1" w:rsidP="00326FA1">
            <w:pPr>
              <w:pStyle w:val="ConsPlusNormal"/>
              <w:jc w:val="center"/>
            </w:pPr>
            <w:r>
              <w:t>Код источника поступлений целевых средств/код направления расходования целевых средств</w:t>
            </w:r>
          </w:p>
        </w:tc>
        <w:tc>
          <w:tcPr>
            <w:tcW w:w="1644" w:type="dxa"/>
            <w:vMerge w:val="restart"/>
          </w:tcPr>
          <w:p w:rsidR="00326FA1" w:rsidRDefault="00326FA1" w:rsidP="00326FA1">
            <w:pPr>
              <w:pStyle w:val="ConsPlusNormal"/>
              <w:jc w:val="center"/>
            </w:pPr>
            <w:r>
              <w:t>Поступления</w:t>
            </w:r>
          </w:p>
        </w:tc>
        <w:tc>
          <w:tcPr>
            <w:tcW w:w="1644" w:type="dxa"/>
            <w:vMerge w:val="restart"/>
          </w:tcPr>
          <w:p w:rsidR="00326FA1" w:rsidRDefault="00326FA1" w:rsidP="00326FA1">
            <w:pPr>
              <w:pStyle w:val="ConsPlusNormal"/>
              <w:jc w:val="center"/>
            </w:pPr>
            <w:r>
              <w:t>Выплаты</w:t>
            </w:r>
          </w:p>
        </w:tc>
        <w:tc>
          <w:tcPr>
            <w:tcW w:w="922" w:type="dxa"/>
            <w:vMerge w:val="restart"/>
          </w:tcPr>
          <w:p w:rsidR="00326FA1" w:rsidRDefault="00326FA1" w:rsidP="00326FA1">
            <w:pPr>
              <w:pStyle w:val="ConsPlusNormal"/>
              <w:jc w:val="center"/>
            </w:pPr>
            <w:r>
              <w:t>Примечание</w:t>
            </w:r>
          </w:p>
        </w:tc>
      </w:tr>
      <w:tr w:rsidR="00326FA1" w:rsidTr="00326FA1">
        <w:tc>
          <w:tcPr>
            <w:tcW w:w="922" w:type="dxa"/>
          </w:tcPr>
          <w:p w:rsidR="00326FA1" w:rsidRDefault="00326FA1" w:rsidP="00326FA1">
            <w:pPr>
              <w:pStyle w:val="ConsPlusNormal"/>
              <w:jc w:val="center"/>
            </w:pPr>
            <w:r>
              <w:t>номер</w:t>
            </w:r>
          </w:p>
        </w:tc>
        <w:tc>
          <w:tcPr>
            <w:tcW w:w="854" w:type="dxa"/>
          </w:tcPr>
          <w:p w:rsidR="00326FA1" w:rsidRDefault="00326FA1" w:rsidP="00326FA1">
            <w:pPr>
              <w:pStyle w:val="ConsPlusNormal"/>
              <w:jc w:val="center"/>
            </w:pPr>
            <w:r>
              <w:t>дата</w:t>
            </w:r>
          </w:p>
        </w:tc>
        <w:tc>
          <w:tcPr>
            <w:tcW w:w="1440" w:type="dxa"/>
            <w:vMerge/>
          </w:tcPr>
          <w:p w:rsidR="00326FA1" w:rsidRDefault="00326FA1" w:rsidP="00326FA1">
            <w:pPr>
              <w:pStyle w:val="ConsPlusNormal"/>
            </w:pPr>
          </w:p>
        </w:tc>
        <w:tc>
          <w:tcPr>
            <w:tcW w:w="1644" w:type="dxa"/>
            <w:vMerge/>
          </w:tcPr>
          <w:p w:rsidR="00326FA1" w:rsidRDefault="00326FA1" w:rsidP="00326FA1">
            <w:pPr>
              <w:pStyle w:val="ConsPlusNormal"/>
            </w:pPr>
          </w:p>
        </w:tc>
        <w:tc>
          <w:tcPr>
            <w:tcW w:w="1644" w:type="dxa"/>
            <w:vMerge/>
          </w:tcPr>
          <w:p w:rsidR="00326FA1" w:rsidRDefault="00326FA1" w:rsidP="00326FA1">
            <w:pPr>
              <w:pStyle w:val="ConsPlusNormal"/>
            </w:pPr>
          </w:p>
        </w:tc>
        <w:tc>
          <w:tcPr>
            <w:tcW w:w="1644" w:type="dxa"/>
            <w:vMerge/>
          </w:tcPr>
          <w:p w:rsidR="00326FA1" w:rsidRDefault="00326FA1" w:rsidP="00326FA1">
            <w:pPr>
              <w:pStyle w:val="ConsPlusNormal"/>
            </w:pPr>
          </w:p>
        </w:tc>
        <w:tc>
          <w:tcPr>
            <w:tcW w:w="922" w:type="dxa"/>
            <w:vMerge/>
          </w:tcPr>
          <w:p w:rsidR="00326FA1" w:rsidRDefault="00326FA1" w:rsidP="00326FA1">
            <w:pPr>
              <w:pStyle w:val="ConsPlusNormal"/>
            </w:pPr>
          </w:p>
        </w:tc>
      </w:tr>
      <w:tr w:rsidR="00326FA1" w:rsidTr="00326FA1">
        <w:tc>
          <w:tcPr>
            <w:tcW w:w="922" w:type="dxa"/>
          </w:tcPr>
          <w:p w:rsidR="00326FA1" w:rsidRDefault="00326FA1" w:rsidP="00326FA1">
            <w:pPr>
              <w:pStyle w:val="ConsPlusNormal"/>
              <w:jc w:val="center"/>
            </w:pPr>
            <w:r>
              <w:t>1</w:t>
            </w:r>
          </w:p>
        </w:tc>
        <w:tc>
          <w:tcPr>
            <w:tcW w:w="854" w:type="dxa"/>
          </w:tcPr>
          <w:p w:rsidR="00326FA1" w:rsidRDefault="00326FA1" w:rsidP="00326FA1">
            <w:pPr>
              <w:pStyle w:val="ConsPlusNormal"/>
              <w:jc w:val="center"/>
            </w:pPr>
            <w:r>
              <w:t>2</w:t>
            </w:r>
          </w:p>
        </w:tc>
        <w:tc>
          <w:tcPr>
            <w:tcW w:w="1440" w:type="dxa"/>
          </w:tcPr>
          <w:p w:rsidR="00326FA1" w:rsidRDefault="00326FA1" w:rsidP="00326FA1">
            <w:pPr>
              <w:pStyle w:val="ConsPlusNormal"/>
              <w:jc w:val="center"/>
            </w:pPr>
            <w:r>
              <w:t>3</w:t>
            </w:r>
          </w:p>
        </w:tc>
        <w:tc>
          <w:tcPr>
            <w:tcW w:w="1644" w:type="dxa"/>
          </w:tcPr>
          <w:p w:rsidR="00326FA1" w:rsidRDefault="00326FA1" w:rsidP="00326FA1">
            <w:pPr>
              <w:pStyle w:val="ConsPlusNormal"/>
              <w:jc w:val="center"/>
            </w:pPr>
            <w:r>
              <w:t>4</w:t>
            </w:r>
          </w:p>
        </w:tc>
        <w:tc>
          <w:tcPr>
            <w:tcW w:w="1644" w:type="dxa"/>
          </w:tcPr>
          <w:p w:rsidR="00326FA1" w:rsidRDefault="00326FA1" w:rsidP="00326FA1">
            <w:pPr>
              <w:pStyle w:val="ConsPlusNormal"/>
              <w:jc w:val="center"/>
            </w:pPr>
            <w:r>
              <w:t>5</w:t>
            </w:r>
          </w:p>
        </w:tc>
        <w:tc>
          <w:tcPr>
            <w:tcW w:w="1644" w:type="dxa"/>
          </w:tcPr>
          <w:p w:rsidR="00326FA1" w:rsidRDefault="00326FA1" w:rsidP="00326FA1">
            <w:pPr>
              <w:pStyle w:val="ConsPlusNormal"/>
              <w:jc w:val="center"/>
            </w:pPr>
            <w:r>
              <w:t>6</w:t>
            </w:r>
          </w:p>
        </w:tc>
        <w:tc>
          <w:tcPr>
            <w:tcW w:w="922" w:type="dxa"/>
          </w:tcPr>
          <w:p w:rsidR="00326FA1" w:rsidRDefault="00326FA1" w:rsidP="00326FA1">
            <w:pPr>
              <w:pStyle w:val="ConsPlusNormal"/>
              <w:jc w:val="center"/>
            </w:pPr>
            <w:r>
              <w:t>7</w:t>
            </w:r>
          </w:p>
        </w:tc>
      </w:tr>
      <w:tr w:rsidR="00326FA1" w:rsidTr="00326FA1">
        <w:tc>
          <w:tcPr>
            <w:tcW w:w="922" w:type="dxa"/>
          </w:tcPr>
          <w:p w:rsidR="00326FA1" w:rsidRDefault="00326FA1" w:rsidP="00326FA1">
            <w:pPr>
              <w:pStyle w:val="ConsPlusNormal"/>
            </w:pPr>
          </w:p>
        </w:tc>
        <w:tc>
          <w:tcPr>
            <w:tcW w:w="854" w:type="dxa"/>
          </w:tcPr>
          <w:p w:rsidR="00326FA1" w:rsidRDefault="00326FA1" w:rsidP="00326FA1">
            <w:pPr>
              <w:pStyle w:val="ConsPlusNormal"/>
            </w:pPr>
          </w:p>
        </w:tc>
        <w:tc>
          <w:tcPr>
            <w:tcW w:w="1440" w:type="dxa"/>
          </w:tcPr>
          <w:p w:rsidR="00326FA1" w:rsidRDefault="00326FA1" w:rsidP="00326FA1">
            <w:pPr>
              <w:pStyle w:val="ConsPlusNormal"/>
            </w:pPr>
          </w:p>
        </w:tc>
        <w:tc>
          <w:tcPr>
            <w:tcW w:w="1644" w:type="dxa"/>
          </w:tcPr>
          <w:p w:rsidR="00326FA1" w:rsidRDefault="00326FA1" w:rsidP="00326FA1">
            <w:pPr>
              <w:pStyle w:val="ConsPlusNormal"/>
            </w:pPr>
          </w:p>
        </w:tc>
        <w:tc>
          <w:tcPr>
            <w:tcW w:w="1644" w:type="dxa"/>
          </w:tcPr>
          <w:p w:rsidR="00326FA1" w:rsidRDefault="00326FA1" w:rsidP="00326FA1">
            <w:pPr>
              <w:pStyle w:val="ConsPlusNormal"/>
            </w:pPr>
          </w:p>
        </w:tc>
        <w:tc>
          <w:tcPr>
            <w:tcW w:w="1644" w:type="dxa"/>
          </w:tcPr>
          <w:p w:rsidR="00326FA1" w:rsidRDefault="00326FA1" w:rsidP="00326FA1">
            <w:pPr>
              <w:pStyle w:val="ConsPlusNormal"/>
            </w:pPr>
          </w:p>
        </w:tc>
        <w:tc>
          <w:tcPr>
            <w:tcW w:w="922" w:type="dxa"/>
          </w:tcPr>
          <w:p w:rsidR="00326FA1" w:rsidRDefault="00326FA1" w:rsidP="00326FA1">
            <w:pPr>
              <w:pStyle w:val="ConsPlusNormal"/>
            </w:pPr>
          </w:p>
        </w:tc>
      </w:tr>
      <w:tr w:rsidR="00326FA1" w:rsidTr="00326FA1">
        <w:tc>
          <w:tcPr>
            <w:tcW w:w="922" w:type="dxa"/>
          </w:tcPr>
          <w:p w:rsidR="00326FA1" w:rsidRDefault="00326FA1" w:rsidP="00326FA1">
            <w:pPr>
              <w:pStyle w:val="ConsPlusNormal"/>
            </w:pPr>
          </w:p>
        </w:tc>
        <w:tc>
          <w:tcPr>
            <w:tcW w:w="854" w:type="dxa"/>
          </w:tcPr>
          <w:p w:rsidR="00326FA1" w:rsidRDefault="00326FA1" w:rsidP="00326FA1">
            <w:pPr>
              <w:pStyle w:val="ConsPlusNormal"/>
            </w:pPr>
          </w:p>
        </w:tc>
        <w:tc>
          <w:tcPr>
            <w:tcW w:w="1440" w:type="dxa"/>
          </w:tcPr>
          <w:p w:rsidR="00326FA1" w:rsidRDefault="00326FA1" w:rsidP="00326FA1">
            <w:pPr>
              <w:pStyle w:val="ConsPlusNormal"/>
            </w:pPr>
          </w:p>
        </w:tc>
        <w:tc>
          <w:tcPr>
            <w:tcW w:w="1644" w:type="dxa"/>
          </w:tcPr>
          <w:p w:rsidR="00326FA1" w:rsidRDefault="00326FA1" w:rsidP="00326FA1">
            <w:pPr>
              <w:pStyle w:val="ConsPlusNormal"/>
            </w:pPr>
          </w:p>
        </w:tc>
        <w:tc>
          <w:tcPr>
            <w:tcW w:w="1644" w:type="dxa"/>
          </w:tcPr>
          <w:p w:rsidR="00326FA1" w:rsidRDefault="00326FA1" w:rsidP="00326FA1">
            <w:pPr>
              <w:pStyle w:val="ConsPlusNormal"/>
            </w:pPr>
          </w:p>
        </w:tc>
        <w:tc>
          <w:tcPr>
            <w:tcW w:w="1644" w:type="dxa"/>
          </w:tcPr>
          <w:p w:rsidR="00326FA1" w:rsidRDefault="00326FA1" w:rsidP="00326FA1">
            <w:pPr>
              <w:pStyle w:val="ConsPlusNormal"/>
            </w:pPr>
          </w:p>
        </w:tc>
        <w:tc>
          <w:tcPr>
            <w:tcW w:w="922" w:type="dxa"/>
          </w:tcPr>
          <w:p w:rsidR="00326FA1" w:rsidRDefault="00326FA1" w:rsidP="00326FA1">
            <w:pPr>
              <w:pStyle w:val="ConsPlusNormal"/>
            </w:pPr>
          </w:p>
        </w:tc>
      </w:tr>
      <w:tr w:rsidR="00326FA1" w:rsidTr="00326FA1">
        <w:tc>
          <w:tcPr>
            <w:tcW w:w="922" w:type="dxa"/>
          </w:tcPr>
          <w:p w:rsidR="00326FA1" w:rsidRDefault="00326FA1" w:rsidP="00326FA1">
            <w:pPr>
              <w:pStyle w:val="ConsPlusNormal"/>
            </w:pPr>
          </w:p>
        </w:tc>
        <w:tc>
          <w:tcPr>
            <w:tcW w:w="854" w:type="dxa"/>
          </w:tcPr>
          <w:p w:rsidR="00326FA1" w:rsidRDefault="00326FA1" w:rsidP="00326FA1">
            <w:pPr>
              <w:pStyle w:val="ConsPlusNormal"/>
            </w:pPr>
          </w:p>
        </w:tc>
        <w:tc>
          <w:tcPr>
            <w:tcW w:w="1440" w:type="dxa"/>
          </w:tcPr>
          <w:p w:rsidR="00326FA1" w:rsidRDefault="00326FA1" w:rsidP="00326FA1">
            <w:pPr>
              <w:pStyle w:val="ConsPlusNormal"/>
            </w:pPr>
          </w:p>
        </w:tc>
        <w:tc>
          <w:tcPr>
            <w:tcW w:w="1644" w:type="dxa"/>
          </w:tcPr>
          <w:p w:rsidR="00326FA1" w:rsidRDefault="00326FA1" w:rsidP="00326FA1">
            <w:pPr>
              <w:pStyle w:val="ConsPlusNormal"/>
            </w:pPr>
          </w:p>
        </w:tc>
        <w:tc>
          <w:tcPr>
            <w:tcW w:w="1644" w:type="dxa"/>
          </w:tcPr>
          <w:p w:rsidR="00326FA1" w:rsidRDefault="00326FA1" w:rsidP="00326FA1">
            <w:pPr>
              <w:pStyle w:val="ConsPlusNormal"/>
            </w:pPr>
          </w:p>
        </w:tc>
        <w:tc>
          <w:tcPr>
            <w:tcW w:w="1644" w:type="dxa"/>
          </w:tcPr>
          <w:p w:rsidR="00326FA1" w:rsidRDefault="00326FA1" w:rsidP="00326FA1">
            <w:pPr>
              <w:pStyle w:val="ConsPlusNormal"/>
            </w:pPr>
          </w:p>
        </w:tc>
        <w:tc>
          <w:tcPr>
            <w:tcW w:w="922" w:type="dxa"/>
          </w:tcPr>
          <w:p w:rsidR="00326FA1" w:rsidRDefault="00326FA1" w:rsidP="00326FA1">
            <w:pPr>
              <w:pStyle w:val="ConsPlusNormal"/>
            </w:pPr>
          </w:p>
        </w:tc>
      </w:tr>
      <w:tr w:rsidR="00326FA1" w:rsidTr="00326FA1">
        <w:tblPrEx>
          <w:tblBorders>
            <w:left w:val="nil"/>
          </w:tblBorders>
        </w:tblPrEx>
        <w:tc>
          <w:tcPr>
            <w:tcW w:w="4860" w:type="dxa"/>
            <w:gridSpan w:val="4"/>
            <w:tcBorders>
              <w:left w:val="nil"/>
              <w:bottom w:val="nil"/>
            </w:tcBorders>
          </w:tcPr>
          <w:p w:rsidR="00326FA1" w:rsidRDefault="00326FA1" w:rsidP="00326FA1">
            <w:pPr>
              <w:pStyle w:val="ConsPlusNormal"/>
              <w:jc w:val="right"/>
            </w:pPr>
            <w:r>
              <w:t>Итого</w:t>
            </w:r>
          </w:p>
        </w:tc>
        <w:tc>
          <w:tcPr>
            <w:tcW w:w="1644" w:type="dxa"/>
          </w:tcPr>
          <w:p w:rsidR="00326FA1" w:rsidRDefault="00326FA1" w:rsidP="00326FA1">
            <w:pPr>
              <w:pStyle w:val="ConsPlusNormal"/>
            </w:pPr>
          </w:p>
        </w:tc>
        <w:tc>
          <w:tcPr>
            <w:tcW w:w="1644" w:type="dxa"/>
          </w:tcPr>
          <w:p w:rsidR="00326FA1" w:rsidRDefault="00326FA1" w:rsidP="00326FA1">
            <w:pPr>
              <w:pStyle w:val="ConsPlusNormal"/>
            </w:pPr>
          </w:p>
        </w:tc>
        <w:tc>
          <w:tcPr>
            <w:tcW w:w="922"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w:t>
      </w:r>
    </w:p>
    <w:p w:rsidR="00326FA1" w:rsidRDefault="00326FA1" w:rsidP="00326FA1">
      <w:pPr>
        <w:pStyle w:val="ConsPlusNonformat"/>
        <w:jc w:val="both"/>
      </w:pPr>
      <w:bookmarkStart w:id="105" w:name="P7807"/>
      <w:bookmarkEnd w:id="105"/>
      <w:r>
        <w:t xml:space="preserve">    &lt;*&gt; Подлежит заполнению кратно количеству документов-оснований.</w:t>
      </w:r>
    </w:p>
    <w:p w:rsidR="00326FA1" w:rsidRDefault="00326FA1" w:rsidP="00326FA1">
      <w:pPr>
        <w:pStyle w:val="ConsPlusNonformat"/>
        <w:jc w:val="both"/>
      </w:pPr>
      <w:r>
        <w:lastRenderedPageBreak/>
        <w:t>Ответственный</w:t>
      </w:r>
    </w:p>
    <w:p w:rsidR="00326FA1" w:rsidRDefault="00326FA1" w:rsidP="00326FA1">
      <w:pPr>
        <w:pStyle w:val="ConsPlusNonformat"/>
        <w:jc w:val="both"/>
      </w:pPr>
      <w:r>
        <w:t>исполнитель    ____________  __________  _____________________  ___________</w:t>
      </w:r>
    </w:p>
    <w:p w:rsidR="00326FA1" w:rsidRDefault="00326FA1" w:rsidP="00326FA1">
      <w:pPr>
        <w:pStyle w:val="ConsPlusNonformat"/>
        <w:jc w:val="both"/>
      </w:pPr>
      <w:r>
        <w:t xml:space="preserve">               (должность)   (подпись)   (расшифровка подписи)   (телефон)</w:t>
      </w:r>
    </w:p>
    <w:p w:rsidR="00326FA1" w:rsidRDefault="00326FA1" w:rsidP="00326FA1">
      <w:pPr>
        <w:pStyle w:val="ConsPlusNonformat"/>
        <w:jc w:val="both"/>
      </w:pPr>
      <w:r>
        <w:t>"___" ____________ 20___ г.</w:t>
      </w:r>
    </w:p>
    <w:p w:rsidR="00326FA1" w:rsidRDefault="00326FA1" w:rsidP="00326FA1">
      <w:pPr>
        <w:pStyle w:val="ConsPlusNonformat"/>
        <w:jc w:val="both"/>
      </w:pPr>
      <w:r>
        <w:t xml:space="preserve">                             Номер страницы _________</w:t>
      </w:r>
    </w:p>
    <w:p w:rsidR="00326FA1" w:rsidRDefault="00326FA1" w:rsidP="00326FA1">
      <w:pPr>
        <w:pStyle w:val="ConsPlusNonformat"/>
        <w:jc w:val="both"/>
      </w:pPr>
      <w:r>
        <w:t xml:space="preserve">                             Всего страниц __________</w:t>
      </w: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Pr="001173CE" w:rsidRDefault="00326FA1" w:rsidP="00326FA1">
      <w:pPr>
        <w:pStyle w:val="ConsPlusNormal"/>
        <w:jc w:val="right"/>
        <w:outlineLvl w:val="1"/>
        <w:rPr>
          <w:rFonts w:ascii="Times New Roman" w:hAnsi="Times New Roman" w:cs="Times New Roman"/>
        </w:rPr>
      </w:pPr>
      <w:r w:rsidRPr="001173CE">
        <w:rPr>
          <w:rFonts w:ascii="Times New Roman" w:hAnsi="Times New Roman" w:cs="Times New Roman"/>
        </w:rPr>
        <w:t>Приложение N 38</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к Порядку открытия и ведения</w:t>
      </w:r>
    </w:p>
    <w:p w:rsidR="00326FA1" w:rsidRPr="001173CE" w:rsidRDefault="00326FA1" w:rsidP="00326FA1">
      <w:pPr>
        <w:pStyle w:val="ConsPlusNormal"/>
        <w:jc w:val="right"/>
        <w:rPr>
          <w:rFonts w:ascii="Times New Roman" w:hAnsi="Times New Roman" w:cs="Times New Roman"/>
        </w:rPr>
      </w:pPr>
      <w:r w:rsidRPr="001173CE">
        <w:rPr>
          <w:rFonts w:ascii="Times New Roman" w:hAnsi="Times New Roman" w:cs="Times New Roman"/>
        </w:rPr>
        <w:t>лицевых счетов</w:t>
      </w:r>
    </w:p>
    <w:p w:rsidR="00326FA1" w:rsidRPr="001173CE" w:rsidRDefault="00326FA1" w:rsidP="00326FA1">
      <w:pPr>
        <w:pStyle w:val="ConsPlusNormal"/>
        <w:jc w:val="right"/>
        <w:rPr>
          <w:rFonts w:ascii="Times New Roman" w:hAnsi="Times New Roman" w:cs="Times New Roman"/>
        </w:rPr>
      </w:pPr>
    </w:p>
    <w:p w:rsidR="00326FA1" w:rsidRPr="001173CE"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jc w:val="center"/>
      </w:pPr>
    </w:p>
    <w:p w:rsidR="00326FA1" w:rsidRDefault="00326FA1" w:rsidP="00326FA1">
      <w:pPr>
        <w:pStyle w:val="ConsPlusNonformat"/>
        <w:jc w:val="both"/>
      </w:pPr>
      <w:bookmarkStart w:id="106" w:name="P7827"/>
      <w:bookmarkEnd w:id="106"/>
      <w:r>
        <w:t xml:space="preserve">                             ОТЧЕТ О СОСТОЯНИИ</w:t>
      </w:r>
    </w:p>
    <w:p w:rsidR="00326FA1" w:rsidRDefault="00326FA1" w:rsidP="00326FA1">
      <w:pPr>
        <w:pStyle w:val="ConsPlusNonformat"/>
        <w:jc w:val="both"/>
      </w:pPr>
      <w:r>
        <w:t xml:space="preserve">                лицевого счета для учета операций участника</w:t>
      </w:r>
    </w:p>
    <w:p w:rsidR="00326FA1" w:rsidRDefault="00326FA1" w:rsidP="00326FA1">
      <w:pPr>
        <w:pStyle w:val="ConsPlusNonformat"/>
        <w:jc w:val="both"/>
      </w:pPr>
      <w:r>
        <w:t xml:space="preserve">                        казначейского сопровождения</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на "__" _________ 20__ г.        Дата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Наименование </w:t>
      </w:r>
      <w:proofErr w:type="gramStart"/>
      <w:r>
        <w:t>финансового</w:t>
      </w:r>
      <w:proofErr w:type="gramEnd"/>
      <w:r>
        <w:t xml:space="preserve">   Финансовое управление                 │        │</w:t>
      </w:r>
    </w:p>
    <w:p w:rsidR="00326FA1" w:rsidRDefault="00326FA1" w:rsidP="00326FA1">
      <w:pPr>
        <w:pStyle w:val="ConsPlusNonformat"/>
        <w:jc w:val="both"/>
      </w:pPr>
      <w:r>
        <w:t>органа                     │        │</w:t>
      </w:r>
    </w:p>
    <w:p w:rsidR="00326FA1" w:rsidRDefault="00326FA1" w:rsidP="00326FA1">
      <w:pPr>
        <w:pStyle w:val="ConsPlusNonformat"/>
        <w:jc w:val="both"/>
      </w:pPr>
      <w:r>
        <w:t xml:space="preserve">                           _______________________               ├────────┤</w:t>
      </w:r>
    </w:p>
    <w:p w:rsidR="00326FA1" w:rsidRDefault="00326FA1" w:rsidP="00326FA1">
      <w:pPr>
        <w:pStyle w:val="ConsPlusNonformat"/>
        <w:jc w:val="both"/>
      </w:pPr>
      <w:r>
        <w:t>Наименование участника                                           │        │</w:t>
      </w:r>
    </w:p>
    <w:p w:rsidR="00326FA1" w:rsidRDefault="00326FA1" w:rsidP="00326FA1">
      <w:pPr>
        <w:pStyle w:val="ConsPlusNonformat"/>
        <w:jc w:val="both"/>
      </w:pPr>
      <w:proofErr w:type="gramStart"/>
      <w:r>
        <w:t>казначейского</w:t>
      </w:r>
      <w:proofErr w:type="gramEnd"/>
      <w:r>
        <w:t xml:space="preserve">                                                ИНН │        │</w:t>
      </w:r>
    </w:p>
    <w:p w:rsidR="00326FA1" w:rsidRDefault="00326FA1" w:rsidP="00326FA1">
      <w:pPr>
        <w:pStyle w:val="ConsPlusNonformat"/>
        <w:jc w:val="both"/>
      </w:pPr>
      <w:r>
        <w:t>сопровождения              _______________________               ├────────┤</w:t>
      </w:r>
    </w:p>
    <w:p w:rsidR="00326FA1" w:rsidRDefault="00326FA1" w:rsidP="00326FA1">
      <w:pPr>
        <w:pStyle w:val="ConsPlusNonformat"/>
        <w:jc w:val="both"/>
      </w:pPr>
      <w:r>
        <w:t xml:space="preserve">                                                             КПП │        │</w:t>
      </w:r>
    </w:p>
    <w:p w:rsidR="00326FA1" w:rsidRDefault="00326FA1" w:rsidP="00326FA1">
      <w:pPr>
        <w:pStyle w:val="ConsPlusNonformat"/>
        <w:jc w:val="both"/>
      </w:pPr>
      <w:r>
        <w:t xml:space="preserve">                           _______________________               ├────────┤</w:t>
      </w:r>
    </w:p>
    <w:p w:rsidR="00326FA1" w:rsidRDefault="00326FA1" w:rsidP="00326FA1">
      <w:pPr>
        <w:pStyle w:val="ConsPlusNonformat"/>
        <w:jc w:val="both"/>
      </w:pPr>
      <w:r>
        <w:t>Периодичность: месячная                                          │        │</w:t>
      </w:r>
    </w:p>
    <w:p w:rsidR="00326FA1" w:rsidRDefault="00326FA1" w:rsidP="00326FA1">
      <w:pPr>
        <w:pStyle w:val="ConsPlusNonformat"/>
        <w:jc w:val="both"/>
      </w:pPr>
      <w:r>
        <w:t xml:space="preserve">                                                         по ОКЕИ │   </w:t>
      </w:r>
      <w:hyperlink r:id="rId189">
        <w:r>
          <w:rPr>
            <w:color w:val="0000FF"/>
          </w:rPr>
          <w:t>383</w:t>
        </w:r>
      </w:hyperlink>
      <w:r>
        <w:t xml:space="preserve">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Остаток средств на лицевом счете</w:t>
      </w:r>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794"/>
        <w:gridCol w:w="1152"/>
        <w:gridCol w:w="1134"/>
        <w:gridCol w:w="1247"/>
        <w:gridCol w:w="850"/>
        <w:gridCol w:w="1077"/>
        <w:gridCol w:w="1814"/>
      </w:tblGrid>
      <w:tr w:rsidR="00326FA1" w:rsidTr="00326FA1">
        <w:tc>
          <w:tcPr>
            <w:tcW w:w="4044" w:type="dxa"/>
            <w:gridSpan w:val="4"/>
            <w:vMerge w:val="restart"/>
          </w:tcPr>
          <w:p w:rsidR="00326FA1" w:rsidRDefault="00326FA1" w:rsidP="00326FA1">
            <w:pPr>
              <w:pStyle w:val="ConsPlusNormal"/>
              <w:jc w:val="center"/>
            </w:pPr>
            <w:r>
              <w:t>Документ-основание</w:t>
            </w:r>
          </w:p>
        </w:tc>
        <w:tc>
          <w:tcPr>
            <w:tcW w:w="1247" w:type="dxa"/>
            <w:vMerge w:val="restart"/>
          </w:tcPr>
          <w:p w:rsidR="00326FA1" w:rsidRDefault="00326FA1" w:rsidP="00326FA1">
            <w:pPr>
              <w:pStyle w:val="ConsPlusNormal"/>
              <w:jc w:val="center"/>
            </w:pPr>
            <w:r>
              <w:t>На начало года</w:t>
            </w:r>
          </w:p>
        </w:tc>
        <w:tc>
          <w:tcPr>
            <w:tcW w:w="3741" w:type="dxa"/>
            <w:gridSpan w:val="3"/>
          </w:tcPr>
          <w:p w:rsidR="00326FA1" w:rsidRDefault="00326FA1" w:rsidP="00326FA1">
            <w:pPr>
              <w:pStyle w:val="ConsPlusNormal"/>
              <w:jc w:val="center"/>
            </w:pPr>
            <w:r>
              <w:t>На отчетную дату</w:t>
            </w:r>
          </w:p>
        </w:tc>
      </w:tr>
      <w:tr w:rsidR="00326FA1" w:rsidTr="00326FA1">
        <w:tc>
          <w:tcPr>
            <w:tcW w:w="4044" w:type="dxa"/>
            <w:gridSpan w:val="4"/>
            <w:vMerge/>
          </w:tcPr>
          <w:p w:rsidR="00326FA1" w:rsidRDefault="00326FA1" w:rsidP="00326FA1">
            <w:pPr>
              <w:pStyle w:val="ConsPlusNormal"/>
            </w:pPr>
          </w:p>
        </w:tc>
        <w:tc>
          <w:tcPr>
            <w:tcW w:w="1247" w:type="dxa"/>
            <w:vMerge/>
          </w:tcPr>
          <w:p w:rsidR="00326FA1" w:rsidRDefault="00326FA1" w:rsidP="00326FA1">
            <w:pPr>
              <w:pStyle w:val="ConsPlusNormal"/>
            </w:pPr>
          </w:p>
        </w:tc>
        <w:tc>
          <w:tcPr>
            <w:tcW w:w="850" w:type="dxa"/>
            <w:vMerge w:val="restart"/>
          </w:tcPr>
          <w:p w:rsidR="00326FA1" w:rsidRDefault="00326FA1" w:rsidP="00326FA1">
            <w:pPr>
              <w:pStyle w:val="ConsPlusNormal"/>
              <w:jc w:val="center"/>
            </w:pPr>
            <w:r>
              <w:t>Всего на конец дня</w:t>
            </w:r>
          </w:p>
        </w:tc>
        <w:tc>
          <w:tcPr>
            <w:tcW w:w="2891" w:type="dxa"/>
            <w:gridSpan w:val="2"/>
          </w:tcPr>
          <w:p w:rsidR="00326FA1" w:rsidRDefault="00326FA1" w:rsidP="00326FA1">
            <w:pPr>
              <w:pStyle w:val="ConsPlusNormal"/>
              <w:jc w:val="center"/>
            </w:pPr>
            <w:r>
              <w:t xml:space="preserve">в том </w:t>
            </w:r>
            <w:proofErr w:type="gramStart"/>
            <w:r>
              <w:t>числе</w:t>
            </w:r>
            <w:proofErr w:type="gramEnd"/>
            <w:r>
              <w:t xml:space="preserve"> неразрешенный к использованию</w:t>
            </w:r>
          </w:p>
        </w:tc>
      </w:tr>
      <w:tr w:rsidR="00326FA1" w:rsidTr="00326FA1">
        <w:tc>
          <w:tcPr>
            <w:tcW w:w="964" w:type="dxa"/>
          </w:tcPr>
          <w:p w:rsidR="00326FA1" w:rsidRDefault="00326FA1" w:rsidP="00326FA1">
            <w:pPr>
              <w:pStyle w:val="ConsPlusNormal"/>
            </w:pPr>
            <w:r>
              <w:t>Номер</w:t>
            </w:r>
          </w:p>
        </w:tc>
        <w:tc>
          <w:tcPr>
            <w:tcW w:w="794" w:type="dxa"/>
          </w:tcPr>
          <w:p w:rsidR="00326FA1" w:rsidRDefault="00326FA1" w:rsidP="00326FA1">
            <w:pPr>
              <w:pStyle w:val="ConsPlusNormal"/>
            </w:pPr>
            <w:r>
              <w:t>Дата</w:t>
            </w:r>
          </w:p>
        </w:tc>
        <w:tc>
          <w:tcPr>
            <w:tcW w:w="1152" w:type="dxa"/>
          </w:tcPr>
          <w:p w:rsidR="00326FA1" w:rsidRDefault="00326FA1" w:rsidP="00326FA1">
            <w:pPr>
              <w:pStyle w:val="ConsPlusNormal"/>
            </w:pPr>
            <w:r>
              <w:t>Наименование</w:t>
            </w:r>
          </w:p>
        </w:tc>
        <w:tc>
          <w:tcPr>
            <w:tcW w:w="1134" w:type="dxa"/>
          </w:tcPr>
          <w:p w:rsidR="00326FA1" w:rsidRDefault="00326FA1" w:rsidP="00326FA1">
            <w:pPr>
              <w:pStyle w:val="ConsPlusNormal"/>
            </w:pPr>
            <w:r>
              <w:t>Идентификатор</w:t>
            </w:r>
          </w:p>
        </w:tc>
        <w:tc>
          <w:tcPr>
            <w:tcW w:w="1247"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1077" w:type="dxa"/>
          </w:tcPr>
          <w:p w:rsidR="00326FA1" w:rsidRDefault="00326FA1" w:rsidP="00326FA1">
            <w:pPr>
              <w:pStyle w:val="ConsPlusNormal"/>
              <w:jc w:val="center"/>
            </w:pPr>
            <w:r>
              <w:t>прошлого года</w:t>
            </w:r>
          </w:p>
        </w:tc>
        <w:tc>
          <w:tcPr>
            <w:tcW w:w="1814" w:type="dxa"/>
          </w:tcPr>
          <w:p w:rsidR="00326FA1" w:rsidRDefault="00326FA1" w:rsidP="00326FA1">
            <w:pPr>
              <w:pStyle w:val="ConsPlusNormal"/>
              <w:jc w:val="center"/>
            </w:pPr>
            <w:r>
              <w:t>текущего года</w:t>
            </w:r>
          </w:p>
        </w:tc>
      </w:tr>
      <w:tr w:rsidR="00326FA1" w:rsidTr="00326FA1">
        <w:tc>
          <w:tcPr>
            <w:tcW w:w="964" w:type="dxa"/>
          </w:tcPr>
          <w:p w:rsidR="00326FA1" w:rsidRDefault="00326FA1" w:rsidP="00326FA1">
            <w:pPr>
              <w:pStyle w:val="ConsPlusNormal"/>
              <w:jc w:val="center"/>
            </w:pPr>
            <w:r>
              <w:t>1</w:t>
            </w:r>
          </w:p>
        </w:tc>
        <w:tc>
          <w:tcPr>
            <w:tcW w:w="794" w:type="dxa"/>
          </w:tcPr>
          <w:p w:rsidR="00326FA1" w:rsidRDefault="00326FA1" w:rsidP="00326FA1">
            <w:pPr>
              <w:pStyle w:val="ConsPlusNormal"/>
              <w:jc w:val="center"/>
            </w:pPr>
            <w:r>
              <w:t>2</w:t>
            </w:r>
          </w:p>
        </w:tc>
        <w:tc>
          <w:tcPr>
            <w:tcW w:w="1152" w:type="dxa"/>
          </w:tcPr>
          <w:p w:rsidR="00326FA1" w:rsidRDefault="00326FA1" w:rsidP="00326FA1">
            <w:pPr>
              <w:pStyle w:val="ConsPlusNormal"/>
              <w:jc w:val="center"/>
            </w:pPr>
            <w:r>
              <w:t>3</w:t>
            </w:r>
          </w:p>
        </w:tc>
        <w:tc>
          <w:tcPr>
            <w:tcW w:w="1134" w:type="dxa"/>
          </w:tcPr>
          <w:p w:rsidR="00326FA1" w:rsidRDefault="00326FA1" w:rsidP="00326FA1">
            <w:pPr>
              <w:pStyle w:val="ConsPlusNormal"/>
              <w:jc w:val="center"/>
            </w:pPr>
            <w:r>
              <w:t>4</w:t>
            </w:r>
          </w:p>
        </w:tc>
        <w:tc>
          <w:tcPr>
            <w:tcW w:w="1247" w:type="dxa"/>
          </w:tcPr>
          <w:p w:rsidR="00326FA1" w:rsidRDefault="00326FA1" w:rsidP="00326FA1">
            <w:pPr>
              <w:pStyle w:val="ConsPlusNormal"/>
              <w:jc w:val="center"/>
            </w:pPr>
            <w:r>
              <w:t>5</w:t>
            </w:r>
          </w:p>
        </w:tc>
        <w:tc>
          <w:tcPr>
            <w:tcW w:w="850" w:type="dxa"/>
          </w:tcPr>
          <w:p w:rsidR="00326FA1" w:rsidRDefault="00326FA1" w:rsidP="00326FA1">
            <w:pPr>
              <w:pStyle w:val="ConsPlusNormal"/>
              <w:jc w:val="center"/>
            </w:pPr>
            <w:r>
              <w:t>6</w:t>
            </w:r>
          </w:p>
        </w:tc>
        <w:tc>
          <w:tcPr>
            <w:tcW w:w="1077" w:type="dxa"/>
          </w:tcPr>
          <w:p w:rsidR="00326FA1" w:rsidRDefault="00326FA1" w:rsidP="00326FA1">
            <w:pPr>
              <w:pStyle w:val="ConsPlusNormal"/>
              <w:jc w:val="center"/>
            </w:pPr>
            <w:r>
              <w:t>7</w:t>
            </w:r>
          </w:p>
        </w:tc>
        <w:tc>
          <w:tcPr>
            <w:tcW w:w="1814" w:type="dxa"/>
          </w:tcPr>
          <w:p w:rsidR="00326FA1" w:rsidRDefault="00326FA1" w:rsidP="00326FA1">
            <w:pPr>
              <w:pStyle w:val="ConsPlusNormal"/>
              <w:jc w:val="center"/>
            </w:pPr>
            <w:r>
              <w:t>8</w:t>
            </w:r>
          </w:p>
        </w:tc>
      </w:tr>
      <w:tr w:rsidR="00326FA1" w:rsidTr="00326FA1">
        <w:tc>
          <w:tcPr>
            <w:tcW w:w="964" w:type="dxa"/>
          </w:tcPr>
          <w:p w:rsidR="00326FA1" w:rsidRDefault="00326FA1" w:rsidP="00326FA1">
            <w:pPr>
              <w:pStyle w:val="ConsPlusNormal"/>
            </w:pPr>
          </w:p>
        </w:tc>
        <w:tc>
          <w:tcPr>
            <w:tcW w:w="794" w:type="dxa"/>
          </w:tcPr>
          <w:p w:rsidR="00326FA1" w:rsidRDefault="00326FA1" w:rsidP="00326FA1">
            <w:pPr>
              <w:pStyle w:val="ConsPlusNormal"/>
            </w:pPr>
          </w:p>
        </w:tc>
        <w:tc>
          <w:tcPr>
            <w:tcW w:w="1152" w:type="dxa"/>
          </w:tcPr>
          <w:p w:rsidR="00326FA1" w:rsidRDefault="00326FA1" w:rsidP="00326FA1">
            <w:pPr>
              <w:pStyle w:val="ConsPlusNormal"/>
            </w:pPr>
          </w:p>
        </w:tc>
        <w:tc>
          <w:tcPr>
            <w:tcW w:w="1134" w:type="dxa"/>
          </w:tcPr>
          <w:p w:rsidR="00326FA1" w:rsidRDefault="00326FA1" w:rsidP="00326FA1">
            <w:pPr>
              <w:pStyle w:val="ConsPlusNormal"/>
            </w:pPr>
          </w:p>
        </w:tc>
        <w:tc>
          <w:tcPr>
            <w:tcW w:w="1247" w:type="dxa"/>
          </w:tcPr>
          <w:p w:rsidR="00326FA1" w:rsidRDefault="00326FA1" w:rsidP="00326FA1">
            <w:pPr>
              <w:pStyle w:val="ConsPlusNormal"/>
            </w:pPr>
          </w:p>
        </w:tc>
        <w:tc>
          <w:tcPr>
            <w:tcW w:w="850" w:type="dxa"/>
          </w:tcPr>
          <w:p w:rsidR="00326FA1" w:rsidRDefault="00326FA1" w:rsidP="00326FA1">
            <w:pPr>
              <w:pStyle w:val="ConsPlusNormal"/>
            </w:pPr>
          </w:p>
        </w:tc>
        <w:tc>
          <w:tcPr>
            <w:tcW w:w="1077" w:type="dxa"/>
          </w:tcPr>
          <w:p w:rsidR="00326FA1" w:rsidRDefault="00326FA1" w:rsidP="00326FA1">
            <w:pPr>
              <w:pStyle w:val="ConsPlusNormal"/>
            </w:pPr>
          </w:p>
        </w:tc>
        <w:tc>
          <w:tcPr>
            <w:tcW w:w="1814" w:type="dxa"/>
          </w:tcPr>
          <w:p w:rsidR="00326FA1" w:rsidRDefault="00326FA1" w:rsidP="00326FA1">
            <w:pPr>
              <w:pStyle w:val="ConsPlusNormal"/>
            </w:pPr>
          </w:p>
        </w:tc>
      </w:tr>
      <w:tr w:rsidR="00326FA1" w:rsidTr="00326FA1">
        <w:tc>
          <w:tcPr>
            <w:tcW w:w="964" w:type="dxa"/>
          </w:tcPr>
          <w:p w:rsidR="00326FA1" w:rsidRDefault="00326FA1" w:rsidP="00326FA1">
            <w:pPr>
              <w:pStyle w:val="ConsPlusNormal"/>
            </w:pPr>
          </w:p>
        </w:tc>
        <w:tc>
          <w:tcPr>
            <w:tcW w:w="794" w:type="dxa"/>
          </w:tcPr>
          <w:p w:rsidR="00326FA1" w:rsidRDefault="00326FA1" w:rsidP="00326FA1">
            <w:pPr>
              <w:pStyle w:val="ConsPlusNormal"/>
            </w:pPr>
          </w:p>
        </w:tc>
        <w:tc>
          <w:tcPr>
            <w:tcW w:w="1152" w:type="dxa"/>
          </w:tcPr>
          <w:p w:rsidR="00326FA1" w:rsidRDefault="00326FA1" w:rsidP="00326FA1">
            <w:pPr>
              <w:pStyle w:val="ConsPlusNormal"/>
            </w:pPr>
          </w:p>
        </w:tc>
        <w:tc>
          <w:tcPr>
            <w:tcW w:w="1134" w:type="dxa"/>
          </w:tcPr>
          <w:p w:rsidR="00326FA1" w:rsidRDefault="00326FA1" w:rsidP="00326FA1">
            <w:pPr>
              <w:pStyle w:val="ConsPlusNormal"/>
            </w:pPr>
          </w:p>
        </w:tc>
        <w:tc>
          <w:tcPr>
            <w:tcW w:w="1247" w:type="dxa"/>
          </w:tcPr>
          <w:p w:rsidR="00326FA1" w:rsidRDefault="00326FA1" w:rsidP="00326FA1">
            <w:pPr>
              <w:pStyle w:val="ConsPlusNormal"/>
            </w:pPr>
          </w:p>
        </w:tc>
        <w:tc>
          <w:tcPr>
            <w:tcW w:w="850" w:type="dxa"/>
          </w:tcPr>
          <w:p w:rsidR="00326FA1" w:rsidRDefault="00326FA1" w:rsidP="00326FA1">
            <w:pPr>
              <w:pStyle w:val="ConsPlusNormal"/>
            </w:pPr>
          </w:p>
        </w:tc>
        <w:tc>
          <w:tcPr>
            <w:tcW w:w="1077" w:type="dxa"/>
          </w:tcPr>
          <w:p w:rsidR="00326FA1" w:rsidRDefault="00326FA1" w:rsidP="00326FA1">
            <w:pPr>
              <w:pStyle w:val="ConsPlusNormal"/>
            </w:pPr>
          </w:p>
        </w:tc>
        <w:tc>
          <w:tcPr>
            <w:tcW w:w="1814" w:type="dxa"/>
          </w:tcPr>
          <w:p w:rsidR="00326FA1" w:rsidRDefault="00326FA1" w:rsidP="00326FA1">
            <w:pPr>
              <w:pStyle w:val="ConsPlusNormal"/>
            </w:pPr>
          </w:p>
        </w:tc>
      </w:tr>
      <w:tr w:rsidR="00326FA1" w:rsidTr="00326FA1">
        <w:tc>
          <w:tcPr>
            <w:tcW w:w="964" w:type="dxa"/>
          </w:tcPr>
          <w:p w:rsidR="00326FA1" w:rsidRDefault="00326FA1" w:rsidP="00326FA1">
            <w:pPr>
              <w:pStyle w:val="ConsPlusNormal"/>
            </w:pPr>
          </w:p>
        </w:tc>
        <w:tc>
          <w:tcPr>
            <w:tcW w:w="794" w:type="dxa"/>
          </w:tcPr>
          <w:p w:rsidR="00326FA1" w:rsidRDefault="00326FA1" w:rsidP="00326FA1">
            <w:pPr>
              <w:pStyle w:val="ConsPlusNormal"/>
            </w:pPr>
          </w:p>
        </w:tc>
        <w:tc>
          <w:tcPr>
            <w:tcW w:w="1152" w:type="dxa"/>
          </w:tcPr>
          <w:p w:rsidR="00326FA1" w:rsidRDefault="00326FA1" w:rsidP="00326FA1">
            <w:pPr>
              <w:pStyle w:val="ConsPlusNormal"/>
            </w:pPr>
          </w:p>
        </w:tc>
        <w:tc>
          <w:tcPr>
            <w:tcW w:w="1134" w:type="dxa"/>
          </w:tcPr>
          <w:p w:rsidR="00326FA1" w:rsidRDefault="00326FA1" w:rsidP="00326FA1">
            <w:pPr>
              <w:pStyle w:val="ConsPlusNormal"/>
            </w:pPr>
          </w:p>
        </w:tc>
        <w:tc>
          <w:tcPr>
            <w:tcW w:w="1247" w:type="dxa"/>
          </w:tcPr>
          <w:p w:rsidR="00326FA1" w:rsidRDefault="00326FA1" w:rsidP="00326FA1">
            <w:pPr>
              <w:pStyle w:val="ConsPlusNormal"/>
            </w:pPr>
          </w:p>
        </w:tc>
        <w:tc>
          <w:tcPr>
            <w:tcW w:w="850" w:type="dxa"/>
          </w:tcPr>
          <w:p w:rsidR="00326FA1" w:rsidRDefault="00326FA1" w:rsidP="00326FA1">
            <w:pPr>
              <w:pStyle w:val="ConsPlusNormal"/>
            </w:pPr>
          </w:p>
        </w:tc>
        <w:tc>
          <w:tcPr>
            <w:tcW w:w="1077" w:type="dxa"/>
          </w:tcPr>
          <w:p w:rsidR="00326FA1" w:rsidRDefault="00326FA1" w:rsidP="00326FA1">
            <w:pPr>
              <w:pStyle w:val="ConsPlusNormal"/>
            </w:pPr>
          </w:p>
        </w:tc>
        <w:tc>
          <w:tcPr>
            <w:tcW w:w="1814" w:type="dxa"/>
          </w:tcPr>
          <w:p w:rsidR="00326FA1" w:rsidRDefault="00326FA1" w:rsidP="00326FA1">
            <w:pPr>
              <w:pStyle w:val="ConsPlusNormal"/>
            </w:pPr>
          </w:p>
        </w:tc>
      </w:tr>
      <w:tr w:rsidR="00326FA1" w:rsidTr="00326FA1">
        <w:tblPrEx>
          <w:tblBorders>
            <w:left w:val="nil"/>
          </w:tblBorders>
        </w:tblPrEx>
        <w:tc>
          <w:tcPr>
            <w:tcW w:w="4044" w:type="dxa"/>
            <w:gridSpan w:val="4"/>
            <w:tcBorders>
              <w:left w:val="nil"/>
              <w:bottom w:val="nil"/>
            </w:tcBorders>
          </w:tcPr>
          <w:p w:rsidR="00326FA1" w:rsidRDefault="00326FA1" w:rsidP="00326FA1">
            <w:pPr>
              <w:pStyle w:val="ConsPlusNormal"/>
              <w:jc w:val="right"/>
            </w:pPr>
            <w:r>
              <w:t>Итого</w:t>
            </w:r>
          </w:p>
        </w:tc>
        <w:tc>
          <w:tcPr>
            <w:tcW w:w="1247" w:type="dxa"/>
          </w:tcPr>
          <w:p w:rsidR="00326FA1" w:rsidRDefault="00326FA1" w:rsidP="00326FA1">
            <w:pPr>
              <w:pStyle w:val="ConsPlusNormal"/>
            </w:pPr>
          </w:p>
        </w:tc>
        <w:tc>
          <w:tcPr>
            <w:tcW w:w="850" w:type="dxa"/>
          </w:tcPr>
          <w:p w:rsidR="00326FA1" w:rsidRDefault="00326FA1" w:rsidP="00326FA1">
            <w:pPr>
              <w:pStyle w:val="ConsPlusNormal"/>
            </w:pPr>
          </w:p>
        </w:tc>
        <w:tc>
          <w:tcPr>
            <w:tcW w:w="1077" w:type="dxa"/>
          </w:tcPr>
          <w:p w:rsidR="00326FA1" w:rsidRDefault="00326FA1" w:rsidP="00326FA1">
            <w:pPr>
              <w:pStyle w:val="ConsPlusNormal"/>
            </w:pPr>
          </w:p>
        </w:tc>
        <w:tc>
          <w:tcPr>
            <w:tcW w:w="1814"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Номер страницы _____</w:t>
      </w:r>
    </w:p>
    <w:p w:rsidR="00326FA1" w:rsidRDefault="00326FA1" w:rsidP="00326FA1">
      <w:pPr>
        <w:pStyle w:val="ConsPlusNonformat"/>
        <w:jc w:val="both"/>
      </w:pPr>
      <w:r>
        <w:t xml:space="preserve">                      Всего страниц _____</w:t>
      </w:r>
    </w:p>
    <w:p w:rsidR="00326FA1" w:rsidRDefault="00326FA1" w:rsidP="00326FA1">
      <w:pPr>
        <w:pStyle w:val="ConsPlusNonformat"/>
        <w:jc w:val="both"/>
      </w:pPr>
      <w:r>
        <w:t xml:space="preserve">                       Номер лицевого счета ____</w:t>
      </w:r>
    </w:p>
    <w:p w:rsidR="00326FA1" w:rsidRDefault="00326FA1" w:rsidP="00326FA1">
      <w:pPr>
        <w:pStyle w:val="ConsPlusNonformat"/>
        <w:jc w:val="both"/>
      </w:pPr>
      <w:r>
        <w:t xml:space="preserve">                      за "___" ________ 20___ г.</w:t>
      </w:r>
    </w:p>
    <w:p w:rsidR="00326FA1" w:rsidRDefault="00326FA1" w:rsidP="00326FA1">
      <w:pPr>
        <w:pStyle w:val="ConsPlusNonformat"/>
        <w:jc w:val="both"/>
      </w:pPr>
      <w:r>
        <w:lastRenderedPageBreak/>
        <w:t xml:space="preserve">                                                                 ┌────────┐</w:t>
      </w:r>
    </w:p>
    <w:p w:rsidR="00326FA1" w:rsidRDefault="00326FA1" w:rsidP="00326FA1">
      <w:pPr>
        <w:pStyle w:val="ConsPlusNonformat"/>
        <w:jc w:val="both"/>
      </w:pPr>
      <w:r>
        <w:t xml:space="preserve">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Номер│        │</w:t>
      </w:r>
    </w:p>
    <w:p w:rsidR="00326FA1" w:rsidRDefault="00326FA1" w:rsidP="00326FA1">
      <w:pPr>
        <w:pStyle w:val="ConsPlusNonformat"/>
        <w:jc w:val="both"/>
      </w:pPr>
      <w:r>
        <w:t>По             __________________________________                ├────────┤</w:t>
      </w:r>
    </w:p>
    <w:p w:rsidR="00326FA1" w:rsidRDefault="00326FA1" w:rsidP="00326FA1">
      <w:pPr>
        <w:pStyle w:val="ConsPlusNonformat"/>
        <w:jc w:val="both"/>
      </w:pPr>
      <w:r>
        <w:t xml:space="preserve">               (наименование документа-основания)            Дата│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Идентификатор│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Остаток денежных средств </w:t>
      </w:r>
      <w:hyperlink w:anchor="P8064">
        <w:r>
          <w:rPr>
            <w:color w:val="0000FF"/>
          </w:rPr>
          <w:t>&lt;*&gt;</w:t>
        </w:r>
      </w:hyperlink>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3"/>
        <w:gridCol w:w="1891"/>
        <w:gridCol w:w="2896"/>
        <w:gridCol w:w="2897"/>
      </w:tblGrid>
      <w:tr w:rsidR="00326FA1" w:rsidTr="00326FA1">
        <w:tc>
          <w:tcPr>
            <w:tcW w:w="1363" w:type="dxa"/>
            <w:vMerge w:val="restart"/>
          </w:tcPr>
          <w:p w:rsidR="00326FA1" w:rsidRDefault="00326FA1" w:rsidP="00326FA1">
            <w:pPr>
              <w:pStyle w:val="ConsPlusNormal"/>
              <w:jc w:val="center"/>
            </w:pPr>
            <w:r>
              <w:t>На начало года</w:t>
            </w:r>
          </w:p>
        </w:tc>
        <w:tc>
          <w:tcPr>
            <w:tcW w:w="7684" w:type="dxa"/>
            <w:gridSpan w:val="3"/>
          </w:tcPr>
          <w:p w:rsidR="00326FA1" w:rsidRDefault="00326FA1" w:rsidP="00326FA1">
            <w:pPr>
              <w:pStyle w:val="ConsPlusNormal"/>
              <w:jc w:val="center"/>
            </w:pPr>
            <w:r>
              <w:t>На отчетную дату</w:t>
            </w:r>
          </w:p>
        </w:tc>
      </w:tr>
      <w:tr w:rsidR="00326FA1" w:rsidTr="00326FA1">
        <w:tc>
          <w:tcPr>
            <w:tcW w:w="1363" w:type="dxa"/>
            <w:vMerge/>
          </w:tcPr>
          <w:p w:rsidR="00326FA1" w:rsidRDefault="00326FA1" w:rsidP="00326FA1">
            <w:pPr>
              <w:pStyle w:val="ConsPlusNormal"/>
            </w:pPr>
          </w:p>
        </w:tc>
        <w:tc>
          <w:tcPr>
            <w:tcW w:w="1891" w:type="dxa"/>
            <w:vMerge w:val="restart"/>
          </w:tcPr>
          <w:p w:rsidR="00326FA1" w:rsidRDefault="00326FA1" w:rsidP="00326FA1">
            <w:pPr>
              <w:pStyle w:val="ConsPlusNormal"/>
              <w:jc w:val="center"/>
            </w:pPr>
            <w:r>
              <w:t>Всего</w:t>
            </w:r>
          </w:p>
        </w:tc>
        <w:tc>
          <w:tcPr>
            <w:tcW w:w="5793" w:type="dxa"/>
            <w:gridSpan w:val="2"/>
            <w:vAlign w:val="center"/>
          </w:tcPr>
          <w:p w:rsidR="00326FA1" w:rsidRDefault="00326FA1" w:rsidP="00326FA1">
            <w:pPr>
              <w:pStyle w:val="ConsPlusNormal"/>
              <w:jc w:val="center"/>
            </w:pPr>
            <w:r>
              <w:t xml:space="preserve">в том </w:t>
            </w:r>
            <w:proofErr w:type="gramStart"/>
            <w:r>
              <w:t>числе</w:t>
            </w:r>
            <w:proofErr w:type="gramEnd"/>
            <w:r>
              <w:t xml:space="preserve"> неразрешенный к использованию</w:t>
            </w:r>
          </w:p>
        </w:tc>
      </w:tr>
      <w:tr w:rsidR="00326FA1" w:rsidTr="00326FA1">
        <w:tc>
          <w:tcPr>
            <w:tcW w:w="1363" w:type="dxa"/>
            <w:vMerge/>
          </w:tcPr>
          <w:p w:rsidR="00326FA1" w:rsidRDefault="00326FA1" w:rsidP="00326FA1">
            <w:pPr>
              <w:pStyle w:val="ConsPlusNormal"/>
            </w:pPr>
          </w:p>
        </w:tc>
        <w:tc>
          <w:tcPr>
            <w:tcW w:w="1891" w:type="dxa"/>
            <w:vMerge/>
          </w:tcPr>
          <w:p w:rsidR="00326FA1" w:rsidRDefault="00326FA1" w:rsidP="00326FA1">
            <w:pPr>
              <w:pStyle w:val="ConsPlusNormal"/>
            </w:pPr>
          </w:p>
        </w:tc>
        <w:tc>
          <w:tcPr>
            <w:tcW w:w="2896" w:type="dxa"/>
            <w:vAlign w:val="center"/>
          </w:tcPr>
          <w:p w:rsidR="00326FA1" w:rsidRDefault="00326FA1" w:rsidP="00326FA1">
            <w:pPr>
              <w:pStyle w:val="ConsPlusNormal"/>
              <w:jc w:val="center"/>
            </w:pPr>
            <w:r>
              <w:t>прошлого года</w:t>
            </w:r>
          </w:p>
        </w:tc>
        <w:tc>
          <w:tcPr>
            <w:tcW w:w="2897" w:type="dxa"/>
            <w:vAlign w:val="center"/>
          </w:tcPr>
          <w:p w:rsidR="00326FA1" w:rsidRDefault="00326FA1" w:rsidP="00326FA1">
            <w:pPr>
              <w:pStyle w:val="ConsPlusNormal"/>
              <w:jc w:val="center"/>
            </w:pPr>
            <w:r>
              <w:t>текущего года</w:t>
            </w:r>
          </w:p>
        </w:tc>
      </w:tr>
      <w:tr w:rsidR="00326FA1" w:rsidTr="00326FA1">
        <w:tc>
          <w:tcPr>
            <w:tcW w:w="1363" w:type="dxa"/>
            <w:vAlign w:val="center"/>
          </w:tcPr>
          <w:p w:rsidR="00326FA1" w:rsidRDefault="00326FA1" w:rsidP="00326FA1">
            <w:pPr>
              <w:pStyle w:val="ConsPlusNormal"/>
              <w:jc w:val="center"/>
            </w:pPr>
            <w:r>
              <w:t>1</w:t>
            </w:r>
          </w:p>
        </w:tc>
        <w:tc>
          <w:tcPr>
            <w:tcW w:w="1891" w:type="dxa"/>
            <w:vAlign w:val="center"/>
          </w:tcPr>
          <w:p w:rsidR="00326FA1" w:rsidRDefault="00326FA1" w:rsidP="00326FA1">
            <w:pPr>
              <w:pStyle w:val="ConsPlusNormal"/>
              <w:jc w:val="center"/>
            </w:pPr>
            <w:r>
              <w:t>2</w:t>
            </w:r>
          </w:p>
        </w:tc>
        <w:tc>
          <w:tcPr>
            <w:tcW w:w="2896" w:type="dxa"/>
            <w:vAlign w:val="center"/>
          </w:tcPr>
          <w:p w:rsidR="00326FA1" w:rsidRDefault="00326FA1" w:rsidP="00326FA1">
            <w:pPr>
              <w:pStyle w:val="ConsPlusNormal"/>
              <w:jc w:val="center"/>
            </w:pPr>
            <w:r>
              <w:t>3</w:t>
            </w:r>
          </w:p>
        </w:tc>
        <w:tc>
          <w:tcPr>
            <w:tcW w:w="2897" w:type="dxa"/>
            <w:vAlign w:val="center"/>
          </w:tcPr>
          <w:p w:rsidR="00326FA1" w:rsidRDefault="00326FA1" w:rsidP="00326FA1">
            <w:pPr>
              <w:pStyle w:val="ConsPlusNormal"/>
              <w:jc w:val="center"/>
            </w:pPr>
            <w:r>
              <w:t>4</w:t>
            </w:r>
          </w:p>
        </w:tc>
      </w:tr>
      <w:tr w:rsidR="00326FA1" w:rsidTr="00326FA1">
        <w:tc>
          <w:tcPr>
            <w:tcW w:w="1363" w:type="dxa"/>
          </w:tcPr>
          <w:p w:rsidR="00326FA1" w:rsidRDefault="00326FA1" w:rsidP="00326FA1">
            <w:pPr>
              <w:pStyle w:val="ConsPlusNormal"/>
            </w:pPr>
          </w:p>
        </w:tc>
        <w:tc>
          <w:tcPr>
            <w:tcW w:w="1891" w:type="dxa"/>
          </w:tcPr>
          <w:p w:rsidR="00326FA1" w:rsidRDefault="00326FA1" w:rsidP="00326FA1">
            <w:pPr>
              <w:pStyle w:val="ConsPlusNormal"/>
            </w:pPr>
          </w:p>
        </w:tc>
        <w:tc>
          <w:tcPr>
            <w:tcW w:w="2896" w:type="dxa"/>
          </w:tcPr>
          <w:p w:rsidR="00326FA1" w:rsidRDefault="00326FA1" w:rsidP="00326FA1">
            <w:pPr>
              <w:pStyle w:val="ConsPlusNormal"/>
            </w:pPr>
          </w:p>
        </w:tc>
        <w:tc>
          <w:tcPr>
            <w:tcW w:w="2897"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2. Сведения об операциях с целевыми средствами </w:t>
      </w:r>
      <w:hyperlink w:anchor="P8064">
        <w:r>
          <w:rPr>
            <w:color w:val="0000FF"/>
          </w:rPr>
          <w:t>&lt;*&gt;</w:t>
        </w:r>
      </w:hyperlink>
    </w:p>
    <w:p w:rsidR="00326FA1" w:rsidRDefault="00326FA1" w:rsidP="00326FA1">
      <w:pPr>
        <w:pStyle w:val="ConsPlusNormal"/>
        <w:jc w:val="both"/>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
        <w:gridCol w:w="567"/>
        <w:gridCol w:w="680"/>
        <w:gridCol w:w="794"/>
        <w:gridCol w:w="794"/>
        <w:gridCol w:w="567"/>
        <w:gridCol w:w="638"/>
        <w:gridCol w:w="638"/>
        <w:gridCol w:w="638"/>
        <w:gridCol w:w="639"/>
        <w:gridCol w:w="567"/>
        <w:gridCol w:w="634"/>
        <w:gridCol w:w="691"/>
        <w:gridCol w:w="682"/>
        <w:gridCol w:w="567"/>
        <w:gridCol w:w="652"/>
        <w:gridCol w:w="652"/>
        <w:gridCol w:w="902"/>
        <w:gridCol w:w="850"/>
        <w:gridCol w:w="737"/>
      </w:tblGrid>
      <w:tr w:rsidR="00326FA1" w:rsidTr="00326FA1">
        <w:tc>
          <w:tcPr>
            <w:tcW w:w="643" w:type="dxa"/>
            <w:vMerge w:val="restart"/>
          </w:tcPr>
          <w:p w:rsidR="00326FA1" w:rsidRDefault="00326FA1" w:rsidP="00326FA1">
            <w:pPr>
              <w:pStyle w:val="ConsPlusNormal"/>
              <w:jc w:val="center"/>
            </w:pPr>
            <w:r>
              <w:lastRenderedPageBreak/>
              <w:t xml:space="preserve">Код </w:t>
            </w:r>
            <w:proofErr w:type="gramStart"/>
            <w:r>
              <w:t>источника поступлений/направления расходования целевых средств</w:t>
            </w:r>
            <w:proofErr w:type="gramEnd"/>
          </w:p>
        </w:tc>
        <w:tc>
          <w:tcPr>
            <w:tcW w:w="567" w:type="dxa"/>
            <w:vMerge w:val="restart"/>
          </w:tcPr>
          <w:p w:rsidR="00326FA1" w:rsidRDefault="00326FA1" w:rsidP="00326FA1">
            <w:pPr>
              <w:pStyle w:val="ConsPlusNormal"/>
              <w:jc w:val="center"/>
            </w:pPr>
            <w:r>
              <w:t>Код главы</w:t>
            </w:r>
          </w:p>
        </w:tc>
        <w:tc>
          <w:tcPr>
            <w:tcW w:w="680" w:type="dxa"/>
            <w:vMerge w:val="restart"/>
          </w:tcPr>
          <w:p w:rsidR="00326FA1" w:rsidRDefault="00326FA1" w:rsidP="00326FA1">
            <w:pPr>
              <w:pStyle w:val="ConsPlusNormal"/>
              <w:jc w:val="center"/>
            </w:pPr>
            <w:r>
              <w:t xml:space="preserve">Уникальный код объекта РАИП, </w:t>
            </w:r>
            <w:proofErr w:type="spellStart"/>
            <w:r>
              <w:t>Терзаказа</w:t>
            </w:r>
            <w:proofErr w:type="spellEnd"/>
          </w:p>
        </w:tc>
        <w:tc>
          <w:tcPr>
            <w:tcW w:w="794" w:type="dxa"/>
            <w:vMerge w:val="restart"/>
          </w:tcPr>
          <w:p w:rsidR="00326FA1" w:rsidRDefault="00326FA1" w:rsidP="00326FA1">
            <w:pPr>
              <w:pStyle w:val="ConsPlusNormal"/>
              <w:jc w:val="center"/>
            </w:pPr>
            <w:r>
              <w:t>Разрешенный к использованию остаток целевых средств на начало 20__ года</w:t>
            </w:r>
          </w:p>
        </w:tc>
        <w:tc>
          <w:tcPr>
            <w:tcW w:w="794" w:type="dxa"/>
            <w:vMerge w:val="restart"/>
          </w:tcPr>
          <w:p w:rsidR="00326FA1" w:rsidRDefault="00326FA1" w:rsidP="00326FA1">
            <w:pPr>
              <w:pStyle w:val="ConsPlusNormal"/>
              <w:jc w:val="center"/>
            </w:pPr>
            <w:r>
              <w:t>Суммы возврата дебиторской задолженности прошлых лет, разрешенные к использованию</w:t>
            </w:r>
          </w:p>
        </w:tc>
        <w:tc>
          <w:tcPr>
            <w:tcW w:w="6261" w:type="dxa"/>
            <w:gridSpan w:val="10"/>
          </w:tcPr>
          <w:p w:rsidR="00326FA1" w:rsidRDefault="00326FA1" w:rsidP="00326FA1">
            <w:pPr>
              <w:pStyle w:val="ConsPlusNormal"/>
              <w:jc w:val="center"/>
            </w:pPr>
            <w:r>
              <w:t>Планируемые</w:t>
            </w:r>
          </w:p>
        </w:tc>
        <w:tc>
          <w:tcPr>
            <w:tcW w:w="1304" w:type="dxa"/>
            <w:gridSpan w:val="2"/>
          </w:tcPr>
          <w:p w:rsidR="00326FA1" w:rsidRDefault="00326FA1" w:rsidP="00326FA1">
            <w:pPr>
              <w:pStyle w:val="ConsPlusNormal"/>
              <w:jc w:val="center"/>
            </w:pPr>
            <w:r>
              <w:t>Фактические</w:t>
            </w:r>
          </w:p>
        </w:tc>
        <w:tc>
          <w:tcPr>
            <w:tcW w:w="902" w:type="dxa"/>
            <w:vMerge w:val="restart"/>
          </w:tcPr>
          <w:p w:rsidR="00326FA1" w:rsidRDefault="00326FA1" w:rsidP="00326FA1">
            <w:pPr>
              <w:pStyle w:val="ConsPlusNormal"/>
              <w:jc w:val="center"/>
            </w:pPr>
            <w:r>
              <w:t>Неиспользованный разрешенный остаток поступлений</w:t>
            </w:r>
          </w:p>
        </w:tc>
        <w:tc>
          <w:tcPr>
            <w:tcW w:w="850" w:type="dxa"/>
            <w:vMerge w:val="restart"/>
          </w:tcPr>
          <w:p w:rsidR="00326FA1" w:rsidRDefault="00326FA1" w:rsidP="00326FA1">
            <w:pPr>
              <w:pStyle w:val="ConsPlusNormal"/>
              <w:jc w:val="center"/>
            </w:pPr>
            <w:r>
              <w:t>Неиспользованный разрешенный остаток выплат</w:t>
            </w:r>
          </w:p>
        </w:tc>
        <w:tc>
          <w:tcPr>
            <w:tcW w:w="737" w:type="dxa"/>
            <w:vMerge w:val="restart"/>
          </w:tcPr>
          <w:p w:rsidR="00326FA1" w:rsidRDefault="00326FA1" w:rsidP="00326FA1">
            <w:pPr>
              <w:pStyle w:val="ConsPlusNormal"/>
              <w:jc w:val="center"/>
            </w:pPr>
            <w:r>
              <w:t>Примечание</w:t>
            </w:r>
          </w:p>
        </w:tc>
      </w:tr>
      <w:tr w:rsidR="00326FA1" w:rsidTr="00326FA1">
        <w:tc>
          <w:tcPr>
            <w:tcW w:w="643" w:type="dxa"/>
            <w:vMerge/>
          </w:tcPr>
          <w:p w:rsidR="00326FA1" w:rsidRDefault="00326FA1" w:rsidP="00326FA1">
            <w:pPr>
              <w:pStyle w:val="ConsPlusNormal"/>
            </w:pPr>
          </w:p>
        </w:tc>
        <w:tc>
          <w:tcPr>
            <w:tcW w:w="567"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3120" w:type="dxa"/>
            <w:gridSpan w:val="5"/>
          </w:tcPr>
          <w:p w:rsidR="00326FA1" w:rsidRDefault="00326FA1" w:rsidP="00326FA1">
            <w:pPr>
              <w:pStyle w:val="ConsPlusNormal"/>
              <w:jc w:val="center"/>
            </w:pPr>
            <w:r>
              <w:t>поступления</w:t>
            </w:r>
          </w:p>
        </w:tc>
        <w:tc>
          <w:tcPr>
            <w:tcW w:w="3141" w:type="dxa"/>
            <w:gridSpan w:val="5"/>
          </w:tcPr>
          <w:p w:rsidR="00326FA1" w:rsidRDefault="00326FA1" w:rsidP="00326FA1">
            <w:pPr>
              <w:pStyle w:val="ConsPlusNormal"/>
              <w:jc w:val="center"/>
            </w:pPr>
            <w:r>
              <w:t>выплаты</w:t>
            </w:r>
          </w:p>
        </w:tc>
        <w:tc>
          <w:tcPr>
            <w:tcW w:w="652" w:type="dxa"/>
            <w:vMerge w:val="restart"/>
          </w:tcPr>
          <w:p w:rsidR="00326FA1" w:rsidRDefault="00326FA1" w:rsidP="00326FA1">
            <w:pPr>
              <w:pStyle w:val="ConsPlusNormal"/>
              <w:jc w:val="center"/>
            </w:pPr>
            <w:r>
              <w:t>поступления</w:t>
            </w:r>
          </w:p>
        </w:tc>
        <w:tc>
          <w:tcPr>
            <w:tcW w:w="652" w:type="dxa"/>
            <w:vMerge w:val="restart"/>
          </w:tcPr>
          <w:p w:rsidR="00326FA1" w:rsidRDefault="00326FA1" w:rsidP="00326FA1">
            <w:pPr>
              <w:pStyle w:val="ConsPlusNormal"/>
              <w:jc w:val="center"/>
            </w:pPr>
            <w:r>
              <w:t>выплаты</w:t>
            </w:r>
          </w:p>
        </w:tc>
        <w:tc>
          <w:tcPr>
            <w:tcW w:w="902"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737" w:type="dxa"/>
            <w:vMerge/>
          </w:tcPr>
          <w:p w:rsidR="00326FA1" w:rsidRDefault="00326FA1" w:rsidP="00326FA1">
            <w:pPr>
              <w:pStyle w:val="ConsPlusNormal"/>
            </w:pPr>
          </w:p>
        </w:tc>
      </w:tr>
      <w:tr w:rsidR="00326FA1" w:rsidTr="00326FA1">
        <w:tc>
          <w:tcPr>
            <w:tcW w:w="643" w:type="dxa"/>
            <w:vMerge/>
          </w:tcPr>
          <w:p w:rsidR="00326FA1" w:rsidRDefault="00326FA1" w:rsidP="00326FA1">
            <w:pPr>
              <w:pStyle w:val="ConsPlusNormal"/>
            </w:pPr>
          </w:p>
        </w:tc>
        <w:tc>
          <w:tcPr>
            <w:tcW w:w="567"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567" w:type="dxa"/>
            <w:vMerge w:val="restart"/>
          </w:tcPr>
          <w:p w:rsidR="00326FA1" w:rsidRDefault="00326FA1" w:rsidP="00326FA1">
            <w:pPr>
              <w:pStyle w:val="ConsPlusNormal"/>
              <w:jc w:val="center"/>
            </w:pPr>
            <w:r>
              <w:t>Всего</w:t>
            </w:r>
          </w:p>
        </w:tc>
        <w:tc>
          <w:tcPr>
            <w:tcW w:w="2553" w:type="dxa"/>
            <w:gridSpan w:val="4"/>
          </w:tcPr>
          <w:p w:rsidR="00326FA1" w:rsidRDefault="00326FA1" w:rsidP="00326FA1">
            <w:pPr>
              <w:pStyle w:val="ConsPlusNormal"/>
              <w:jc w:val="center"/>
            </w:pPr>
            <w:r>
              <w:t>в том числе</w:t>
            </w:r>
          </w:p>
        </w:tc>
        <w:tc>
          <w:tcPr>
            <w:tcW w:w="567" w:type="dxa"/>
            <w:vMerge w:val="restart"/>
          </w:tcPr>
          <w:p w:rsidR="00326FA1" w:rsidRDefault="00326FA1" w:rsidP="00326FA1">
            <w:pPr>
              <w:pStyle w:val="ConsPlusNormal"/>
              <w:jc w:val="center"/>
            </w:pPr>
            <w:r>
              <w:t>Всего</w:t>
            </w:r>
          </w:p>
        </w:tc>
        <w:tc>
          <w:tcPr>
            <w:tcW w:w="2574" w:type="dxa"/>
            <w:gridSpan w:val="4"/>
          </w:tcPr>
          <w:p w:rsidR="00326FA1" w:rsidRDefault="00326FA1" w:rsidP="00326FA1">
            <w:pPr>
              <w:pStyle w:val="ConsPlusNormal"/>
              <w:jc w:val="center"/>
            </w:pPr>
            <w:r>
              <w:t>в том числе</w:t>
            </w:r>
          </w:p>
        </w:tc>
        <w:tc>
          <w:tcPr>
            <w:tcW w:w="652" w:type="dxa"/>
            <w:vMerge/>
          </w:tcPr>
          <w:p w:rsidR="00326FA1" w:rsidRDefault="00326FA1" w:rsidP="00326FA1">
            <w:pPr>
              <w:pStyle w:val="ConsPlusNormal"/>
            </w:pPr>
          </w:p>
        </w:tc>
        <w:tc>
          <w:tcPr>
            <w:tcW w:w="652" w:type="dxa"/>
            <w:vMerge/>
          </w:tcPr>
          <w:p w:rsidR="00326FA1" w:rsidRDefault="00326FA1" w:rsidP="00326FA1">
            <w:pPr>
              <w:pStyle w:val="ConsPlusNormal"/>
            </w:pPr>
          </w:p>
        </w:tc>
        <w:tc>
          <w:tcPr>
            <w:tcW w:w="902"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737" w:type="dxa"/>
            <w:vMerge/>
          </w:tcPr>
          <w:p w:rsidR="00326FA1" w:rsidRDefault="00326FA1" w:rsidP="00326FA1">
            <w:pPr>
              <w:pStyle w:val="ConsPlusNormal"/>
            </w:pPr>
          </w:p>
        </w:tc>
      </w:tr>
      <w:tr w:rsidR="00326FA1" w:rsidTr="00326FA1">
        <w:tc>
          <w:tcPr>
            <w:tcW w:w="643" w:type="dxa"/>
            <w:vMerge/>
          </w:tcPr>
          <w:p w:rsidR="00326FA1" w:rsidRDefault="00326FA1" w:rsidP="00326FA1">
            <w:pPr>
              <w:pStyle w:val="ConsPlusNormal"/>
            </w:pPr>
          </w:p>
        </w:tc>
        <w:tc>
          <w:tcPr>
            <w:tcW w:w="567"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567" w:type="dxa"/>
            <w:vMerge/>
          </w:tcPr>
          <w:p w:rsidR="00326FA1" w:rsidRDefault="00326FA1" w:rsidP="00326FA1">
            <w:pPr>
              <w:pStyle w:val="ConsPlusNormal"/>
            </w:pPr>
          </w:p>
        </w:tc>
        <w:tc>
          <w:tcPr>
            <w:tcW w:w="638" w:type="dxa"/>
          </w:tcPr>
          <w:p w:rsidR="00326FA1" w:rsidRDefault="00326FA1" w:rsidP="00326FA1">
            <w:pPr>
              <w:pStyle w:val="ConsPlusNormal"/>
              <w:jc w:val="center"/>
            </w:pPr>
            <w:r>
              <w:t>Текущий финансовый год</w:t>
            </w:r>
          </w:p>
        </w:tc>
        <w:tc>
          <w:tcPr>
            <w:tcW w:w="638" w:type="dxa"/>
          </w:tcPr>
          <w:p w:rsidR="00326FA1" w:rsidRDefault="00326FA1" w:rsidP="00326FA1">
            <w:pPr>
              <w:pStyle w:val="ConsPlusNormal"/>
              <w:jc w:val="center"/>
            </w:pPr>
            <w:r>
              <w:t>Первый год планируемого периода</w:t>
            </w:r>
          </w:p>
        </w:tc>
        <w:tc>
          <w:tcPr>
            <w:tcW w:w="638" w:type="dxa"/>
          </w:tcPr>
          <w:p w:rsidR="00326FA1" w:rsidRDefault="00326FA1" w:rsidP="00326FA1">
            <w:pPr>
              <w:pStyle w:val="ConsPlusNormal"/>
              <w:jc w:val="center"/>
            </w:pPr>
            <w:r>
              <w:t>Второй год планируемого периода</w:t>
            </w:r>
          </w:p>
        </w:tc>
        <w:tc>
          <w:tcPr>
            <w:tcW w:w="639" w:type="dxa"/>
          </w:tcPr>
          <w:p w:rsidR="00326FA1" w:rsidRDefault="00326FA1" w:rsidP="00326FA1">
            <w:pPr>
              <w:pStyle w:val="ConsPlusNormal"/>
              <w:jc w:val="center"/>
            </w:pPr>
            <w:r>
              <w:t>Последующие годы</w:t>
            </w:r>
          </w:p>
        </w:tc>
        <w:tc>
          <w:tcPr>
            <w:tcW w:w="567" w:type="dxa"/>
            <w:vMerge/>
          </w:tcPr>
          <w:p w:rsidR="00326FA1" w:rsidRDefault="00326FA1" w:rsidP="00326FA1">
            <w:pPr>
              <w:pStyle w:val="ConsPlusNormal"/>
            </w:pPr>
          </w:p>
        </w:tc>
        <w:tc>
          <w:tcPr>
            <w:tcW w:w="634" w:type="dxa"/>
          </w:tcPr>
          <w:p w:rsidR="00326FA1" w:rsidRDefault="00326FA1" w:rsidP="00326FA1">
            <w:pPr>
              <w:pStyle w:val="ConsPlusNormal"/>
              <w:jc w:val="center"/>
            </w:pPr>
            <w:r>
              <w:t>Текущий финансовый год</w:t>
            </w:r>
          </w:p>
        </w:tc>
        <w:tc>
          <w:tcPr>
            <w:tcW w:w="691" w:type="dxa"/>
          </w:tcPr>
          <w:p w:rsidR="00326FA1" w:rsidRDefault="00326FA1" w:rsidP="00326FA1">
            <w:pPr>
              <w:pStyle w:val="ConsPlusNormal"/>
              <w:jc w:val="center"/>
            </w:pPr>
            <w:r>
              <w:t>Первый год планируемого периода</w:t>
            </w:r>
          </w:p>
        </w:tc>
        <w:tc>
          <w:tcPr>
            <w:tcW w:w="682" w:type="dxa"/>
          </w:tcPr>
          <w:p w:rsidR="00326FA1" w:rsidRDefault="00326FA1" w:rsidP="00326FA1">
            <w:pPr>
              <w:pStyle w:val="ConsPlusNormal"/>
              <w:jc w:val="center"/>
            </w:pPr>
            <w:r>
              <w:t>Второй год планируемого периода</w:t>
            </w:r>
          </w:p>
        </w:tc>
        <w:tc>
          <w:tcPr>
            <w:tcW w:w="567" w:type="dxa"/>
          </w:tcPr>
          <w:p w:rsidR="00326FA1" w:rsidRDefault="00326FA1" w:rsidP="00326FA1">
            <w:pPr>
              <w:pStyle w:val="ConsPlusNormal"/>
              <w:jc w:val="center"/>
            </w:pPr>
            <w:r>
              <w:t>Последующие годы</w:t>
            </w:r>
          </w:p>
        </w:tc>
        <w:tc>
          <w:tcPr>
            <w:tcW w:w="652" w:type="dxa"/>
            <w:vMerge/>
          </w:tcPr>
          <w:p w:rsidR="00326FA1" w:rsidRDefault="00326FA1" w:rsidP="00326FA1">
            <w:pPr>
              <w:pStyle w:val="ConsPlusNormal"/>
            </w:pPr>
          </w:p>
        </w:tc>
        <w:tc>
          <w:tcPr>
            <w:tcW w:w="652" w:type="dxa"/>
            <w:vMerge/>
          </w:tcPr>
          <w:p w:rsidR="00326FA1" w:rsidRDefault="00326FA1" w:rsidP="00326FA1">
            <w:pPr>
              <w:pStyle w:val="ConsPlusNormal"/>
            </w:pPr>
          </w:p>
        </w:tc>
        <w:tc>
          <w:tcPr>
            <w:tcW w:w="902"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737" w:type="dxa"/>
            <w:vMerge/>
          </w:tcPr>
          <w:p w:rsidR="00326FA1" w:rsidRDefault="00326FA1" w:rsidP="00326FA1">
            <w:pPr>
              <w:pStyle w:val="ConsPlusNormal"/>
            </w:pPr>
          </w:p>
        </w:tc>
      </w:tr>
      <w:tr w:rsidR="00326FA1" w:rsidTr="00326FA1">
        <w:tc>
          <w:tcPr>
            <w:tcW w:w="643" w:type="dxa"/>
          </w:tcPr>
          <w:p w:rsidR="00326FA1" w:rsidRDefault="00326FA1" w:rsidP="00326FA1">
            <w:pPr>
              <w:pStyle w:val="ConsPlusNormal"/>
              <w:jc w:val="center"/>
            </w:pPr>
            <w:r>
              <w:t>1</w:t>
            </w:r>
          </w:p>
        </w:tc>
        <w:tc>
          <w:tcPr>
            <w:tcW w:w="567" w:type="dxa"/>
          </w:tcPr>
          <w:p w:rsidR="00326FA1" w:rsidRDefault="00326FA1" w:rsidP="00326FA1">
            <w:pPr>
              <w:pStyle w:val="ConsPlusNormal"/>
              <w:jc w:val="center"/>
            </w:pPr>
            <w:r>
              <w:t>2</w:t>
            </w:r>
          </w:p>
        </w:tc>
        <w:tc>
          <w:tcPr>
            <w:tcW w:w="680" w:type="dxa"/>
          </w:tcPr>
          <w:p w:rsidR="00326FA1" w:rsidRDefault="00326FA1" w:rsidP="00326FA1">
            <w:pPr>
              <w:pStyle w:val="ConsPlusNormal"/>
              <w:jc w:val="center"/>
            </w:pPr>
            <w:r>
              <w:t>3</w:t>
            </w:r>
          </w:p>
        </w:tc>
        <w:tc>
          <w:tcPr>
            <w:tcW w:w="794" w:type="dxa"/>
          </w:tcPr>
          <w:p w:rsidR="00326FA1" w:rsidRDefault="00326FA1" w:rsidP="00326FA1">
            <w:pPr>
              <w:pStyle w:val="ConsPlusNormal"/>
              <w:jc w:val="center"/>
            </w:pPr>
            <w:r>
              <w:t>4</w:t>
            </w:r>
          </w:p>
        </w:tc>
        <w:tc>
          <w:tcPr>
            <w:tcW w:w="794" w:type="dxa"/>
          </w:tcPr>
          <w:p w:rsidR="00326FA1" w:rsidRDefault="00326FA1" w:rsidP="00326FA1">
            <w:pPr>
              <w:pStyle w:val="ConsPlusNormal"/>
              <w:jc w:val="center"/>
            </w:pPr>
            <w:r>
              <w:t>5</w:t>
            </w:r>
          </w:p>
        </w:tc>
        <w:tc>
          <w:tcPr>
            <w:tcW w:w="567" w:type="dxa"/>
          </w:tcPr>
          <w:p w:rsidR="00326FA1" w:rsidRDefault="00326FA1" w:rsidP="00326FA1">
            <w:pPr>
              <w:pStyle w:val="ConsPlusNormal"/>
              <w:jc w:val="center"/>
            </w:pPr>
            <w:r>
              <w:t>6</w:t>
            </w:r>
          </w:p>
        </w:tc>
        <w:tc>
          <w:tcPr>
            <w:tcW w:w="638" w:type="dxa"/>
          </w:tcPr>
          <w:p w:rsidR="00326FA1" w:rsidRDefault="00326FA1" w:rsidP="00326FA1">
            <w:pPr>
              <w:pStyle w:val="ConsPlusNormal"/>
              <w:jc w:val="center"/>
            </w:pPr>
            <w:r>
              <w:t>7</w:t>
            </w:r>
          </w:p>
        </w:tc>
        <w:tc>
          <w:tcPr>
            <w:tcW w:w="638" w:type="dxa"/>
          </w:tcPr>
          <w:p w:rsidR="00326FA1" w:rsidRDefault="00326FA1" w:rsidP="00326FA1">
            <w:pPr>
              <w:pStyle w:val="ConsPlusNormal"/>
              <w:jc w:val="center"/>
            </w:pPr>
            <w:r>
              <w:t>8</w:t>
            </w:r>
          </w:p>
        </w:tc>
        <w:tc>
          <w:tcPr>
            <w:tcW w:w="638" w:type="dxa"/>
          </w:tcPr>
          <w:p w:rsidR="00326FA1" w:rsidRDefault="00326FA1" w:rsidP="00326FA1">
            <w:pPr>
              <w:pStyle w:val="ConsPlusNormal"/>
              <w:jc w:val="center"/>
            </w:pPr>
            <w:r>
              <w:t>9</w:t>
            </w:r>
          </w:p>
        </w:tc>
        <w:tc>
          <w:tcPr>
            <w:tcW w:w="639" w:type="dxa"/>
          </w:tcPr>
          <w:p w:rsidR="00326FA1" w:rsidRDefault="00326FA1" w:rsidP="00326FA1">
            <w:pPr>
              <w:pStyle w:val="ConsPlusNormal"/>
              <w:jc w:val="center"/>
            </w:pPr>
            <w:r>
              <w:t>10</w:t>
            </w:r>
          </w:p>
        </w:tc>
        <w:tc>
          <w:tcPr>
            <w:tcW w:w="567" w:type="dxa"/>
          </w:tcPr>
          <w:p w:rsidR="00326FA1" w:rsidRDefault="00326FA1" w:rsidP="00326FA1">
            <w:pPr>
              <w:pStyle w:val="ConsPlusNormal"/>
              <w:jc w:val="center"/>
            </w:pPr>
            <w:r>
              <w:t>11</w:t>
            </w:r>
          </w:p>
        </w:tc>
        <w:tc>
          <w:tcPr>
            <w:tcW w:w="634" w:type="dxa"/>
          </w:tcPr>
          <w:p w:rsidR="00326FA1" w:rsidRDefault="00326FA1" w:rsidP="00326FA1">
            <w:pPr>
              <w:pStyle w:val="ConsPlusNormal"/>
              <w:jc w:val="center"/>
            </w:pPr>
            <w:r>
              <w:t>12</w:t>
            </w:r>
          </w:p>
        </w:tc>
        <w:tc>
          <w:tcPr>
            <w:tcW w:w="691" w:type="dxa"/>
          </w:tcPr>
          <w:p w:rsidR="00326FA1" w:rsidRDefault="00326FA1" w:rsidP="00326FA1">
            <w:pPr>
              <w:pStyle w:val="ConsPlusNormal"/>
              <w:jc w:val="center"/>
            </w:pPr>
            <w:r>
              <w:t>13</w:t>
            </w:r>
          </w:p>
        </w:tc>
        <w:tc>
          <w:tcPr>
            <w:tcW w:w="682" w:type="dxa"/>
          </w:tcPr>
          <w:p w:rsidR="00326FA1" w:rsidRDefault="00326FA1" w:rsidP="00326FA1">
            <w:pPr>
              <w:pStyle w:val="ConsPlusNormal"/>
              <w:jc w:val="center"/>
            </w:pPr>
            <w:r>
              <w:t>14</w:t>
            </w:r>
          </w:p>
        </w:tc>
        <w:tc>
          <w:tcPr>
            <w:tcW w:w="567" w:type="dxa"/>
          </w:tcPr>
          <w:p w:rsidR="00326FA1" w:rsidRDefault="00326FA1" w:rsidP="00326FA1">
            <w:pPr>
              <w:pStyle w:val="ConsPlusNormal"/>
              <w:jc w:val="center"/>
            </w:pPr>
            <w:r>
              <w:t>15</w:t>
            </w:r>
          </w:p>
        </w:tc>
        <w:tc>
          <w:tcPr>
            <w:tcW w:w="652" w:type="dxa"/>
          </w:tcPr>
          <w:p w:rsidR="00326FA1" w:rsidRDefault="00326FA1" w:rsidP="00326FA1">
            <w:pPr>
              <w:pStyle w:val="ConsPlusNormal"/>
              <w:jc w:val="center"/>
            </w:pPr>
            <w:r>
              <w:t>16</w:t>
            </w:r>
          </w:p>
        </w:tc>
        <w:tc>
          <w:tcPr>
            <w:tcW w:w="652" w:type="dxa"/>
          </w:tcPr>
          <w:p w:rsidR="00326FA1" w:rsidRDefault="00326FA1" w:rsidP="00326FA1">
            <w:pPr>
              <w:pStyle w:val="ConsPlusNormal"/>
              <w:jc w:val="center"/>
            </w:pPr>
            <w:r>
              <w:t>17</w:t>
            </w:r>
          </w:p>
        </w:tc>
        <w:tc>
          <w:tcPr>
            <w:tcW w:w="902" w:type="dxa"/>
          </w:tcPr>
          <w:p w:rsidR="00326FA1" w:rsidRDefault="00326FA1" w:rsidP="00326FA1">
            <w:pPr>
              <w:pStyle w:val="ConsPlusNormal"/>
              <w:jc w:val="center"/>
            </w:pPr>
            <w:r>
              <w:t>18</w:t>
            </w:r>
          </w:p>
        </w:tc>
        <w:tc>
          <w:tcPr>
            <w:tcW w:w="850" w:type="dxa"/>
          </w:tcPr>
          <w:p w:rsidR="00326FA1" w:rsidRDefault="00326FA1" w:rsidP="00326FA1">
            <w:pPr>
              <w:pStyle w:val="ConsPlusNormal"/>
              <w:jc w:val="center"/>
            </w:pPr>
            <w:r>
              <w:t>19</w:t>
            </w:r>
          </w:p>
        </w:tc>
        <w:tc>
          <w:tcPr>
            <w:tcW w:w="737" w:type="dxa"/>
          </w:tcPr>
          <w:p w:rsidR="00326FA1" w:rsidRDefault="00326FA1" w:rsidP="00326FA1">
            <w:pPr>
              <w:pStyle w:val="ConsPlusNormal"/>
              <w:jc w:val="center"/>
            </w:pPr>
            <w:r>
              <w:t>20</w:t>
            </w:r>
          </w:p>
        </w:tc>
      </w:tr>
      <w:tr w:rsidR="00326FA1" w:rsidTr="00326FA1">
        <w:tc>
          <w:tcPr>
            <w:tcW w:w="643" w:type="dxa"/>
          </w:tcPr>
          <w:p w:rsidR="00326FA1" w:rsidRDefault="00326FA1" w:rsidP="00326FA1">
            <w:pPr>
              <w:pStyle w:val="ConsPlusNormal"/>
            </w:pPr>
          </w:p>
        </w:tc>
        <w:tc>
          <w:tcPr>
            <w:tcW w:w="567" w:type="dxa"/>
          </w:tcPr>
          <w:p w:rsidR="00326FA1" w:rsidRDefault="00326FA1" w:rsidP="00326FA1">
            <w:pPr>
              <w:pStyle w:val="ConsPlusNormal"/>
            </w:pPr>
          </w:p>
        </w:tc>
        <w:tc>
          <w:tcPr>
            <w:tcW w:w="680"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567" w:type="dxa"/>
          </w:tcPr>
          <w:p w:rsidR="00326FA1" w:rsidRDefault="00326FA1" w:rsidP="00326FA1">
            <w:pPr>
              <w:pStyle w:val="ConsPlusNormal"/>
            </w:pPr>
          </w:p>
        </w:tc>
        <w:tc>
          <w:tcPr>
            <w:tcW w:w="638" w:type="dxa"/>
          </w:tcPr>
          <w:p w:rsidR="00326FA1" w:rsidRDefault="00326FA1" w:rsidP="00326FA1">
            <w:pPr>
              <w:pStyle w:val="ConsPlusNormal"/>
            </w:pPr>
          </w:p>
        </w:tc>
        <w:tc>
          <w:tcPr>
            <w:tcW w:w="638" w:type="dxa"/>
          </w:tcPr>
          <w:p w:rsidR="00326FA1" w:rsidRDefault="00326FA1" w:rsidP="00326FA1">
            <w:pPr>
              <w:pStyle w:val="ConsPlusNormal"/>
            </w:pPr>
          </w:p>
        </w:tc>
        <w:tc>
          <w:tcPr>
            <w:tcW w:w="638" w:type="dxa"/>
          </w:tcPr>
          <w:p w:rsidR="00326FA1" w:rsidRDefault="00326FA1" w:rsidP="00326FA1">
            <w:pPr>
              <w:pStyle w:val="ConsPlusNormal"/>
            </w:pPr>
          </w:p>
        </w:tc>
        <w:tc>
          <w:tcPr>
            <w:tcW w:w="639" w:type="dxa"/>
          </w:tcPr>
          <w:p w:rsidR="00326FA1" w:rsidRDefault="00326FA1" w:rsidP="00326FA1">
            <w:pPr>
              <w:pStyle w:val="ConsPlusNormal"/>
            </w:pPr>
          </w:p>
        </w:tc>
        <w:tc>
          <w:tcPr>
            <w:tcW w:w="567" w:type="dxa"/>
          </w:tcPr>
          <w:p w:rsidR="00326FA1" w:rsidRDefault="00326FA1" w:rsidP="00326FA1">
            <w:pPr>
              <w:pStyle w:val="ConsPlusNormal"/>
            </w:pPr>
          </w:p>
        </w:tc>
        <w:tc>
          <w:tcPr>
            <w:tcW w:w="634" w:type="dxa"/>
          </w:tcPr>
          <w:p w:rsidR="00326FA1" w:rsidRDefault="00326FA1" w:rsidP="00326FA1">
            <w:pPr>
              <w:pStyle w:val="ConsPlusNormal"/>
            </w:pPr>
          </w:p>
        </w:tc>
        <w:tc>
          <w:tcPr>
            <w:tcW w:w="691" w:type="dxa"/>
          </w:tcPr>
          <w:p w:rsidR="00326FA1" w:rsidRDefault="00326FA1" w:rsidP="00326FA1">
            <w:pPr>
              <w:pStyle w:val="ConsPlusNormal"/>
            </w:pPr>
          </w:p>
        </w:tc>
        <w:tc>
          <w:tcPr>
            <w:tcW w:w="682" w:type="dxa"/>
          </w:tcPr>
          <w:p w:rsidR="00326FA1" w:rsidRDefault="00326FA1" w:rsidP="00326FA1">
            <w:pPr>
              <w:pStyle w:val="ConsPlusNormal"/>
            </w:pPr>
          </w:p>
        </w:tc>
        <w:tc>
          <w:tcPr>
            <w:tcW w:w="567" w:type="dxa"/>
          </w:tcPr>
          <w:p w:rsidR="00326FA1" w:rsidRDefault="00326FA1" w:rsidP="00326FA1">
            <w:pPr>
              <w:pStyle w:val="ConsPlusNormal"/>
            </w:pPr>
          </w:p>
        </w:tc>
        <w:tc>
          <w:tcPr>
            <w:tcW w:w="652" w:type="dxa"/>
          </w:tcPr>
          <w:p w:rsidR="00326FA1" w:rsidRDefault="00326FA1" w:rsidP="00326FA1">
            <w:pPr>
              <w:pStyle w:val="ConsPlusNormal"/>
            </w:pPr>
          </w:p>
        </w:tc>
        <w:tc>
          <w:tcPr>
            <w:tcW w:w="652" w:type="dxa"/>
          </w:tcPr>
          <w:p w:rsidR="00326FA1" w:rsidRDefault="00326FA1" w:rsidP="00326FA1">
            <w:pPr>
              <w:pStyle w:val="ConsPlusNormal"/>
            </w:pPr>
          </w:p>
        </w:tc>
        <w:tc>
          <w:tcPr>
            <w:tcW w:w="902" w:type="dxa"/>
          </w:tcPr>
          <w:p w:rsidR="00326FA1" w:rsidRDefault="00326FA1" w:rsidP="00326FA1">
            <w:pPr>
              <w:pStyle w:val="ConsPlusNormal"/>
            </w:pPr>
          </w:p>
        </w:tc>
        <w:tc>
          <w:tcPr>
            <w:tcW w:w="850" w:type="dxa"/>
          </w:tcPr>
          <w:p w:rsidR="00326FA1" w:rsidRDefault="00326FA1" w:rsidP="00326FA1">
            <w:pPr>
              <w:pStyle w:val="ConsPlusNormal"/>
            </w:pPr>
          </w:p>
        </w:tc>
        <w:tc>
          <w:tcPr>
            <w:tcW w:w="737" w:type="dxa"/>
          </w:tcPr>
          <w:p w:rsidR="00326FA1" w:rsidRDefault="00326FA1" w:rsidP="00326FA1">
            <w:pPr>
              <w:pStyle w:val="ConsPlusNormal"/>
            </w:pPr>
          </w:p>
        </w:tc>
      </w:tr>
      <w:tr w:rsidR="00326FA1" w:rsidTr="00326FA1">
        <w:tc>
          <w:tcPr>
            <w:tcW w:w="643" w:type="dxa"/>
          </w:tcPr>
          <w:p w:rsidR="00326FA1" w:rsidRDefault="00326FA1" w:rsidP="00326FA1">
            <w:pPr>
              <w:pStyle w:val="ConsPlusNormal"/>
            </w:pPr>
          </w:p>
        </w:tc>
        <w:tc>
          <w:tcPr>
            <w:tcW w:w="567" w:type="dxa"/>
          </w:tcPr>
          <w:p w:rsidR="00326FA1" w:rsidRDefault="00326FA1" w:rsidP="00326FA1">
            <w:pPr>
              <w:pStyle w:val="ConsPlusNormal"/>
            </w:pPr>
          </w:p>
        </w:tc>
        <w:tc>
          <w:tcPr>
            <w:tcW w:w="680"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567" w:type="dxa"/>
          </w:tcPr>
          <w:p w:rsidR="00326FA1" w:rsidRDefault="00326FA1" w:rsidP="00326FA1">
            <w:pPr>
              <w:pStyle w:val="ConsPlusNormal"/>
            </w:pPr>
          </w:p>
        </w:tc>
        <w:tc>
          <w:tcPr>
            <w:tcW w:w="638" w:type="dxa"/>
          </w:tcPr>
          <w:p w:rsidR="00326FA1" w:rsidRDefault="00326FA1" w:rsidP="00326FA1">
            <w:pPr>
              <w:pStyle w:val="ConsPlusNormal"/>
            </w:pPr>
          </w:p>
        </w:tc>
        <w:tc>
          <w:tcPr>
            <w:tcW w:w="638" w:type="dxa"/>
          </w:tcPr>
          <w:p w:rsidR="00326FA1" w:rsidRDefault="00326FA1" w:rsidP="00326FA1">
            <w:pPr>
              <w:pStyle w:val="ConsPlusNormal"/>
            </w:pPr>
          </w:p>
        </w:tc>
        <w:tc>
          <w:tcPr>
            <w:tcW w:w="638" w:type="dxa"/>
          </w:tcPr>
          <w:p w:rsidR="00326FA1" w:rsidRDefault="00326FA1" w:rsidP="00326FA1">
            <w:pPr>
              <w:pStyle w:val="ConsPlusNormal"/>
            </w:pPr>
          </w:p>
        </w:tc>
        <w:tc>
          <w:tcPr>
            <w:tcW w:w="639" w:type="dxa"/>
          </w:tcPr>
          <w:p w:rsidR="00326FA1" w:rsidRDefault="00326FA1" w:rsidP="00326FA1">
            <w:pPr>
              <w:pStyle w:val="ConsPlusNormal"/>
            </w:pPr>
          </w:p>
        </w:tc>
        <w:tc>
          <w:tcPr>
            <w:tcW w:w="567" w:type="dxa"/>
          </w:tcPr>
          <w:p w:rsidR="00326FA1" w:rsidRDefault="00326FA1" w:rsidP="00326FA1">
            <w:pPr>
              <w:pStyle w:val="ConsPlusNormal"/>
            </w:pPr>
          </w:p>
        </w:tc>
        <w:tc>
          <w:tcPr>
            <w:tcW w:w="634" w:type="dxa"/>
          </w:tcPr>
          <w:p w:rsidR="00326FA1" w:rsidRDefault="00326FA1" w:rsidP="00326FA1">
            <w:pPr>
              <w:pStyle w:val="ConsPlusNormal"/>
            </w:pPr>
          </w:p>
        </w:tc>
        <w:tc>
          <w:tcPr>
            <w:tcW w:w="691" w:type="dxa"/>
          </w:tcPr>
          <w:p w:rsidR="00326FA1" w:rsidRDefault="00326FA1" w:rsidP="00326FA1">
            <w:pPr>
              <w:pStyle w:val="ConsPlusNormal"/>
            </w:pPr>
          </w:p>
        </w:tc>
        <w:tc>
          <w:tcPr>
            <w:tcW w:w="682" w:type="dxa"/>
          </w:tcPr>
          <w:p w:rsidR="00326FA1" w:rsidRDefault="00326FA1" w:rsidP="00326FA1">
            <w:pPr>
              <w:pStyle w:val="ConsPlusNormal"/>
            </w:pPr>
          </w:p>
        </w:tc>
        <w:tc>
          <w:tcPr>
            <w:tcW w:w="567" w:type="dxa"/>
          </w:tcPr>
          <w:p w:rsidR="00326FA1" w:rsidRDefault="00326FA1" w:rsidP="00326FA1">
            <w:pPr>
              <w:pStyle w:val="ConsPlusNormal"/>
            </w:pPr>
          </w:p>
        </w:tc>
        <w:tc>
          <w:tcPr>
            <w:tcW w:w="652" w:type="dxa"/>
          </w:tcPr>
          <w:p w:rsidR="00326FA1" w:rsidRDefault="00326FA1" w:rsidP="00326FA1">
            <w:pPr>
              <w:pStyle w:val="ConsPlusNormal"/>
            </w:pPr>
          </w:p>
        </w:tc>
        <w:tc>
          <w:tcPr>
            <w:tcW w:w="652" w:type="dxa"/>
          </w:tcPr>
          <w:p w:rsidR="00326FA1" w:rsidRDefault="00326FA1" w:rsidP="00326FA1">
            <w:pPr>
              <w:pStyle w:val="ConsPlusNormal"/>
            </w:pPr>
          </w:p>
        </w:tc>
        <w:tc>
          <w:tcPr>
            <w:tcW w:w="902" w:type="dxa"/>
          </w:tcPr>
          <w:p w:rsidR="00326FA1" w:rsidRDefault="00326FA1" w:rsidP="00326FA1">
            <w:pPr>
              <w:pStyle w:val="ConsPlusNormal"/>
            </w:pPr>
          </w:p>
        </w:tc>
        <w:tc>
          <w:tcPr>
            <w:tcW w:w="850" w:type="dxa"/>
          </w:tcPr>
          <w:p w:rsidR="00326FA1" w:rsidRDefault="00326FA1" w:rsidP="00326FA1">
            <w:pPr>
              <w:pStyle w:val="ConsPlusNormal"/>
            </w:pPr>
          </w:p>
        </w:tc>
        <w:tc>
          <w:tcPr>
            <w:tcW w:w="737" w:type="dxa"/>
          </w:tcPr>
          <w:p w:rsidR="00326FA1" w:rsidRDefault="00326FA1" w:rsidP="00326FA1">
            <w:pPr>
              <w:pStyle w:val="ConsPlusNormal"/>
            </w:pPr>
          </w:p>
        </w:tc>
      </w:tr>
      <w:tr w:rsidR="00326FA1" w:rsidTr="00326FA1">
        <w:tc>
          <w:tcPr>
            <w:tcW w:w="643" w:type="dxa"/>
          </w:tcPr>
          <w:p w:rsidR="00326FA1" w:rsidRDefault="00326FA1" w:rsidP="00326FA1">
            <w:pPr>
              <w:pStyle w:val="ConsPlusNormal"/>
            </w:pPr>
          </w:p>
        </w:tc>
        <w:tc>
          <w:tcPr>
            <w:tcW w:w="567" w:type="dxa"/>
          </w:tcPr>
          <w:p w:rsidR="00326FA1" w:rsidRDefault="00326FA1" w:rsidP="00326FA1">
            <w:pPr>
              <w:pStyle w:val="ConsPlusNormal"/>
            </w:pPr>
          </w:p>
        </w:tc>
        <w:tc>
          <w:tcPr>
            <w:tcW w:w="680"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567" w:type="dxa"/>
          </w:tcPr>
          <w:p w:rsidR="00326FA1" w:rsidRDefault="00326FA1" w:rsidP="00326FA1">
            <w:pPr>
              <w:pStyle w:val="ConsPlusNormal"/>
            </w:pPr>
          </w:p>
        </w:tc>
        <w:tc>
          <w:tcPr>
            <w:tcW w:w="638" w:type="dxa"/>
          </w:tcPr>
          <w:p w:rsidR="00326FA1" w:rsidRDefault="00326FA1" w:rsidP="00326FA1">
            <w:pPr>
              <w:pStyle w:val="ConsPlusNormal"/>
            </w:pPr>
          </w:p>
        </w:tc>
        <w:tc>
          <w:tcPr>
            <w:tcW w:w="638" w:type="dxa"/>
          </w:tcPr>
          <w:p w:rsidR="00326FA1" w:rsidRDefault="00326FA1" w:rsidP="00326FA1">
            <w:pPr>
              <w:pStyle w:val="ConsPlusNormal"/>
            </w:pPr>
          </w:p>
        </w:tc>
        <w:tc>
          <w:tcPr>
            <w:tcW w:w="638" w:type="dxa"/>
          </w:tcPr>
          <w:p w:rsidR="00326FA1" w:rsidRDefault="00326FA1" w:rsidP="00326FA1">
            <w:pPr>
              <w:pStyle w:val="ConsPlusNormal"/>
            </w:pPr>
          </w:p>
        </w:tc>
        <w:tc>
          <w:tcPr>
            <w:tcW w:w="639" w:type="dxa"/>
          </w:tcPr>
          <w:p w:rsidR="00326FA1" w:rsidRDefault="00326FA1" w:rsidP="00326FA1">
            <w:pPr>
              <w:pStyle w:val="ConsPlusNormal"/>
            </w:pPr>
          </w:p>
        </w:tc>
        <w:tc>
          <w:tcPr>
            <w:tcW w:w="567" w:type="dxa"/>
          </w:tcPr>
          <w:p w:rsidR="00326FA1" w:rsidRDefault="00326FA1" w:rsidP="00326FA1">
            <w:pPr>
              <w:pStyle w:val="ConsPlusNormal"/>
            </w:pPr>
          </w:p>
        </w:tc>
        <w:tc>
          <w:tcPr>
            <w:tcW w:w="634" w:type="dxa"/>
          </w:tcPr>
          <w:p w:rsidR="00326FA1" w:rsidRDefault="00326FA1" w:rsidP="00326FA1">
            <w:pPr>
              <w:pStyle w:val="ConsPlusNormal"/>
            </w:pPr>
          </w:p>
        </w:tc>
        <w:tc>
          <w:tcPr>
            <w:tcW w:w="691" w:type="dxa"/>
          </w:tcPr>
          <w:p w:rsidR="00326FA1" w:rsidRDefault="00326FA1" w:rsidP="00326FA1">
            <w:pPr>
              <w:pStyle w:val="ConsPlusNormal"/>
            </w:pPr>
          </w:p>
        </w:tc>
        <w:tc>
          <w:tcPr>
            <w:tcW w:w="682" w:type="dxa"/>
          </w:tcPr>
          <w:p w:rsidR="00326FA1" w:rsidRDefault="00326FA1" w:rsidP="00326FA1">
            <w:pPr>
              <w:pStyle w:val="ConsPlusNormal"/>
            </w:pPr>
          </w:p>
        </w:tc>
        <w:tc>
          <w:tcPr>
            <w:tcW w:w="567" w:type="dxa"/>
          </w:tcPr>
          <w:p w:rsidR="00326FA1" w:rsidRDefault="00326FA1" w:rsidP="00326FA1">
            <w:pPr>
              <w:pStyle w:val="ConsPlusNormal"/>
            </w:pPr>
          </w:p>
        </w:tc>
        <w:tc>
          <w:tcPr>
            <w:tcW w:w="652" w:type="dxa"/>
          </w:tcPr>
          <w:p w:rsidR="00326FA1" w:rsidRDefault="00326FA1" w:rsidP="00326FA1">
            <w:pPr>
              <w:pStyle w:val="ConsPlusNormal"/>
            </w:pPr>
          </w:p>
        </w:tc>
        <w:tc>
          <w:tcPr>
            <w:tcW w:w="652" w:type="dxa"/>
          </w:tcPr>
          <w:p w:rsidR="00326FA1" w:rsidRDefault="00326FA1" w:rsidP="00326FA1">
            <w:pPr>
              <w:pStyle w:val="ConsPlusNormal"/>
            </w:pPr>
          </w:p>
        </w:tc>
        <w:tc>
          <w:tcPr>
            <w:tcW w:w="902" w:type="dxa"/>
          </w:tcPr>
          <w:p w:rsidR="00326FA1" w:rsidRDefault="00326FA1" w:rsidP="00326FA1">
            <w:pPr>
              <w:pStyle w:val="ConsPlusNormal"/>
            </w:pPr>
          </w:p>
        </w:tc>
        <w:tc>
          <w:tcPr>
            <w:tcW w:w="850" w:type="dxa"/>
          </w:tcPr>
          <w:p w:rsidR="00326FA1" w:rsidRDefault="00326FA1" w:rsidP="00326FA1">
            <w:pPr>
              <w:pStyle w:val="ConsPlusNormal"/>
            </w:pPr>
          </w:p>
        </w:tc>
        <w:tc>
          <w:tcPr>
            <w:tcW w:w="737" w:type="dxa"/>
          </w:tcPr>
          <w:p w:rsidR="00326FA1" w:rsidRDefault="00326FA1" w:rsidP="00326FA1">
            <w:pPr>
              <w:pStyle w:val="ConsPlusNormal"/>
            </w:pPr>
          </w:p>
        </w:tc>
      </w:tr>
      <w:tr w:rsidR="00326FA1" w:rsidTr="00326FA1">
        <w:tblPrEx>
          <w:tblBorders>
            <w:left w:val="nil"/>
          </w:tblBorders>
        </w:tblPrEx>
        <w:tc>
          <w:tcPr>
            <w:tcW w:w="1890" w:type="dxa"/>
            <w:gridSpan w:val="3"/>
            <w:tcBorders>
              <w:left w:val="nil"/>
              <w:bottom w:val="nil"/>
            </w:tcBorders>
          </w:tcPr>
          <w:p w:rsidR="00326FA1" w:rsidRDefault="00326FA1" w:rsidP="00326FA1">
            <w:pPr>
              <w:pStyle w:val="ConsPlusNormal"/>
              <w:jc w:val="right"/>
            </w:pPr>
            <w:r>
              <w:t>Итого</w:t>
            </w: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567" w:type="dxa"/>
          </w:tcPr>
          <w:p w:rsidR="00326FA1" w:rsidRDefault="00326FA1" w:rsidP="00326FA1">
            <w:pPr>
              <w:pStyle w:val="ConsPlusNormal"/>
            </w:pPr>
          </w:p>
        </w:tc>
        <w:tc>
          <w:tcPr>
            <w:tcW w:w="638" w:type="dxa"/>
          </w:tcPr>
          <w:p w:rsidR="00326FA1" w:rsidRDefault="00326FA1" w:rsidP="00326FA1">
            <w:pPr>
              <w:pStyle w:val="ConsPlusNormal"/>
            </w:pPr>
          </w:p>
        </w:tc>
        <w:tc>
          <w:tcPr>
            <w:tcW w:w="638" w:type="dxa"/>
          </w:tcPr>
          <w:p w:rsidR="00326FA1" w:rsidRDefault="00326FA1" w:rsidP="00326FA1">
            <w:pPr>
              <w:pStyle w:val="ConsPlusNormal"/>
            </w:pPr>
          </w:p>
        </w:tc>
        <w:tc>
          <w:tcPr>
            <w:tcW w:w="638" w:type="dxa"/>
          </w:tcPr>
          <w:p w:rsidR="00326FA1" w:rsidRDefault="00326FA1" w:rsidP="00326FA1">
            <w:pPr>
              <w:pStyle w:val="ConsPlusNormal"/>
            </w:pPr>
          </w:p>
        </w:tc>
        <w:tc>
          <w:tcPr>
            <w:tcW w:w="639" w:type="dxa"/>
          </w:tcPr>
          <w:p w:rsidR="00326FA1" w:rsidRDefault="00326FA1" w:rsidP="00326FA1">
            <w:pPr>
              <w:pStyle w:val="ConsPlusNormal"/>
            </w:pPr>
          </w:p>
        </w:tc>
        <w:tc>
          <w:tcPr>
            <w:tcW w:w="567" w:type="dxa"/>
          </w:tcPr>
          <w:p w:rsidR="00326FA1" w:rsidRDefault="00326FA1" w:rsidP="00326FA1">
            <w:pPr>
              <w:pStyle w:val="ConsPlusNormal"/>
            </w:pPr>
          </w:p>
        </w:tc>
        <w:tc>
          <w:tcPr>
            <w:tcW w:w="634" w:type="dxa"/>
          </w:tcPr>
          <w:p w:rsidR="00326FA1" w:rsidRDefault="00326FA1" w:rsidP="00326FA1">
            <w:pPr>
              <w:pStyle w:val="ConsPlusNormal"/>
            </w:pPr>
          </w:p>
        </w:tc>
        <w:tc>
          <w:tcPr>
            <w:tcW w:w="691" w:type="dxa"/>
          </w:tcPr>
          <w:p w:rsidR="00326FA1" w:rsidRDefault="00326FA1" w:rsidP="00326FA1">
            <w:pPr>
              <w:pStyle w:val="ConsPlusNormal"/>
            </w:pPr>
          </w:p>
        </w:tc>
        <w:tc>
          <w:tcPr>
            <w:tcW w:w="682" w:type="dxa"/>
          </w:tcPr>
          <w:p w:rsidR="00326FA1" w:rsidRDefault="00326FA1" w:rsidP="00326FA1">
            <w:pPr>
              <w:pStyle w:val="ConsPlusNormal"/>
            </w:pPr>
          </w:p>
        </w:tc>
        <w:tc>
          <w:tcPr>
            <w:tcW w:w="567" w:type="dxa"/>
          </w:tcPr>
          <w:p w:rsidR="00326FA1" w:rsidRDefault="00326FA1" w:rsidP="00326FA1">
            <w:pPr>
              <w:pStyle w:val="ConsPlusNormal"/>
            </w:pPr>
          </w:p>
        </w:tc>
        <w:tc>
          <w:tcPr>
            <w:tcW w:w="652" w:type="dxa"/>
          </w:tcPr>
          <w:p w:rsidR="00326FA1" w:rsidRDefault="00326FA1" w:rsidP="00326FA1">
            <w:pPr>
              <w:pStyle w:val="ConsPlusNormal"/>
            </w:pPr>
          </w:p>
        </w:tc>
        <w:tc>
          <w:tcPr>
            <w:tcW w:w="652" w:type="dxa"/>
          </w:tcPr>
          <w:p w:rsidR="00326FA1" w:rsidRDefault="00326FA1" w:rsidP="00326FA1">
            <w:pPr>
              <w:pStyle w:val="ConsPlusNormal"/>
            </w:pPr>
          </w:p>
        </w:tc>
        <w:tc>
          <w:tcPr>
            <w:tcW w:w="902" w:type="dxa"/>
          </w:tcPr>
          <w:p w:rsidR="00326FA1" w:rsidRDefault="00326FA1" w:rsidP="00326FA1">
            <w:pPr>
              <w:pStyle w:val="ConsPlusNormal"/>
            </w:pPr>
          </w:p>
        </w:tc>
        <w:tc>
          <w:tcPr>
            <w:tcW w:w="850" w:type="dxa"/>
          </w:tcPr>
          <w:p w:rsidR="00326FA1" w:rsidRDefault="00326FA1" w:rsidP="00326FA1">
            <w:pPr>
              <w:pStyle w:val="ConsPlusNormal"/>
            </w:pPr>
          </w:p>
        </w:tc>
        <w:tc>
          <w:tcPr>
            <w:tcW w:w="737"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w:t>
      </w:r>
    </w:p>
    <w:p w:rsidR="00326FA1" w:rsidRDefault="00326FA1" w:rsidP="00326FA1">
      <w:pPr>
        <w:pStyle w:val="ConsPlusNonformat"/>
        <w:jc w:val="both"/>
      </w:pPr>
      <w:bookmarkStart w:id="107" w:name="P8064"/>
      <w:bookmarkEnd w:id="107"/>
      <w:r>
        <w:t xml:space="preserve">    &lt;*&gt; - Подлежит заполнению кратно количеству документов-оснований.</w:t>
      </w:r>
    </w:p>
    <w:p w:rsidR="00326FA1" w:rsidRDefault="00326FA1" w:rsidP="00326FA1">
      <w:pPr>
        <w:pStyle w:val="ConsPlusNonformat"/>
        <w:jc w:val="both"/>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______________ __________ _____________________ _____________</w:t>
      </w:r>
    </w:p>
    <w:p w:rsidR="00326FA1" w:rsidRDefault="00326FA1" w:rsidP="00326FA1">
      <w:pPr>
        <w:pStyle w:val="ConsPlusNonformat"/>
        <w:jc w:val="both"/>
      </w:pPr>
      <w:r>
        <w:t xml:space="preserve">                (должность)  (подпись)  (расшифровка подписи)   (телефон)</w:t>
      </w:r>
    </w:p>
    <w:p w:rsidR="00326FA1" w:rsidRDefault="00326FA1" w:rsidP="00326FA1">
      <w:pPr>
        <w:pStyle w:val="ConsPlusNonformat"/>
        <w:jc w:val="both"/>
      </w:pPr>
      <w:r>
        <w:t>"___" 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______</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lastRenderedPageBreak/>
        <w:t xml:space="preserve">                              Всего страниц ____</w:t>
      </w:r>
    </w:p>
    <w:p w:rsidR="00326FA1" w:rsidRDefault="00326FA1" w:rsidP="00326FA1">
      <w:pPr>
        <w:pStyle w:val="ConsPlusNormal"/>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Pr="008D4B25" w:rsidRDefault="00326FA1" w:rsidP="00326FA1">
      <w:pPr>
        <w:pStyle w:val="ConsPlusNormal"/>
        <w:jc w:val="right"/>
        <w:outlineLvl w:val="1"/>
        <w:rPr>
          <w:rFonts w:ascii="Times New Roman" w:hAnsi="Times New Roman" w:cs="Times New Roman"/>
        </w:rPr>
      </w:pPr>
      <w:r w:rsidRPr="008D4B25">
        <w:rPr>
          <w:rFonts w:ascii="Times New Roman" w:hAnsi="Times New Roman" w:cs="Times New Roman"/>
        </w:rPr>
        <w:t>Приложение N 39</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к Порядку открытия и ведения</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лицевых счетов</w:t>
      </w: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pPr>
    </w:p>
    <w:p w:rsidR="00326FA1" w:rsidRDefault="00326FA1" w:rsidP="00326FA1">
      <w:pPr>
        <w:pStyle w:val="ConsPlusNonformat"/>
        <w:jc w:val="both"/>
      </w:pPr>
      <w:bookmarkStart w:id="108" w:name="P8086"/>
      <w:bookmarkEnd w:id="108"/>
      <w:r>
        <w:t xml:space="preserve">                                    АКТ</w:t>
      </w:r>
    </w:p>
    <w:p w:rsidR="00326FA1" w:rsidRDefault="00326FA1" w:rsidP="00326FA1">
      <w:pPr>
        <w:pStyle w:val="ConsPlusNonformat"/>
        <w:jc w:val="both"/>
      </w:pPr>
      <w:r>
        <w:t xml:space="preserve">          приемки-передачи показателей лицевого счета, открытого</w:t>
      </w:r>
    </w:p>
    <w:p w:rsidR="00326FA1" w:rsidRDefault="00326FA1" w:rsidP="00326FA1">
      <w:pPr>
        <w:pStyle w:val="ConsPlusNonformat"/>
        <w:jc w:val="both"/>
      </w:pPr>
      <w:r>
        <w:t xml:space="preserve">                   участнику казначейского сопровождения</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от "___" ________ 20___ г.           Дата│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Передающая сторона:                                              │        │</w:t>
      </w:r>
    </w:p>
    <w:p w:rsidR="00326FA1" w:rsidRDefault="00326FA1" w:rsidP="00326FA1">
      <w:pPr>
        <w:pStyle w:val="ConsPlusNonformat"/>
        <w:jc w:val="both"/>
      </w:pPr>
      <w:r>
        <w:t>Наименование участника                                        ИНН│        │</w:t>
      </w:r>
    </w:p>
    <w:p w:rsidR="00326FA1" w:rsidRDefault="00326FA1" w:rsidP="00326FA1">
      <w:pPr>
        <w:pStyle w:val="ConsPlusNonformat"/>
        <w:jc w:val="both"/>
      </w:pPr>
      <w:r>
        <w:t>казначейского                                                    │        │</w:t>
      </w:r>
    </w:p>
    <w:p w:rsidR="00326FA1" w:rsidRDefault="00326FA1" w:rsidP="00326FA1">
      <w:pPr>
        <w:pStyle w:val="ConsPlusNonformat"/>
        <w:jc w:val="both"/>
      </w:pPr>
      <w:r>
        <w:t>сопровождения           ___________________                      ├────────┤</w:t>
      </w:r>
    </w:p>
    <w:p w:rsidR="00326FA1" w:rsidRDefault="00326FA1" w:rsidP="00326FA1">
      <w:pPr>
        <w:pStyle w:val="ConsPlusNonformat"/>
        <w:jc w:val="both"/>
      </w:pPr>
      <w:r>
        <w:t xml:space="preserve">                                                              КПП│        │</w:t>
      </w:r>
    </w:p>
    <w:p w:rsidR="00326FA1" w:rsidRDefault="00326FA1" w:rsidP="00326FA1">
      <w:pPr>
        <w:pStyle w:val="ConsPlusNonformat"/>
        <w:jc w:val="both"/>
      </w:pPr>
      <w:r>
        <w:t xml:space="preserve">                        ___________________                      ├────────┤</w:t>
      </w:r>
    </w:p>
    <w:p w:rsidR="00326FA1" w:rsidRDefault="00326FA1" w:rsidP="00326FA1">
      <w:pPr>
        <w:pStyle w:val="ConsPlusNonformat"/>
        <w:jc w:val="both"/>
      </w:pPr>
      <w:r>
        <w:t xml:space="preserve">                                             Номер лицевого счета│        │</w:t>
      </w:r>
    </w:p>
    <w:p w:rsidR="00326FA1" w:rsidRDefault="00326FA1" w:rsidP="00326FA1">
      <w:pPr>
        <w:pStyle w:val="ConsPlusNonformat"/>
        <w:jc w:val="both"/>
      </w:pPr>
      <w:r>
        <w:t xml:space="preserve">                        ___________________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Принимающая сторона:                                             │        │</w:t>
      </w:r>
    </w:p>
    <w:p w:rsidR="00326FA1" w:rsidRDefault="00326FA1" w:rsidP="00326FA1">
      <w:pPr>
        <w:pStyle w:val="ConsPlusNonformat"/>
        <w:jc w:val="both"/>
      </w:pPr>
      <w:r>
        <w:t>Наименование участника                                           │        │</w:t>
      </w:r>
    </w:p>
    <w:p w:rsidR="00326FA1" w:rsidRDefault="00326FA1" w:rsidP="00326FA1">
      <w:pPr>
        <w:pStyle w:val="ConsPlusNonformat"/>
        <w:jc w:val="both"/>
      </w:pPr>
      <w:proofErr w:type="gramStart"/>
      <w:r>
        <w:t>казначейского</w:t>
      </w:r>
      <w:proofErr w:type="gramEnd"/>
      <w:r>
        <w:t xml:space="preserve">                                                 ИНН│        │</w:t>
      </w:r>
    </w:p>
    <w:p w:rsidR="00326FA1" w:rsidRDefault="00326FA1" w:rsidP="00326FA1">
      <w:pPr>
        <w:pStyle w:val="ConsPlusNonformat"/>
        <w:jc w:val="both"/>
      </w:pPr>
      <w:r>
        <w:t>сопровождения           ___________________                      ├────────┤</w:t>
      </w:r>
    </w:p>
    <w:p w:rsidR="00326FA1" w:rsidRDefault="00326FA1" w:rsidP="00326FA1">
      <w:pPr>
        <w:pStyle w:val="ConsPlusNonformat"/>
        <w:jc w:val="both"/>
      </w:pPr>
      <w:r>
        <w:t xml:space="preserve">                                                              КПП│        │</w:t>
      </w:r>
    </w:p>
    <w:p w:rsidR="00326FA1" w:rsidRDefault="00326FA1" w:rsidP="00326FA1">
      <w:pPr>
        <w:pStyle w:val="ConsPlusNonformat"/>
        <w:jc w:val="both"/>
      </w:pPr>
      <w:r>
        <w:t xml:space="preserve">                        ___________________                      ├────────┤</w:t>
      </w:r>
    </w:p>
    <w:p w:rsidR="00326FA1" w:rsidRDefault="00326FA1" w:rsidP="00326FA1">
      <w:pPr>
        <w:pStyle w:val="ConsPlusNonformat"/>
        <w:jc w:val="both"/>
      </w:pPr>
      <w:r>
        <w:t xml:space="preserve">                                             Номер лицевого счета│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Наименование </w:t>
      </w:r>
      <w:proofErr w:type="gramStart"/>
      <w:r>
        <w:t>финансового</w:t>
      </w:r>
      <w:proofErr w:type="gramEnd"/>
      <w:r>
        <w:t xml:space="preserve"> Финансовое управление                   │        │</w:t>
      </w:r>
    </w:p>
    <w:p w:rsidR="00326FA1" w:rsidRDefault="00326FA1" w:rsidP="00326FA1">
      <w:pPr>
        <w:pStyle w:val="ConsPlusNonformat"/>
        <w:jc w:val="both"/>
      </w:pPr>
      <w:r>
        <w:t>органа                   │        │</w:t>
      </w:r>
    </w:p>
    <w:p w:rsidR="00326FA1" w:rsidRDefault="00326FA1" w:rsidP="00326FA1">
      <w:pPr>
        <w:pStyle w:val="ConsPlusNonformat"/>
        <w:jc w:val="both"/>
      </w:pPr>
      <w:r>
        <w:t xml:space="preserve">                         _________________________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по ОКЕИ│  </w:t>
      </w:r>
      <w:hyperlink r:id="rId190">
        <w:r>
          <w:rPr>
            <w:color w:val="0000FF"/>
          </w:rPr>
          <w:t>383</w:t>
        </w:r>
      </w:hyperlink>
      <w:r>
        <w:t xml:space="preserve">   │</w:t>
      </w:r>
    </w:p>
    <w:p w:rsidR="00326FA1" w:rsidRDefault="00326FA1" w:rsidP="00326FA1">
      <w:pPr>
        <w:pStyle w:val="ConsPlusNonformat"/>
        <w:jc w:val="both"/>
      </w:pPr>
      <w:r>
        <w:t>Основание для передачи   _________________________               └────────┘</w:t>
      </w:r>
    </w:p>
    <w:p w:rsidR="00326FA1" w:rsidRDefault="00326FA1" w:rsidP="00326FA1">
      <w:pPr>
        <w:pStyle w:val="ConsPlusNonformat"/>
        <w:jc w:val="both"/>
      </w:pPr>
    </w:p>
    <w:p w:rsidR="00326FA1" w:rsidRDefault="00326FA1" w:rsidP="00326FA1">
      <w:pPr>
        <w:pStyle w:val="ConsPlusNonformat"/>
        <w:jc w:val="both"/>
      </w:pPr>
      <w:r>
        <w:t xml:space="preserve">                     Остаток средств на лицевом счете</w:t>
      </w:r>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850"/>
        <w:gridCol w:w="1361"/>
        <w:gridCol w:w="1219"/>
        <w:gridCol w:w="1104"/>
        <w:gridCol w:w="1107"/>
        <w:gridCol w:w="1247"/>
        <w:gridCol w:w="1133"/>
      </w:tblGrid>
      <w:tr w:rsidR="00326FA1" w:rsidTr="00326FA1">
        <w:tc>
          <w:tcPr>
            <w:tcW w:w="4450" w:type="dxa"/>
            <w:gridSpan w:val="4"/>
            <w:vMerge w:val="restart"/>
          </w:tcPr>
          <w:p w:rsidR="00326FA1" w:rsidRDefault="00326FA1" w:rsidP="00326FA1">
            <w:pPr>
              <w:pStyle w:val="ConsPlusNormal"/>
              <w:jc w:val="center"/>
            </w:pPr>
            <w:r>
              <w:t>Документ-основание</w:t>
            </w:r>
          </w:p>
        </w:tc>
        <w:tc>
          <w:tcPr>
            <w:tcW w:w="1104" w:type="dxa"/>
            <w:vMerge w:val="restart"/>
          </w:tcPr>
          <w:p w:rsidR="00326FA1" w:rsidRDefault="00326FA1" w:rsidP="00326FA1">
            <w:pPr>
              <w:pStyle w:val="ConsPlusNormal"/>
              <w:jc w:val="center"/>
            </w:pPr>
            <w:r>
              <w:t>На начало года</w:t>
            </w:r>
          </w:p>
        </w:tc>
        <w:tc>
          <w:tcPr>
            <w:tcW w:w="3487" w:type="dxa"/>
            <w:gridSpan w:val="3"/>
            <w:vAlign w:val="center"/>
          </w:tcPr>
          <w:p w:rsidR="00326FA1" w:rsidRDefault="00326FA1" w:rsidP="00326FA1">
            <w:pPr>
              <w:pStyle w:val="ConsPlusNormal"/>
              <w:jc w:val="center"/>
            </w:pPr>
            <w:r>
              <w:t>На отчетную дату</w:t>
            </w:r>
          </w:p>
        </w:tc>
      </w:tr>
      <w:tr w:rsidR="00326FA1" w:rsidTr="00326FA1">
        <w:tc>
          <w:tcPr>
            <w:tcW w:w="4450" w:type="dxa"/>
            <w:gridSpan w:val="4"/>
            <w:vMerge/>
          </w:tcPr>
          <w:p w:rsidR="00326FA1" w:rsidRDefault="00326FA1" w:rsidP="00326FA1">
            <w:pPr>
              <w:pStyle w:val="ConsPlusNormal"/>
            </w:pPr>
          </w:p>
        </w:tc>
        <w:tc>
          <w:tcPr>
            <w:tcW w:w="1104" w:type="dxa"/>
            <w:vMerge/>
          </w:tcPr>
          <w:p w:rsidR="00326FA1" w:rsidRDefault="00326FA1" w:rsidP="00326FA1">
            <w:pPr>
              <w:pStyle w:val="ConsPlusNormal"/>
            </w:pPr>
          </w:p>
        </w:tc>
        <w:tc>
          <w:tcPr>
            <w:tcW w:w="1107" w:type="dxa"/>
            <w:vMerge w:val="restart"/>
          </w:tcPr>
          <w:p w:rsidR="00326FA1" w:rsidRDefault="00326FA1" w:rsidP="00326FA1">
            <w:pPr>
              <w:pStyle w:val="ConsPlusNormal"/>
              <w:jc w:val="center"/>
            </w:pPr>
            <w:r>
              <w:t>Всего на конец дня</w:t>
            </w:r>
          </w:p>
        </w:tc>
        <w:tc>
          <w:tcPr>
            <w:tcW w:w="2380" w:type="dxa"/>
            <w:gridSpan w:val="2"/>
            <w:vAlign w:val="center"/>
          </w:tcPr>
          <w:p w:rsidR="00326FA1" w:rsidRDefault="00326FA1" w:rsidP="00326FA1">
            <w:pPr>
              <w:pStyle w:val="ConsPlusNormal"/>
              <w:jc w:val="center"/>
            </w:pPr>
            <w:r>
              <w:t xml:space="preserve">в том </w:t>
            </w:r>
            <w:proofErr w:type="gramStart"/>
            <w:r>
              <w:t>числе</w:t>
            </w:r>
            <w:proofErr w:type="gramEnd"/>
            <w:r>
              <w:t xml:space="preserve"> неразрешенный к использованию</w:t>
            </w:r>
          </w:p>
        </w:tc>
      </w:tr>
      <w:tr w:rsidR="00326FA1" w:rsidTr="00326FA1">
        <w:tc>
          <w:tcPr>
            <w:tcW w:w="1020" w:type="dxa"/>
          </w:tcPr>
          <w:p w:rsidR="00326FA1" w:rsidRDefault="00326FA1" w:rsidP="00326FA1">
            <w:pPr>
              <w:pStyle w:val="ConsPlusNormal"/>
            </w:pPr>
            <w:r>
              <w:t>Номер</w:t>
            </w:r>
          </w:p>
        </w:tc>
        <w:tc>
          <w:tcPr>
            <w:tcW w:w="850" w:type="dxa"/>
          </w:tcPr>
          <w:p w:rsidR="00326FA1" w:rsidRDefault="00326FA1" w:rsidP="00326FA1">
            <w:pPr>
              <w:pStyle w:val="ConsPlusNormal"/>
            </w:pPr>
            <w:r>
              <w:t>Дата</w:t>
            </w:r>
          </w:p>
        </w:tc>
        <w:tc>
          <w:tcPr>
            <w:tcW w:w="1361" w:type="dxa"/>
          </w:tcPr>
          <w:p w:rsidR="00326FA1" w:rsidRDefault="00326FA1" w:rsidP="00326FA1">
            <w:pPr>
              <w:pStyle w:val="ConsPlusNormal"/>
            </w:pPr>
            <w:r>
              <w:t>Наименован</w:t>
            </w:r>
            <w:r>
              <w:lastRenderedPageBreak/>
              <w:t>ие</w:t>
            </w:r>
          </w:p>
        </w:tc>
        <w:tc>
          <w:tcPr>
            <w:tcW w:w="1219" w:type="dxa"/>
          </w:tcPr>
          <w:p w:rsidR="00326FA1" w:rsidRDefault="00326FA1" w:rsidP="00326FA1">
            <w:pPr>
              <w:pStyle w:val="ConsPlusNormal"/>
            </w:pPr>
            <w:r>
              <w:lastRenderedPageBreak/>
              <w:t>Идентифик</w:t>
            </w:r>
            <w:r>
              <w:lastRenderedPageBreak/>
              <w:t>атор</w:t>
            </w:r>
          </w:p>
        </w:tc>
        <w:tc>
          <w:tcPr>
            <w:tcW w:w="1104" w:type="dxa"/>
            <w:vMerge/>
          </w:tcPr>
          <w:p w:rsidR="00326FA1" w:rsidRDefault="00326FA1" w:rsidP="00326FA1">
            <w:pPr>
              <w:pStyle w:val="ConsPlusNormal"/>
            </w:pPr>
          </w:p>
        </w:tc>
        <w:tc>
          <w:tcPr>
            <w:tcW w:w="1107" w:type="dxa"/>
            <w:vMerge/>
          </w:tcPr>
          <w:p w:rsidR="00326FA1" w:rsidRDefault="00326FA1" w:rsidP="00326FA1">
            <w:pPr>
              <w:pStyle w:val="ConsPlusNormal"/>
            </w:pPr>
          </w:p>
        </w:tc>
        <w:tc>
          <w:tcPr>
            <w:tcW w:w="1247" w:type="dxa"/>
          </w:tcPr>
          <w:p w:rsidR="00326FA1" w:rsidRDefault="00326FA1" w:rsidP="00326FA1">
            <w:pPr>
              <w:pStyle w:val="ConsPlusNormal"/>
              <w:jc w:val="center"/>
            </w:pPr>
            <w:r>
              <w:t xml:space="preserve">прошлого </w:t>
            </w:r>
            <w:r>
              <w:lastRenderedPageBreak/>
              <w:t>года</w:t>
            </w:r>
          </w:p>
        </w:tc>
        <w:tc>
          <w:tcPr>
            <w:tcW w:w="1133" w:type="dxa"/>
          </w:tcPr>
          <w:p w:rsidR="00326FA1" w:rsidRDefault="00326FA1" w:rsidP="00326FA1">
            <w:pPr>
              <w:pStyle w:val="ConsPlusNormal"/>
              <w:jc w:val="center"/>
            </w:pPr>
            <w:r>
              <w:lastRenderedPageBreak/>
              <w:t xml:space="preserve">текущего </w:t>
            </w:r>
            <w:r>
              <w:lastRenderedPageBreak/>
              <w:t>года</w:t>
            </w:r>
          </w:p>
        </w:tc>
      </w:tr>
      <w:tr w:rsidR="00326FA1" w:rsidTr="00326FA1">
        <w:tc>
          <w:tcPr>
            <w:tcW w:w="1020" w:type="dxa"/>
            <w:vAlign w:val="center"/>
          </w:tcPr>
          <w:p w:rsidR="00326FA1" w:rsidRDefault="00326FA1" w:rsidP="00326FA1">
            <w:pPr>
              <w:pStyle w:val="ConsPlusNormal"/>
              <w:jc w:val="center"/>
            </w:pPr>
            <w:r>
              <w:lastRenderedPageBreak/>
              <w:t>1</w:t>
            </w:r>
          </w:p>
        </w:tc>
        <w:tc>
          <w:tcPr>
            <w:tcW w:w="850" w:type="dxa"/>
            <w:vAlign w:val="center"/>
          </w:tcPr>
          <w:p w:rsidR="00326FA1" w:rsidRDefault="00326FA1" w:rsidP="00326FA1">
            <w:pPr>
              <w:pStyle w:val="ConsPlusNormal"/>
              <w:jc w:val="center"/>
            </w:pPr>
            <w:r>
              <w:t>2</w:t>
            </w:r>
          </w:p>
        </w:tc>
        <w:tc>
          <w:tcPr>
            <w:tcW w:w="1361" w:type="dxa"/>
            <w:vAlign w:val="center"/>
          </w:tcPr>
          <w:p w:rsidR="00326FA1" w:rsidRDefault="00326FA1" w:rsidP="00326FA1">
            <w:pPr>
              <w:pStyle w:val="ConsPlusNormal"/>
              <w:jc w:val="center"/>
            </w:pPr>
            <w:r>
              <w:t>3</w:t>
            </w:r>
          </w:p>
        </w:tc>
        <w:tc>
          <w:tcPr>
            <w:tcW w:w="1219" w:type="dxa"/>
            <w:vAlign w:val="center"/>
          </w:tcPr>
          <w:p w:rsidR="00326FA1" w:rsidRDefault="00326FA1" w:rsidP="00326FA1">
            <w:pPr>
              <w:pStyle w:val="ConsPlusNormal"/>
              <w:jc w:val="center"/>
            </w:pPr>
            <w:r>
              <w:t>4</w:t>
            </w:r>
          </w:p>
        </w:tc>
        <w:tc>
          <w:tcPr>
            <w:tcW w:w="1104" w:type="dxa"/>
            <w:vAlign w:val="center"/>
          </w:tcPr>
          <w:p w:rsidR="00326FA1" w:rsidRDefault="00326FA1" w:rsidP="00326FA1">
            <w:pPr>
              <w:pStyle w:val="ConsPlusNormal"/>
              <w:jc w:val="center"/>
            </w:pPr>
            <w:r>
              <w:t>5</w:t>
            </w:r>
          </w:p>
        </w:tc>
        <w:tc>
          <w:tcPr>
            <w:tcW w:w="1107" w:type="dxa"/>
            <w:vAlign w:val="center"/>
          </w:tcPr>
          <w:p w:rsidR="00326FA1" w:rsidRDefault="00326FA1" w:rsidP="00326FA1">
            <w:pPr>
              <w:pStyle w:val="ConsPlusNormal"/>
              <w:jc w:val="center"/>
            </w:pPr>
            <w:r>
              <w:t>6</w:t>
            </w:r>
          </w:p>
        </w:tc>
        <w:tc>
          <w:tcPr>
            <w:tcW w:w="1247" w:type="dxa"/>
            <w:vAlign w:val="center"/>
          </w:tcPr>
          <w:p w:rsidR="00326FA1" w:rsidRDefault="00326FA1" w:rsidP="00326FA1">
            <w:pPr>
              <w:pStyle w:val="ConsPlusNormal"/>
              <w:jc w:val="center"/>
            </w:pPr>
            <w:r>
              <w:t>7</w:t>
            </w:r>
          </w:p>
        </w:tc>
        <w:tc>
          <w:tcPr>
            <w:tcW w:w="1133" w:type="dxa"/>
            <w:vAlign w:val="center"/>
          </w:tcPr>
          <w:p w:rsidR="00326FA1" w:rsidRDefault="00326FA1" w:rsidP="00326FA1">
            <w:pPr>
              <w:pStyle w:val="ConsPlusNormal"/>
              <w:jc w:val="center"/>
            </w:pPr>
            <w:r>
              <w:t>8</w:t>
            </w:r>
          </w:p>
        </w:tc>
      </w:tr>
      <w:tr w:rsidR="00326FA1" w:rsidTr="00326FA1">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1361" w:type="dxa"/>
          </w:tcPr>
          <w:p w:rsidR="00326FA1" w:rsidRDefault="00326FA1" w:rsidP="00326FA1">
            <w:pPr>
              <w:pStyle w:val="ConsPlusNormal"/>
            </w:pPr>
          </w:p>
        </w:tc>
        <w:tc>
          <w:tcPr>
            <w:tcW w:w="1219" w:type="dxa"/>
          </w:tcPr>
          <w:p w:rsidR="00326FA1" w:rsidRDefault="00326FA1" w:rsidP="00326FA1">
            <w:pPr>
              <w:pStyle w:val="ConsPlusNormal"/>
            </w:pPr>
          </w:p>
        </w:tc>
        <w:tc>
          <w:tcPr>
            <w:tcW w:w="1104" w:type="dxa"/>
          </w:tcPr>
          <w:p w:rsidR="00326FA1" w:rsidRDefault="00326FA1" w:rsidP="00326FA1">
            <w:pPr>
              <w:pStyle w:val="ConsPlusNormal"/>
            </w:pPr>
          </w:p>
        </w:tc>
        <w:tc>
          <w:tcPr>
            <w:tcW w:w="1107" w:type="dxa"/>
          </w:tcPr>
          <w:p w:rsidR="00326FA1" w:rsidRDefault="00326FA1" w:rsidP="00326FA1">
            <w:pPr>
              <w:pStyle w:val="ConsPlusNormal"/>
            </w:pPr>
          </w:p>
        </w:tc>
        <w:tc>
          <w:tcPr>
            <w:tcW w:w="1247" w:type="dxa"/>
          </w:tcPr>
          <w:p w:rsidR="00326FA1" w:rsidRDefault="00326FA1" w:rsidP="00326FA1">
            <w:pPr>
              <w:pStyle w:val="ConsPlusNormal"/>
            </w:pPr>
          </w:p>
        </w:tc>
        <w:tc>
          <w:tcPr>
            <w:tcW w:w="1133" w:type="dxa"/>
          </w:tcPr>
          <w:p w:rsidR="00326FA1" w:rsidRDefault="00326FA1" w:rsidP="00326FA1">
            <w:pPr>
              <w:pStyle w:val="ConsPlusNormal"/>
            </w:pPr>
          </w:p>
        </w:tc>
      </w:tr>
      <w:tr w:rsidR="00326FA1" w:rsidTr="00326FA1">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1361" w:type="dxa"/>
          </w:tcPr>
          <w:p w:rsidR="00326FA1" w:rsidRDefault="00326FA1" w:rsidP="00326FA1">
            <w:pPr>
              <w:pStyle w:val="ConsPlusNormal"/>
            </w:pPr>
          </w:p>
        </w:tc>
        <w:tc>
          <w:tcPr>
            <w:tcW w:w="1219" w:type="dxa"/>
          </w:tcPr>
          <w:p w:rsidR="00326FA1" w:rsidRDefault="00326FA1" w:rsidP="00326FA1">
            <w:pPr>
              <w:pStyle w:val="ConsPlusNormal"/>
            </w:pPr>
          </w:p>
        </w:tc>
        <w:tc>
          <w:tcPr>
            <w:tcW w:w="1104" w:type="dxa"/>
          </w:tcPr>
          <w:p w:rsidR="00326FA1" w:rsidRDefault="00326FA1" w:rsidP="00326FA1">
            <w:pPr>
              <w:pStyle w:val="ConsPlusNormal"/>
            </w:pPr>
          </w:p>
        </w:tc>
        <w:tc>
          <w:tcPr>
            <w:tcW w:w="1107" w:type="dxa"/>
          </w:tcPr>
          <w:p w:rsidR="00326FA1" w:rsidRDefault="00326FA1" w:rsidP="00326FA1">
            <w:pPr>
              <w:pStyle w:val="ConsPlusNormal"/>
            </w:pPr>
          </w:p>
        </w:tc>
        <w:tc>
          <w:tcPr>
            <w:tcW w:w="1247" w:type="dxa"/>
          </w:tcPr>
          <w:p w:rsidR="00326FA1" w:rsidRDefault="00326FA1" w:rsidP="00326FA1">
            <w:pPr>
              <w:pStyle w:val="ConsPlusNormal"/>
            </w:pPr>
          </w:p>
        </w:tc>
        <w:tc>
          <w:tcPr>
            <w:tcW w:w="1133" w:type="dxa"/>
          </w:tcPr>
          <w:p w:rsidR="00326FA1" w:rsidRDefault="00326FA1" w:rsidP="00326FA1">
            <w:pPr>
              <w:pStyle w:val="ConsPlusNormal"/>
            </w:pPr>
          </w:p>
        </w:tc>
      </w:tr>
      <w:tr w:rsidR="00326FA1" w:rsidTr="00326FA1">
        <w:tc>
          <w:tcPr>
            <w:tcW w:w="1020" w:type="dxa"/>
          </w:tcPr>
          <w:p w:rsidR="00326FA1" w:rsidRDefault="00326FA1" w:rsidP="00326FA1">
            <w:pPr>
              <w:pStyle w:val="ConsPlusNormal"/>
            </w:pPr>
          </w:p>
        </w:tc>
        <w:tc>
          <w:tcPr>
            <w:tcW w:w="850" w:type="dxa"/>
          </w:tcPr>
          <w:p w:rsidR="00326FA1" w:rsidRDefault="00326FA1" w:rsidP="00326FA1">
            <w:pPr>
              <w:pStyle w:val="ConsPlusNormal"/>
            </w:pPr>
          </w:p>
        </w:tc>
        <w:tc>
          <w:tcPr>
            <w:tcW w:w="1361" w:type="dxa"/>
          </w:tcPr>
          <w:p w:rsidR="00326FA1" w:rsidRDefault="00326FA1" w:rsidP="00326FA1">
            <w:pPr>
              <w:pStyle w:val="ConsPlusNormal"/>
            </w:pPr>
          </w:p>
        </w:tc>
        <w:tc>
          <w:tcPr>
            <w:tcW w:w="1219" w:type="dxa"/>
          </w:tcPr>
          <w:p w:rsidR="00326FA1" w:rsidRDefault="00326FA1" w:rsidP="00326FA1">
            <w:pPr>
              <w:pStyle w:val="ConsPlusNormal"/>
            </w:pPr>
          </w:p>
        </w:tc>
        <w:tc>
          <w:tcPr>
            <w:tcW w:w="1104" w:type="dxa"/>
          </w:tcPr>
          <w:p w:rsidR="00326FA1" w:rsidRDefault="00326FA1" w:rsidP="00326FA1">
            <w:pPr>
              <w:pStyle w:val="ConsPlusNormal"/>
            </w:pPr>
          </w:p>
        </w:tc>
        <w:tc>
          <w:tcPr>
            <w:tcW w:w="1107" w:type="dxa"/>
          </w:tcPr>
          <w:p w:rsidR="00326FA1" w:rsidRDefault="00326FA1" w:rsidP="00326FA1">
            <w:pPr>
              <w:pStyle w:val="ConsPlusNormal"/>
            </w:pPr>
          </w:p>
        </w:tc>
        <w:tc>
          <w:tcPr>
            <w:tcW w:w="1247" w:type="dxa"/>
          </w:tcPr>
          <w:p w:rsidR="00326FA1" w:rsidRDefault="00326FA1" w:rsidP="00326FA1">
            <w:pPr>
              <w:pStyle w:val="ConsPlusNormal"/>
            </w:pPr>
          </w:p>
        </w:tc>
        <w:tc>
          <w:tcPr>
            <w:tcW w:w="1133" w:type="dxa"/>
          </w:tcPr>
          <w:p w:rsidR="00326FA1" w:rsidRDefault="00326FA1" w:rsidP="00326FA1">
            <w:pPr>
              <w:pStyle w:val="ConsPlusNormal"/>
            </w:pPr>
          </w:p>
        </w:tc>
      </w:tr>
      <w:tr w:rsidR="00326FA1" w:rsidTr="00326FA1">
        <w:tblPrEx>
          <w:tblBorders>
            <w:left w:val="nil"/>
          </w:tblBorders>
        </w:tblPrEx>
        <w:tc>
          <w:tcPr>
            <w:tcW w:w="4450" w:type="dxa"/>
            <w:gridSpan w:val="4"/>
            <w:tcBorders>
              <w:left w:val="nil"/>
              <w:bottom w:val="nil"/>
            </w:tcBorders>
          </w:tcPr>
          <w:p w:rsidR="00326FA1" w:rsidRDefault="00326FA1" w:rsidP="00326FA1">
            <w:pPr>
              <w:pStyle w:val="ConsPlusNormal"/>
              <w:jc w:val="right"/>
            </w:pPr>
            <w:r>
              <w:t>Итого</w:t>
            </w:r>
          </w:p>
        </w:tc>
        <w:tc>
          <w:tcPr>
            <w:tcW w:w="1104" w:type="dxa"/>
          </w:tcPr>
          <w:p w:rsidR="00326FA1" w:rsidRDefault="00326FA1" w:rsidP="00326FA1">
            <w:pPr>
              <w:pStyle w:val="ConsPlusNormal"/>
            </w:pPr>
          </w:p>
        </w:tc>
        <w:tc>
          <w:tcPr>
            <w:tcW w:w="1107" w:type="dxa"/>
          </w:tcPr>
          <w:p w:rsidR="00326FA1" w:rsidRDefault="00326FA1" w:rsidP="00326FA1">
            <w:pPr>
              <w:pStyle w:val="ConsPlusNormal"/>
            </w:pPr>
          </w:p>
        </w:tc>
        <w:tc>
          <w:tcPr>
            <w:tcW w:w="1247" w:type="dxa"/>
          </w:tcPr>
          <w:p w:rsidR="00326FA1" w:rsidRDefault="00326FA1" w:rsidP="00326FA1">
            <w:pPr>
              <w:pStyle w:val="ConsPlusNormal"/>
            </w:pPr>
          </w:p>
        </w:tc>
        <w:tc>
          <w:tcPr>
            <w:tcW w:w="1133"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Номер лицевого счета ____</w:t>
      </w:r>
    </w:p>
    <w:p w:rsidR="00326FA1" w:rsidRDefault="00326FA1" w:rsidP="00326FA1">
      <w:pPr>
        <w:pStyle w:val="ConsPlusNonformat"/>
        <w:jc w:val="both"/>
      </w:pPr>
      <w:r>
        <w:t xml:space="preserve">                       за "__" _________ 20___ г.</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Номер│        │</w:t>
      </w:r>
    </w:p>
    <w:p w:rsidR="00326FA1" w:rsidRDefault="00326FA1" w:rsidP="00326FA1">
      <w:pPr>
        <w:pStyle w:val="ConsPlusNonformat"/>
        <w:jc w:val="both"/>
      </w:pPr>
      <w:r>
        <w:t>По            __________________________________                 ├────────┤</w:t>
      </w:r>
    </w:p>
    <w:p w:rsidR="00326FA1" w:rsidRDefault="00326FA1" w:rsidP="00326FA1">
      <w:pPr>
        <w:pStyle w:val="ConsPlusNonformat"/>
        <w:jc w:val="both"/>
      </w:pPr>
      <w:r>
        <w:t xml:space="preserve">              (наименование документа-основания)             Дата│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Идентификатор│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Остаток денежных средств </w:t>
      </w:r>
      <w:hyperlink w:anchor="P8337">
        <w:r>
          <w:rPr>
            <w:color w:val="0000FF"/>
          </w:rPr>
          <w:t>&lt;*&gt;</w:t>
        </w:r>
      </w:hyperlink>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82"/>
        <w:gridCol w:w="1882"/>
        <w:gridCol w:w="2896"/>
        <w:gridCol w:w="2897"/>
      </w:tblGrid>
      <w:tr w:rsidR="00326FA1" w:rsidTr="00326FA1">
        <w:tc>
          <w:tcPr>
            <w:tcW w:w="1382" w:type="dxa"/>
            <w:vMerge w:val="restart"/>
          </w:tcPr>
          <w:p w:rsidR="00326FA1" w:rsidRDefault="00326FA1" w:rsidP="00326FA1">
            <w:pPr>
              <w:pStyle w:val="ConsPlusNormal"/>
              <w:jc w:val="center"/>
            </w:pPr>
            <w:r>
              <w:t>На начало года</w:t>
            </w:r>
          </w:p>
        </w:tc>
        <w:tc>
          <w:tcPr>
            <w:tcW w:w="7675" w:type="dxa"/>
            <w:gridSpan w:val="3"/>
          </w:tcPr>
          <w:p w:rsidR="00326FA1" w:rsidRDefault="00326FA1" w:rsidP="00326FA1">
            <w:pPr>
              <w:pStyle w:val="ConsPlusNormal"/>
              <w:jc w:val="center"/>
            </w:pPr>
            <w:r>
              <w:t>На отчетную дату</w:t>
            </w:r>
          </w:p>
        </w:tc>
      </w:tr>
      <w:tr w:rsidR="00326FA1" w:rsidTr="00326FA1">
        <w:tc>
          <w:tcPr>
            <w:tcW w:w="1382" w:type="dxa"/>
            <w:vMerge/>
          </w:tcPr>
          <w:p w:rsidR="00326FA1" w:rsidRDefault="00326FA1" w:rsidP="00326FA1">
            <w:pPr>
              <w:pStyle w:val="ConsPlusNormal"/>
            </w:pPr>
          </w:p>
        </w:tc>
        <w:tc>
          <w:tcPr>
            <w:tcW w:w="1882" w:type="dxa"/>
            <w:vMerge w:val="restart"/>
          </w:tcPr>
          <w:p w:rsidR="00326FA1" w:rsidRDefault="00326FA1" w:rsidP="00326FA1">
            <w:pPr>
              <w:pStyle w:val="ConsPlusNormal"/>
              <w:jc w:val="center"/>
            </w:pPr>
            <w:r>
              <w:t>Всего</w:t>
            </w:r>
          </w:p>
        </w:tc>
        <w:tc>
          <w:tcPr>
            <w:tcW w:w="5793" w:type="dxa"/>
            <w:gridSpan w:val="2"/>
          </w:tcPr>
          <w:p w:rsidR="00326FA1" w:rsidRDefault="00326FA1" w:rsidP="00326FA1">
            <w:pPr>
              <w:pStyle w:val="ConsPlusNormal"/>
              <w:jc w:val="center"/>
            </w:pPr>
            <w:r>
              <w:t xml:space="preserve">в том </w:t>
            </w:r>
            <w:proofErr w:type="gramStart"/>
            <w:r>
              <w:t>числе</w:t>
            </w:r>
            <w:proofErr w:type="gramEnd"/>
            <w:r>
              <w:t xml:space="preserve"> неразрешенный к использованию</w:t>
            </w:r>
          </w:p>
        </w:tc>
      </w:tr>
      <w:tr w:rsidR="00326FA1" w:rsidTr="00326FA1">
        <w:tc>
          <w:tcPr>
            <w:tcW w:w="1382" w:type="dxa"/>
            <w:vMerge/>
          </w:tcPr>
          <w:p w:rsidR="00326FA1" w:rsidRDefault="00326FA1" w:rsidP="00326FA1">
            <w:pPr>
              <w:pStyle w:val="ConsPlusNormal"/>
            </w:pPr>
          </w:p>
        </w:tc>
        <w:tc>
          <w:tcPr>
            <w:tcW w:w="1882" w:type="dxa"/>
            <w:vMerge/>
          </w:tcPr>
          <w:p w:rsidR="00326FA1" w:rsidRDefault="00326FA1" w:rsidP="00326FA1">
            <w:pPr>
              <w:pStyle w:val="ConsPlusNormal"/>
            </w:pPr>
          </w:p>
        </w:tc>
        <w:tc>
          <w:tcPr>
            <w:tcW w:w="2896" w:type="dxa"/>
          </w:tcPr>
          <w:p w:rsidR="00326FA1" w:rsidRDefault="00326FA1" w:rsidP="00326FA1">
            <w:pPr>
              <w:pStyle w:val="ConsPlusNormal"/>
              <w:jc w:val="center"/>
            </w:pPr>
            <w:r>
              <w:t>прошлого года</w:t>
            </w:r>
          </w:p>
        </w:tc>
        <w:tc>
          <w:tcPr>
            <w:tcW w:w="2897" w:type="dxa"/>
          </w:tcPr>
          <w:p w:rsidR="00326FA1" w:rsidRDefault="00326FA1" w:rsidP="00326FA1">
            <w:pPr>
              <w:pStyle w:val="ConsPlusNormal"/>
              <w:jc w:val="center"/>
            </w:pPr>
            <w:r>
              <w:t>текущего года</w:t>
            </w:r>
          </w:p>
        </w:tc>
      </w:tr>
      <w:tr w:rsidR="00326FA1" w:rsidTr="00326FA1">
        <w:tc>
          <w:tcPr>
            <w:tcW w:w="1382" w:type="dxa"/>
          </w:tcPr>
          <w:p w:rsidR="00326FA1" w:rsidRDefault="00326FA1" w:rsidP="00326FA1">
            <w:pPr>
              <w:pStyle w:val="ConsPlusNormal"/>
              <w:jc w:val="center"/>
            </w:pPr>
            <w:r>
              <w:t>1</w:t>
            </w:r>
          </w:p>
        </w:tc>
        <w:tc>
          <w:tcPr>
            <w:tcW w:w="1882" w:type="dxa"/>
          </w:tcPr>
          <w:p w:rsidR="00326FA1" w:rsidRDefault="00326FA1" w:rsidP="00326FA1">
            <w:pPr>
              <w:pStyle w:val="ConsPlusNormal"/>
              <w:jc w:val="center"/>
            </w:pPr>
            <w:r>
              <w:t>2</w:t>
            </w:r>
          </w:p>
        </w:tc>
        <w:tc>
          <w:tcPr>
            <w:tcW w:w="2896" w:type="dxa"/>
          </w:tcPr>
          <w:p w:rsidR="00326FA1" w:rsidRDefault="00326FA1" w:rsidP="00326FA1">
            <w:pPr>
              <w:pStyle w:val="ConsPlusNormal"/>
              <w:jc w:val="center"/>
            </w:pPr>
            <w:r>
              <w:t>3</w:t>
            </w:r>
          </w:p>
        </w:tc>
        <w:tc>
          <w:tcPr>
            <w:tcW w:w="2897" w:type="dxa"/>
          </w:tcPr>
          <w:p w:rsidR="00326FA1" w:rsidRDefault="00326FA1" w:rsidP="00326FA1">
            <w:pPr>
              <w:pStyle w:val="ConsPlusNormal"/>
              <w:jc w:val="center"/>
            </w:pPr>
            <w:r>
              <w:t>4</w:t>
            </w:r>
          </w:p>
        </w:tc>
      </w:tr>
      <w:tr w:rsidR="00326FA1" w:rsidTr="00326FA1">
        <w:tc>
          <w:tcPr>
            <w:tcW w:w="1382" w:type="dxa"/>
          </w:tcPr>
          <w:p w:rsidR="00326FA1" w:rsidRDefault="00326FA1" w:rsidP="00326FA1">
            <w:pPr>
              <w:pStyle w:val="ConsPlusNormal"/>
            </w:pPr>
          </w:p>
        </w:tc>
        <w:tc>
          <w:tcPr>
            <w:tcW w:w="1882" w:type="dxa"/>
          </w:tcPr>
          <w:p w:rsidR="00326FA1" w:rsidRDefault="00326FA1" w:rsidP="00326FA1">
            <w:pPr>
              <w:pStyle w:val="ConsPlusNormal"/>
            </w:pPr>
          </w:p>
        </w:tc>
        <w:tc>
          <w:tcPr>
            <w:tcW w:w="2896" w:type="dxa"/>
          </w:tcPr>
          <w:p w:rsidR="00326FA1" w:rsidRDefault="00326FA1" w:rsidP="00326FA1">
            <w:pPr>
              <w:pStyle w:val="ConsPlusNormal"/>
            </w:pPr>
          </w:p>
        </w:tc>
        <w:tc>
          <w:tcPr>
            <w:tcW w:w="2897"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2. Сведения об операциях</w:t>
      </w:r>
    </w:p>
    <w:p w:rsidR="00326FA1" w:rsidRDefault="00326FA1" w:rsidP="00326FA1">
      <w:pPr>
        <w:pStyle w:val="ConsPlusNonformat"/>
        <w:jc w:val="both"/>
      </w:pPr>
      <w:r>
        <w:t xml:space="preserve">                         с целевыми средствами </w:t>
      </w:r>
      <w:hyperlink w:anchor="P8337">
        <w:r>
          <w:rPr>
            <w:color w:val="0000FF"/>
          </w:rPr>
          <w:t>&lt;*&gt;</w:t>
        </w:r>
      </w:hyperlink>
    </w:p>
    <w:p w:rsidR="00326FA1" w:rsidRDefault="00326FA1" w:rsidP="00326FA1">
      <w:pPr>
        <w:pStyle w:val="ConsPlusNormal"/>
        <w:jc w:val="both"/>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38"/>
        <w:gridCol w:w="850"/>
        <w:gridCol w:w="680"/>
        <w:gridCol w:w="850"/>
        <w:gridCol w:w="567"/>
        <w:gridCol w:w="634"/>
        <w:gridCol w:w="672"/>
        <w:gridCol w:w="672"/>
        <w:gridCol w:w="567"/>
        <w:gridCol w:w="567"/>
        <w:gridCol w:w="614"/>
        <w:gridCol w:w="691"/>
        <w:gridCol w:w="691"/>
        <w:gridCol w:w="624"/>
        <w:gridCol w:w="680"/>
        <w:gridCol w:w="737"/>
        <w:gridCol w:w="737"/>
        <w:gridCol w:w="680"/>
        <w:gridCol w:w="826"/>
      </w:tblGrid>
      <w:tr w:rsidR="00326FA1" w:rsidTr="00326FA1">
        <w:tc>
          <w:tcPr>
            <w:tcW w:w="680" w:type="dxa"/>
            <w:vMerge w:val="restart"/>
          </w:tcPr>
          <w:p w:rsidR="00326FA1" w:rsidRDefault="00326FA1" w:rsidP="00326FA1">
            <w:pPr>
              <w:pStyle w:val="ConsPlusNormal"/>
              <w:jc w:val="center"/>
            </w:pPr>
            <w:r>
              <w:lastRenderedPageBreak/>
              <w:t xml:space="preserve">Код </w:t>
            </w:r>
            <w:proofErr w:type="gramStart"/>
            <w:r>
              <w:t>источника поступлений/направления расходования целевых средств</w:t>
            </w:r>
            <w:proofErr w:type="gramEnd"/>
          </w:p>
        </w:tc>
        <w:tc>
          <w:tcPr>
            <w:tcW w:w="538" w:type="dxa"/>
            <w:vMerge w:val="restart"/>
          </w:tcPr>
          <w:p w:rsidR="00326FA1" w:rsidRDefault="00326FA1" w:rsidP="00326FA1">
            <w:pPr>
              <w:pStyle w:val="ConsPlusNormal"/>
              <w:jc w:val="center"/>
            </w:pPr>
            <w:r>
              <w:t>Код главы</w:t>
            </w:r>
          </w:p>
        </w:tc>
        <w:tc>
          <w:tcPr>
            <w:tcW w:w="850" w:type="dxa"/>
            <w:vMerge w:val="restart"/>
          </w:tcPr>
          <w:p w:rsidR="00326FA1" w:rsidRDefault="00326FA1" w:rsidP="00326FA1">
            <w:pPr>
              <w:pStyle w:val="ConsPlusNormal"/>
              <w:jc w:val="center"/>
            </w:pPr>
            <w:r>
              <w:t xml:space="preserve">Уникальный код объекта РАИП, </w:t>
            </w:r>
            <w:proofErr w:type="spellStart"/>
            <w:r>
              <w:t>Терзаказа</w:t>
            </w:r>
            <w:proofErr w:type="spellEnd"/>
          </w:p>
        </w:tc>
        <w:tc>
          <w:tcPr>
            <w:tcW w:w="680" w:type="dxa"/>
            <w:vMerge w:val="restart"/>
          </w:tcPr>
          <w:p w:rsidR="00326FA1" w:rsidRDefault="00326FA1" w:rsidP="00326FA1">
            <w:pPr>
              <w:pStyle w:val="ConsPlusNormal"/>
              <w:jc w:val="center"/>
            </w:pPr>
            <w:r>
              <w:t>Разрешенный к использованию остаток целевых средств на начало 20__ года</w:t>
            </w:r>
          </w:p>
        </w:tc>
        <w:tc>
          <w:tcPr>
            <w:tcW w:w="850" w:type="dxa"/>
            <w:vMerge w:val="restart"/>
          </w:tcPr>
          <w:p w:rsidR="00326FA1" w:rsidRDefault="00326FA1" w:rsidP="00326FA1">
            <w:pPr>
              <w:pStyle w:val="ConsPlusNormal"/>
              <w:jc w:val="center"/>
            </w:pPr>
            <w:r>
              <w:t>Суммы возврата дебиторской задолженности прошлых лет, разрешенные к использованию</w:t>
            </w:r>
          </w:p>
        </w:tc>
        <w:tc>
          <w:tcPr>
            <w:tcW w:w="6299" w:type="dxa"/>
            <w:gridSpan w:val="10"/>
          </w:tcPr>
          <w:p w:rsidR="00326FA1" w:rsidRDefault="00326FA1" w:rsidP="00326FA1">
            <w:pPr>
              <w:pStyle w:val="ConsPlusNormal"/>
              <w:jc w:val="center"/>
            </w:pPr>
            <w:r>
              <w:t>Планируемые</w:t>
            </w:r>
          </w:p>
        </w:tc>
        <w:tc>
          <w:tcPr>
            <w:tcW w:w="1417" w:type="dxa"/>
            <w:gridSpan w:val="2"/>
          </w:tcPr>
          <w:p w:rsidR="00326FA1" w:rsidRDefault="00326FA1" w:rsidP="00326FA1">
            <w:pPr>
              <w:pStyle w:val="ConsPlusNormal"/>
              <w:jc w:val="center"/>
            </w:pPr>
            <w:r>
              <w:t>Фактические</w:t>
            </w:r>
          </w:p>
        </w:tc>
        <w:tc>
          <w:tcPr>
            <w:tcW w:w="737" w:type="dxa"/>
            <w:vMerge w:val="restart"/>
          </w:tcPr>
          <w:p w:rsidR="00326FA1" w:rsidRDefault="00326FA1" w:rsidP="00326FA1">
            <w:pPr>
              <w:pStyle w:val="ConsPlusNormal"/>
              <w:jc w:val="center"/>
            </w:pPr>
            <w:r>
              <w:t>Неиспользованный разрешенный остаток поступлений</w:t>
            </w:r>
          </w:p>
        </w:tc>
        <w:tc>
          <w:tcPr>
            <w:tcW w:w="680" w:type="dxa"/>
            <w:vMerge w:val="restart"/>
          </w:tcPr>
          <w:p w:rsidR="00326FA1" w:rsidRDefault="00326FA1" w:rsidP="00326FA1">
            <w:pPr>
              <w:pStyle w:val="ConsPlusNormal"/>
              <w:jc w:val="center"/>
            </w:pPr>
            <w:r>
              <w:t>Неиспользованный разрешенный остаток выплат</w:t>
            </w:r>
          </w:p>
        </w:tc>
        <w:tc>
          <w:tcPr>
            <w:tcW w:w="826" w:type="dxa"/>
            <w:vMerge w:val="restart"/>
          </w:tcPr>
          <w:p w:rsidR="00326FA1" w:rsidRDefault="00326FA1" w:rsidP="00326FA1">
            <w:pPr>
              <w:pStyle w:val="ConsPlusNormal"/>
              <w:jc w:val="center"/>
            </w:pPr>
            <w:r>
              <w:t>Примечание</w:t>
            </w:r>
          </w:p>
        </w:tc>
      </w:tr>
      <w:tr w:rsidR="00326FA1" w:rsidTr="00326FA1">
        <w:tc>
          <w:tcPr>
            <w:tcW w:w="680" w:type="dxa"/>
            <w:vMerge/>
          </w:tcPr>
          <w:p w:rsidR="00326FA1" w:rsidRDefault="00326FA1" w:rsidP="00326FA1">
            <w:pPr>
              <w:pStyle w:val="ConsPlusNormal"/>
            </w:pPr>
          </w:p>
        </w:tc>
        <w:tc>
          <w:tcPr>
            <w:tcW w:w="538"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3112" w:type="dxa"/>
            <w:gridSpan w:val="5"/>
          </w:tcPr>
          <w:p w:rsidR="00326FA1" w:rsidRDefault="00326FA1" w:rsidP="00326FA1">
            <w:pPr>
              <w:pStyle w:val="ConsPlusNormal"/>
              <w:jc w:val="center"/>
            </w:pPr>
            <w:r>
              <w:t>поступления</w:t>
            </w:r>
          </w:p>
        </w:tc>
        <w:tc>
          <w:tcPr>
            <w:tcW w:w="3187" w:type="dxa"/>
            <w:gridSpan w:val="5"/>
          </w:tcPr>
          <w:p w:rsidR="00326FA1" w:rsidRDefault="00326FA1" w:rsidP="00326FA1">
            <w:pPr>
              <w:pStyle w:val="ConsPlusNormal"/>
              <w:jc w:val="center"/>
            </w:pPr>
            <w:r>
              <w:t>выплаты</w:t>
            </w:r>
          </w:p>
        </w:tc>
        <w:tc>
          <w:tcPr>
            <w:tcW w:w="680" w:type="dxa"/>
            <w:vMerge w:val="restart"/>
          </w:tcPr>
          <w:p w:rsidR="00326FA1" w:rsidRDefault="00326FA1" w:rsidP="00326FA1">
            <w:pPr>
              <w:pStyle w:val="ConsPlusNormal"/>
              <w:jc w:val="center"/>
            </w:pPr>
            <w:r>
              <w:t>поступления</w:t>
            </w:r>
          </w:p>
        </w:tc>
        <w:tc>
          <w:tcPr>
            <w:tcW w:w="737" w:type="dxa"/>
            <w:vMerge w:val="restart"/>
          </w:tcPr>
          <w:p w:rsidR="00326FA1" w:rsidRDefault="00326FA1" w:rsidP="00326FA1">
            <w:pPr>
              <w:pStyle w:val="ConsPlusNormal"/>
              <w:jc w:val="center"/>
            </w:pPr>
            <w:r>
              <w:t>выплаты</w:t>
            </w:r>
          </w:p>
        </w:tc>
        <w:tc>
          <w:tcPr>
            <w:tcW w:w="737"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826" w:type="dxa"/>
            <w:vMerge/>
          </w:tcPr>
          <w:p w:rsidR="00326FA1" w:rsidRDefault="00326FA1" w:rsidP="00326FA1">
            <w:pPr>
              <w:pStyle w:val="ConsPlusNormal"/>
            </w:pPr>
          </w:p>
        </w:tc>
      </w:tr>
      <w:tr w:rsidR="00326FA1" w:rsidTr="00326FA1">
        <w:tc>
          <w:tcPr>
            <w:tcW w:w="680" w:type="dxa"/>
            <w:vMerge/>
          </w:tcPr>
          <w:p w:rsidR="00326FA1" w:rsidRDefault="00326FA1" w:rsidP="00326FA1">
            <w:pPr>
              <w:pStyle w:val="ConsPlusNormal"/>
            </w:pPr>
          </w:p>
        </w:tc>
        <w:tc>
          <w:tcPr>
            <w:tcW w:w="538"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567" w:type="dxa"/>
            <w:vMerge w:val="restart"/>
          </w:tcPr>
          <w:p w:rsidR="00326FA1" w:rsidRDefault="00326FA1" w:rsidP="00326FA1">
            <w:pPr>
              <w:pStyle w:val="ConsPlusNormal"/>
              <w:jc w:val="center"/>
            </w:pPr>
            <w:r>
              <w:t>Всего</w:t>
            </w:r>
          </w:p>
        </w:tc>
        <w:tc>
          <w:tcPr>
            <w:tcW w:w="2545" w:type="dxa"/>
            <w:gridSpan w:val="4"/>
          </w:tcPr>
          <w:p w:rsidR="00326FA1" w:rsidRDefault="00326FA1" w:rsidP="00326FA1">
            <w:pPr>
              <w:pStyle w:val="ConsPlusNormal"/>
              <w:jc w:val="center"/>
            </w:pPr>
            <w:r>
              <w:t>в том числе</w:t>
            </w:r>
          </w:p>
        </w:tc>
        <w:tc>
          <w:tcPr>
            <w:tcW w:w="567" w:type="dxa"/>
            <w:vMerge w:val="restart"/>
          </w:tcPr>
          <w:p w:rsidR="00326FA1" w:rsidRDefault="00326FA1" w:rsidP="00326FA1">
            <w:pPr>
              <w:pStyle w:val="ConsPlusNormal"/>
              <w:jc w:val="center"/>
            </w:pPr>
            <w:r>
              <w:t>Всего</w:t>
            </w:r>
          </w:p>
        </w:tc>
        <w:tc>
          <w:tcPr>
            <w:tcW w:w="2620" w:type="dxa"/>
            <w:gridSpan w:val="4"/>
          </w:tcPr>
          <w:p w:rsidR="00326FA1" w:rsidRDefault="00326FA1" w:rsidP="00326FA1">
            <w:pPr>
              <w:pStyle w:val="ConsPlusNormal"/>
              <w:jc w:val="center"/>
            </w:pPr>
            <w:r>
              <w:t>в том числе</w:t>
            </w:r>
          </w:p>
        </w:tc>
        <w:tc>
          <w:tcPr>
            <w:tcW w:w="680" w:type="dxa"/>
            <w:vMerge/>
          </w:tcPr>
          <w:p w:rsidR="00326FA1" w:rsidRDefault="00326FA1" w:rsidP="00326FA1">
            <w:pPr>
              <w:pStyle w:val="ConsPlusNormal"/>
            </w:pPr>
          </w:p>
        </w:tc>
        <w:tc>
          <w:tcPr>
            <w:tcW w:w="737" w:type="dxa"/>
            <w:vMerge/>
          </w:tcPr>
          <w:p w:rsidR="00326FA1" w:rsidRDefault="00326FA1" w:rsidP="00326FA1">
            <w:pPr>
              <w:pStyle w:val="ConsPlusNormal"/>
            </w:pPr>
          </w:p>
        </w:tc>
        <w:tc>
          <w:tcPr>
            <w:tcW w:w="737"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826" w:type="dxa"/>
            <w:vMerge/>
          </w:tcPr>
          <w:p w:rsidR="00326FA1" w:rsidRDefault="00326FA1" w:rsidP="00326FA1">
            <w:pPr>
              <w:pStyle w:val="ConsPlusNormal"/>
            </w:pPr>
          </w:p>
        </w:tc>
      </w:tr>
      <w:tr w:rsidR="00326FA1" w:rsidTr="00326FA1">
        <w:tc>
          <w:tcPr>
            <w:tcW w:w="680" w:type="dxa"/>
            <w:vMerge/>
          </w:tcPr>
          <w:p w:rsidR="00326FA1" w:rsidRDefault="00326FA1" w:rsidP="00326FA1">
            <w:pPr>
              <w:pStyle w:val="ConsPlusNormal"/>
            </w:pPr>
          </w:p>
        </w:tc>
        <w:tc>
          <w:tcPr>
            <w:tcW w:w="538"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567" w:type="dxa"/>
            <w:vMerge/>
          </w:tcPr>
          <w:p w:rsidR="00326FA1" w:rsidRDefault="00326FA1" w:rsidP="00326FA1">
            <w:pPr>
              <w:pStyle w:val="ConsPlusNormal"/>
            </w:pPr>
          </w:p>
        </w:tc>
        <w:tc>
          <w:tcPr>
            <w:tcW w:w="634" w:type="dxa"/>
          </w:tcPr>
          <w:p w:rsidR="00326FA1" w:rsidRDefault="00326FA1" w:rsidP="00326FA1">
            <w:pPr>
              <w:pStyle w:val="ConsPlusNormal"/>
              <w:jc w:val="center"/>
            </w:pPr>
            <w:r>
              <w:t>Текущий финансовый год</w:t>
            </w:r>
          </w:p>
        </w:tc>
        <w:tc>
          <w:tcPr>
            <w:tcW w:w="672" w:type="dxa"/>
          </w:tcPr>
          <w:p w:rsidR="00326FA1" w:rsidRDefault="00326FA1" w:rsidP="00326FA1">
            <w:pPr>
              <w:pStyle w:val="ConsPlusNormal"/>
              <w:jc w:val="center"/>
            </w:pPr>
            <w:r>
              <w:t>Первый год планируемого периода</w:t>
            </w:r>
          </w:p>
        </w:tc>
        <w:tc>
          <w:tcPr>
            <w:tcW w:w="672" w:type="dxa"/>
          </w:tcPr>
          <w:p w:rsidR="00326FA1" w:rsidRDefault="00326FA1" w:rsidP="00326FA1">
            <w:pPr>
              <w:pStyle w:val="ConsPlusNormal"/>
              <w:jc w:val="center"/>
            </w:pPr>
            <w:r>
              <w:t>Второй год планируемого периода</w:t>
            </w:r>
          </w:p>
        </w:tc>
        <w:tc>
          <w:tcPr>
            <w:tcW w:w="567" w:type="dxa"/>
          </w:tcPr>
          <w:p w:rsidR="00326FA1" w:rsidRDefault="00326FA1" w:rsidP="00326FA1">
            <w:pPr>
              <w:pStyle w:val="ConsPlusNormal"/>
              <w:jc w:val="center"/>
            </w:pPr>
            <w:r>
              <w:t>Последующие годы</w:t>
            </w:r>
          </w:p>
        </w:tc>
        <w:tc>
          <w:tcPr>
            <w:tcW w:w="567" w:type="dxa"/>
            <w:vMerge/>
          </w:tcPr>
          <w:p w:rsidR="00326FA1" w:rsidRDefault="00326FA1" w:rsidP="00326FA1">
            <w:pPr>
              <w:pStyle w:val="ConsPlusNormal"/>
            </w:pPr>
          </w:p>
        </w:tc>
        <w:tc>
          <w:tcPr>
            <w:tcW w:w="614" w:type="dxa"/>
          </w:tcPr>
          <w:p w:rsidR="00326FA1" w:rsidRDefault="00326FA1" w:rsidP="00326FA1">
            <w:pPr>
              <w:pStyle w:val="ConsPlusNormal"/>
              <w:jc w:val="center"/>
            </w:pPr>
            <w:r>
              <w:t>Текущий финансовый год</w:t>
            </w:r>
          </w:p>
        </w:tc>
        <w:tc>
          <w:tcPr>
            <w:tcW w:w="691" w:type="dxa"/>
          </w:tcPr>
          <w:p w:rsidR="00326FA1" w:rsidRDefault="00326FA1" w:rsidP="00326FA1">
            <w:pPr>
              <w:pStyle w:val="ConsPlusNormal"/>
              <w:jc w:val="center"/>
            </w:pPr>
            <w:r>
              <w:t>Первый год планируемого периода</w:t>
            </w:r>
          </w:p>
        </w:tc>
        <w:tc>
          <w:tcPr>
            <w:tcW w:w="691" w:type="dxa"/>
          </w:tcPr>
          <w:p w:rsidR="00326FA1" w:rsidRDefault="00326FA1" w:rsidP="00326FA1">
            <w:pPr>
              <w:pStyle w:val="ConsPlusNormal"/>
              <w:jc w:val="center"/>
            </w:pPr>
            <w:r>
              <w:t>Второй год планируемого периода</w:t>
            </w:r>
          </w:p>
        </w:tc>
        <w:tc>
          <w:tcPr>
            <w:tcW w:w="624" w:type="dxa"/>
          </w:tcPr>
          <w:p w:rsidR="00326FA1" w:rsidRDefault="00326FA1" w:rsidP="00326FA1">
            <w:pPr>
              <w:pStyle w:val="ConsPlusNormal"/>
              <w:jc w:val="center"/>
            </w:pPr>
            <w:r>
              <w:t>Последующие годы</w:t>
            </w:r>
          </w:p>
        </w:tc>
        <w:tc>
          <w:tcPr>
            <w:tcW w:w="680" w:type="dxa"/>
            <w:vMerge/>
          </w:tcPr>
          <w:p w:rsidR="00326FA1" w:rsidRDefault="00326FA1" w:rsidP="00326FA1">
            <w:pPr>
              <w:pStyle w:val="ConsPlusNormal"/>
            </w:pPr>
          </w:p>
        </w:tc>
        <w:tc>
          <w:tcPr>
            <w:tcW w:w="737" w:type="dxa"/>
            <w:vMerge/>
          </w:tcPr>
          <w:p w:rsidR="00326FA1" w:rsidRDefault="00326FA1" w:rsidP="00326FA1">
            <w:pPr>
              <w:pStyle w:val="ConsPlusNormal"/>
            </w:pPr>
          </w:p>
        </w:tc>
        <w:tc>
          <w:tcPr>
            <w:tcW w:w="737" w:type="dxa"/>
            <w:vMerge/>
          </w:tcPr>
          <w:p w:rsidR="00326FA1" w:rsidRDefault="00326FA1" w:rsidP="00326FA1">
            <w:pPr>
              <w:pStyle w:val="ConsPlusNormal"/>
            </w:pPr>
          </w:p>
        </w:tc>
        <w:tc>
          <w:tcPr>
            <w:tcW w:w="680" w:type="dxa"/>
            <w:vMerge/>
          </w:tcPr>
          <w:p w:rsidR="00326FA1" w:rsidRDefault="00326FA1" w:rsidP="00326FA1">
            <w:pPr>
              <w:pStyle w:val="ConsPlusNormal"/>
            </w:pPr>
          </w:p>
        </w:tc>
        <w:tc>
          <w:tcPr>
            <w:tcW w:w="826" w:type="dxa"/>
            <w:vMerge/>
          </w:tcPr>
          <w:p w:rsidR="00326FA1" w:rsidRDefault="00326FA1" w:rsidP="00326FA1">
            <w:pPr>
              <w:pStyle w:val="ConsPlusNormal"/>
            </w:pPr>
          </w:p>
        </w:tc>
      </w:tr>
      <w:tr w:rsidR="00326FA1" w:rsidTr="00326FA1">
        <w:tc>
          <w:tcPr>
            <w:tcW w:w="680" w:type="dxa"/>
          </w:tcPr>
          <w:p w:rsidR="00326FA1" w:rsidRDefault="00326FA1" w:rsidP="00326FA1">
            <w:pPr>
              <w:pStyle w:val="ConsPlusNormal"/>
              <w:jc w:val="center"/>
            </w:pPr>
            <w:r>
              <w:t>1</w:t>
            </w:r>
          </w:p>
        </w:tc>
        <w:tc>
          <w:tcPr>
            <w:tcW w:w="538" w:type="dxa"/>
          </w:tcPr>
          <w:p w:rsidR="00326FA1" w:rsidRDefault="00326FA1" w:rsidP="00326FA1">
            <w:pPr>
              <w:pStyle w:val="ConsPlusNormal"/>
              <w:jc w:val="center"/>
            </w:pPr>
            <w:r>
              <w:t>2</w:t>
            </w:r>
          </w:p>
        </w:tc>
        <w:tc>
          <w:tcPr>
            <w:tcW w:w="850" w:type="dxa"/>
          </w:tcPr>
          <w:p w:rsidR="00326FA1" w:rsidRDefault="00326FA1" w:rsidP="00326FA1">
            <w:pPr>
              <w:pStyle w:val="ConsPlusNormal"/>
              <w:jc w:val="center"/>
            </w:pPr>
            <w:r>
              <w:t>3</w:t>
            </w:r>
          </w:p>
        </w:tc>
        <w:tc>
          <w:tcPr>
            <w:tcW w:w="680" w:type="dxa"/>
          </w:tcPr>
          <w:p w:rsidR="00326FA1" w:rsidRDefault="00326FA1" w:rsidP="00326FA1">
            <w:pPr>
              <w:pStyle w:val="ConsPlusNormal"/>
              <w:jc w:val="center"/>
            </w:pPr>
            <w:r>
              <w:t>4</w:t>
            </w:r>
          </w:p>
        </w:tc>
        <w:tc>
          <w:tcPr>
            <w:tcW w:w="850" w:type="dxa"/>
          </w:tcPr>
          <w:p w:rsidR="00326FA1" w:rsidRDefault="00326FA1" w:rsidP="00326FA1">
            <w:pPr>
              <w:pStyle w:val="ConsPlusNormal"/>
              <w:jc w:val="center"/>
            </w:pPr>
            <w:r>
              <w:t>5</w:t>
            </w:r>
          </w:p>
        </w:tc>
        <w:tc>
          <w:tcPr>
            <w:tcW w:w="567" w:type="dxa"/>
          </w:tcPr>
          <w:p w:rsidR="00326FA1" w:rsidRDefault="00326FA1" w:rsidP="00326FA1">
            <w:pPr>
              <w:pStyle w:val="ConsPlusNormal"/>
              <w:jc w:val="center"/>
            </w:pPr>
            <w:r>
              <w:t>6</w:t>
            </w:r>
          </w:p>
        </w:tc>
        <w:tc>
          <w:tcPr>
            <w:tcW w:w="634" w:type="dxa"/>
          </w:tcPr>
          <w:p w:rsidR="00326FA1" w:rsidRDefault="00326FA1" w:rsidP="00326FA1">
            <w:pPr>
              <w:pStyle w:val="ConsPlusNormal"/>
              <w:jc w:val="center"/>
            </w:pPr>
            <w:r>
              <w:t>7</w:t>
            </w:r>
          </w:p>
        </w:tc>
        <w:tc>
          <w:tcPr>
            <w:tcW w:w="672" w:type="dxa"/>
          </w:tcPr>
          <w:p w:rsidR="00326FA1" w:rsidRDefault="00326FA1" w:rsidP="00326FA1">
            <w:pPr>
              <w:pStyle w:val="ConsPlusNormal"/>
              <w:jc w:val="center"/>
            </w:pPr>
            <w:r>
              <w:t>8</w:t>
            </w:r>
          </w:p>
        </w:tc>
        <w:tc>
          <w:tcPr>
            <w:tcW w:w="672" w:type="dxa"/>
          </w:tcPr>
          <w:p w:rsidR="00326FA1" w:rsidRDefault="00326FA1" w:rsidP="00326FA1">
            <w:pPr>
              <w:pStyle w:val="ConsPlusNormal"/>
              <w:jc w:val="center"/>
            </w:pPr>
            <w:r>
              <w:t>9</w:t>
            </w:r>
          </w:p>
        </w:tc>
        <w:tc>
          <w:tcPr>
            <w:tcW w:w="567" w:type="dxa"/>
          </w:tcPr>
          <w:p w:rsidR="00326FA1" w:rsidRDefault="00326FA1" w:rsidP="00326FA1">
            <w:pPr>
              <w:pStyle w:val="ConsPlusNormal"/>
              <w:jc w:val="center"/>
            </w:pPr>
            <w:r>
              <w:t>10</w:t>
            </w:r>
          </w:p>
        </w:tc>
        <w:tc>
          <w:tcPr>
            <w:tcW w:w="567" w:type="dxa"/>
          </w:tcPr>
          <w:p w:rsidR="00326FA1" w:rsidRDefault="00326FA1" w:rsidP="00326FA1">
            <w:pPr>
              <w:pStyle w:val="ConsPlusNormal"/>
              <w:jc w:val="center"/>
            </w:pPr>
            <w:r>
              <w:t>11</w:t>
            </w:r>
          </w:p>
        </w:tc>
        <w:tc>
          <w:tcPr>
            <w:tcW w:w="614" w:type="dxa"/>
          </w:tcPr>
          <w:p w:rsidR="00326FA1" w:rsidRDefault="00326FA1" w:rsidP="00326FA1">
            <w:pPr>
              <w:pStyle w:val="ConsPlusNormal"/>
              <w:jc w:val="center"/>
            </w:pPr>
            <w:r>
              <w:t>12</w:t>
            </w:r>
          </w:p>
        </w:tc>
        <w:tc>
          <w:tcPr>
            <w:tcW w:w="691" w:type="dxa"/>
          </w:tcPr>
          <w:p w:rsidR="00326FA1" w:rsidRDefault="00326FA1" w:rsidP="00326FA1">
            <w:pPr>
              <w:pStyle w:val="ConsPlusNormal"/>
              <w:jc w:val="center"/>
            </w:pPr>
            <w:r>
              <w:t>13</w:t>
            </w:r>
          </w:p>
        </w:tc>
        <w:tc>
          <w:tcPr>
            <w:tcW w:w="691" w:type="dxa"/>
          </w:tcPr>
          <w:p w:rsidR="00326FA1" w:rsidRDefault="00326FA1" w:rsidP="00326FA1">
            <w:pPr>
              <w:pStyle w:val="ConsPlusNormal"/>
              <w:jc w:val="center"/>
            </w:pPr>
            <w:r>
              <w:t>14</w:t>
            </w:r>
          </w:p>
        </w:tc>
        <w:tc>
          <w:tcPr>
            <w:tcW w:w="624" w:type="dxa"/>
          </w:tcPr>
          <w:p w:rsidR="00326FA1" w:rsidRDefault="00326FA1" w:rsidP="00326FA1">
            <w:pPr>
              <w:pStyle w:val="ConsPlusNormal"/>
              <w:jc w:val="center"/>
            </w:pPr>
            <w:r>
              <w:t>15</w:t>
            </w:r>
          </w:p>
        </w:tc>
        <w:tc>
          <w:tcPr>
            <w:tcW w:w="680" w:type="dxa"/>
          </w:tcPr>
          <w:p w:rsidR="00326FA1" w:rsidRDefault="00326FA1" w:rsidP="00326FA1">
            <w:pPr>
              <w:pStyle w:val="ConsPlusNormal"/>
              <w:jc w:val="center"/>
            </w:pPr>
            <w:r>
              <w:t>16</w:t>
            </w:r>
          </w:p>
        </w:tc>
        <w:tc>
          <w:tcPr>
            <w:tcW w:w="737" w:type="dxa"/>
          </w:tcPr>
          <w:p w:rsidR="00326FA1" w:rsidRDefault="00326FA1" w:rsidP="00326FA1">
            <w:pPr>
              <w:pStyle w:val="ConsPlusNormal"/>
              <w:jc w:val="center"/>
            </w:pPr>
            <w:r>
              <w:t>17</w:t>
            </w:r>
          </w:p>
        </w:tc>
        <w:tc>
          <w:tcPr>
            <w:tcW w:w="737" w:type="dxa"/>
          </w:tcPr>
          <w:p w:rsidR="00326FA1" w:rsidRDefault="00326FA1" w:rsidP="00326FA1">
            <w:pPr>
              <w:pStyle w:val="ConsPlusNormal"/>
              <w:jc w:val="center"/>
            </w:pPr>
            <w:r>
              <w:t>18</w:t>
            </w:r>
          </w:p>
        </w:tc>
        <w:tc>
          <w:tcPr>
            <w:tcW w:w="680" w:type="dxa"/>
          </w:tcPr>
          <w:p w:rsidR="00326FA1" w:rsidRDefault="00326FA1" w:rsidP="00326FA1">
            <w:pPr>
              <w:pStyle w:val="ConsPlusNormal"/>
              <w:jc w:val="center"/>
            </w:pPr>
            <w:r>
              <w:t>19</w:t>
            </w:r>
          </w:p>
        </w:tc>
        <w:tc>
          <w:tcPr>
            <w:tcW w:w="826" w:type="dxa"/>
          </w:tcPr>
          <w:p w:rsidR="00326FA1" w:rsidRDefault="00326FA1" w:rsidP="00326FA1">
            <w:pPr>
              <w:pStyle w:val="ConsPlusNormal"/>
              <w:jc w:val="center"/>
            </w:pPr>
            <w:r>
              <w:t>20</w:t>
            </w:r>
          </w:p>
        </w:tc>
      </w:tr>
      <w:tr w:rsidR="00326FA1" w:rsidTr="00326FA1">
        <w:tc>
          <w:tcPr>
            <w:tcW w:w="680" w:type="dxa"/>
          </w:tcPr>
          <w:p w:rsidR="00326FA1" w:rsidRDefault="00326FA1" w:rsidP="00326FA1">
            <w:pPr>
              <w:pStyle w:val="ConsPlusNormal"/>
            </w:pPr>
          </w:p>
        </w:tc>
        <w:tc>
          <w:tcPr>
            <w:tcW w:w="538" w:type="dxa"/>
          </w:tcPr>
          <w:p w:rsidR="00326FA1" w:rsidRDefault="00326FA1" w:rsidP="00326FA1">
            <w:pPr>
              <w:pStyle w:val="ConsPlusNormal"/>
            </w:pPr>
          </w:p>
        </w:tc>
        <w:tc>
          <w:tcPr>
            <w:tcW w:w="850" w:type="dxa"/>
          </w:tcPr>
          <w:p w:rsidR="00326FA1" w:rsidRDefault="00326FA1" w:rsidP="00326FA1">
            <w:pPr>
              <w:pStyle w:val="ConsPlusNormal"/>
            </w:pPr>
          </w:p>
        </w:tc>
        <w:tc>
          <w:tcPr>
            <w:tcW w:w="680" w:type="dxa"/>
          </w:tcPr>
          <w:p w:rsidR="00326FA1" w:rsidRDefault="00326FA1" w:rsidP="00326FA1">
            <w:pPr>
              <w:pStyle w:val="ConsPlusNormal"/>
            </w:pPr>
          </w:p>
        </w:tc>
        <w:tc>
          <w:tcPr>
            <w:tcW w:w="850" w:type="dxa"/>
          </w:tcPr>
          <w:p w:rsidR="00326FA1" w:rsidRDefault="00326FA1" w:rsidP="00326FA1">
            <w:pPr>
              <w:pStyle w:val="ConsPlusNormal"/>
            </w:pPr>
          </w:p>
        </w:tc>
        <w:tc>
          <w:tcPr>
            <w:tcW w:w="567" w:type="dxa"/>
          </w:tcPr>
          <w:p w:rsidR="00326FA1" w:rsidRDefault="00326FA1" w:rsidP="00326FA1">
            <w:pPr>
              <w:pStyle w:val="ConsPlusNormal"/>
            </w:pPr>
          </w:p>
        </w:tc>
        <w:tc>
          <w:tcPr>
            <w:tcW w:w="634" w:type="dxa"/>
          </w:tcPr>
          <w:p w:rsidR="00326FA1" w:rsidRDefault="00326FA1" w:rsidP="00326FA1">
            <w:pPr>
              <w:pStyle w:val="ConsPlusNormal"/>
            </w:pPr>
          </w:p>
        </w:tc>
        <w:tc>
          <w:tcPr>
            <w:tcW w:w="672" w:type="dxa"/>
          </w:tcPr>
          <w:p w:rsidR="00326FA1" w:rsidRDefault="00326FA1" w:rsidP="00326FA1">
            <w:pPr>
              <w:pStyle w:val="ConsPlusNormal"/>
            </w:pPr>
          </w:p>
        </w:tc>
        <w:tc>
          <w:tcPr>
            <w:tcW w:w="672" w:type="dxa"/>
          </w:tcPr>
          <w:p w:rsidR="00326FA1" w:rsidRDefault="00326FA1" w:rsidP="00326FA1">
            <w:pPr>
              <w:pStyle w:val="ConsPlusNormal"/>
            </w:pPr>
          </w:p>
        </w:tc>
        <w:tc>
          <w:tcPr>
            <w:tcW w:w="567" w:type="dxa"/>
          </w:tcPr>
          <w:p w:rsidR="00326FA1" w:rsidRDefault="00326FA1" w:rsidP="00326FA1">
            <w:pPr>
              <w:pStyle w:val="ConsPlusNormal"/>
            </w:pPr>
          </w:p>
        </w:tc>
        <w:tc>
          <w:tcPr>
            <w:tcW w:w="567" w:type="dxa"/>
          </w:tcPr>
          <w:p w:rsidR="00326FA1" w:rsidRDefault="00326FA1" w:rsidP="00326FA1">
            <w:pPr>
              <w:pStyle w:val="ConsPlusNormal"/>
            </w:pPr>
          </w:p>
        </w:tc>
        <w:tc>
          <w:tcPr>
            <w:tcW w:w="614" w:type="dxa"/>
          </w:tcPr>
          <w:p w:rsidR="00326FA1" w:rsidRDefault="00326FA1" w:rsidP="00326FA1">
            <w:pPr>
              <w:pStyle w:val="ConsPlusNormal"/>
            </w:pPr>
          </w:p>
        </w:tc>
        <w:tc>
          <w:tcPr>
            <w:tcW w:w="691" w:type="dxa"/>
          </w:tcPr>
          <w:p w:rsidR="00326FA1" w:rsidRDefault="00326FA1" w:rsidP="00326FA1">
            <w:pPr>
              <w:pStyle w:val="ConsPlusNormal"/>
            </w:pPr>
          </w:p>
        </w:tc>
        <w:tc>
          <w:tcPr>
            <w:tcW w:w="691" w:type="dxa"/>
          </w:tcPr>
          <w:p w:rsidR="00326FA1" w:rsidRDefault="00326FA1" w:rsidP="00326FA1">
            <w:pPr>
              <w:pStyle w:val="ConsPlusNormal"/>
            </w:pPr>
          </w:p>
        </w:tc>
        <w:tc>
          <w:tcPr>
            <w:tcW w:w="624" w:type="dxa"/>
          </w:tcPr>
          <w:p w:rsidR="00326FA1" w:rsidRDefault="00326FA1" w:rsidP="00326FA1">
            <w:pPr>
              <w:pStyle w:val="ConsPlusNormal"/>
            </w:pPr>
          </w:p>
        </w:tc>
        <w:tc>
          <w:tcPr>
            <w:tcW w:w="680" w:type="dxa"/>
          </w:tcPr>
          <w:p w:rsidR="00326FA1" w:rsidRDefault="00326FA1" w:rsidP="00326FA1">
            <w:pPr>
              <w:pStyle w:val="ConsPlusNormal"/>
            </w:pPr>
          </w:p>
        </w:tc>
        <w:tc>
          <w:tcPr>
            <w:tcW w:w="737" w:type="dxa"/>
          </w:tcPr>
          <w:p w:rsidR="00326FA1" w:rsidRDefault="00326FA1" w:rsidP="00326FA1">
            <w:pPr>
              <w:pStyle w:val="ConsPlusNormal"/>
            </w:pPr>
          </w:p>
        </w:tc>
        <w:tc>
          <w:tcPr>
            <w:tcW w:w="737" w:type="dxa"/>
          </w:tcPr>
          <w:p w:rsidR="00326FA1" w:rsidRDefault="00326FA1" w:rsidP="00326FA1">
            <w:pPr>
              <w:pStyle w:val="ConsPlusNormal"/>
            </w:pPr>
          </w:p>
        </w:tc>
        <w:tc>
          <w:tcPr>
            <w:tcW w:w="680" w:type="dxa"/>
          </w:tcPr>
          <w:p w:rsidR="00326FA1" w:rsidRDefault="00326FA1" w:rsidP="00326FA1">
            <w:pPr>
              <w:pStyle w:val="ConsPlusNormal"/>
            </w:pPr>
          </w:p>
        </w:tc>
        <w:tc>
          <w:tcPr>
            <w:tcW w:w="826" w:type="dxa"/>
          </w:tcPr>
          <w:p w:rsidR="00326FA1" w:rsidRDefault="00326FA1" w:rsidP="00326FA1">
            <w:pPr>
              <w:pStyle w:val="ConsPlusNormal"/>
            </w:pPr>
          </w:p>
        </w:tc>
      </w:tr>
      <w:tr w:rsidR="00326FA1" w:rsidTr="00326FA1">
        <w:tc>
          <w:tcPr>
            <w:tcW w:w="680" w:type="dxa"/>
          </w:tcPr>
          <w:p w:rsidR="00326FA1" w:rsidRDefault="00326FA1" w:rsidP="00326FA1">
            <w:pPr>
              <w:pStyle w:val="ConsPlusNormal"/>
            </w:pPr>
          </w:p>
        </w:tc>
        <w:tc>
          <w:tcPr>
            <w:tcW w:w="538" w:type="dxa"/>
          </w:tcPr>
          <w:p w:rsidR="00326FA1" w:rsidRDefault="00326FA1" w:rsidP="00326FA1">
            <w:pPr>
              <w:pStyle w:val="ConsPlusNormal"/>
            </w:pPr>
          </w:p>
        </w:tc>
        <w:tc>
          <w:tcPr>
            <w:tcW w:w="850" w:type="dxa"/>
          </w:tcPr>
          <w:p w:rsidR="00326FA1" w:rsidRDefault="00326FA1" w:rsidP="00326FA1">
            <w:pPr>
              <w:pStyle w:val="ConsPlusNormal"/>
            </w:pPr>
          </w:p>
        </w:tc>
        <w:tc>
          <w:tcPr>
            <w:tcW w:w="680" w:type="dxa"/>
          </w:tcPr>
          <w:p w:rsidR="00326FA1" w:rsidRDefault="00326FA1" w:rsidP="00326FA1">
            <w:pPr>
              <w:pStyle w:val="ConsPlusNormal"/>
            </w:pPr>
          </w:p>
        </w:tc>
        <w:tc>
          <w:tcPr>
            <w:tcW w:w="850" w:type="dxa"/>
          </w:tcPr>
          <w:p w:rsidR="00326FA1" w:rsidRDefault="00326FA1" w:rsidP="00326FA1">
            <w:pPr>
              <w:pStyle w:val="ConsPlusNormal"/>
            </w:pPr>
          </w:p>
        </w:tc>
        <w:tc>
          <w:tcPr>
            <w:tcW w:w="567" w:type="dxa"/>
          </w:tcPr>
          <w:p w:rsidR="00326FA1" w:rsidRDefault="00326FA1" w:rsidP="00326FA1">
            <w:pPr>
              <w:pStyle w:val="ConsPlusNormal"/>
            </w:pPr>
          </w:p>
        </w:tc>
        <w:tc>
          <w:tcPr>
            <w:tcW w:w="634" w:type="dxa"/>
          </w:tcPr>
          <w:p w:rsidR="00326FA1" w:rsidRDefault="00326FA1" w:rsidP="00326FA1">
            <w:pPr>
              <w:pStyle w:val="ConsPlusNormal"/>
            </w:pPr>
          </w:p>
        </w:tc>
        <w:tc>
          <w:tcPr>
            <w:tcW w:w="672" w:type="dxa"/>
          </w:tcPr>
          <w:p w:rsidR="00326FA1" w:rsidRDefault="00326FA1" w:rsidP="00326FA1">
            <w:pPr>
              <w:pStyle w:val="ConsPlusNormal"/>
            </w:pPr>
          </w:p>
        </w:tc>
        <w:tc>
          <w:tcPr>
            <w:tcW w:w="672" w:type="dxa"/>
          </w:tcPr>
          <w:p w:rsidR="00326FA1" w:rsidRDefault="00326FA1" w:rsidP="00326FA1">
            <w:pPr>
              <w:pStyle w:val="ConsPlusNormal"/>
            </w:pPr>
          </w:p>
        </w:tc>
        <w:tc>
          <w:tcPr>
            <w:tcW w:w="567" w:type="dxa"/>
          </w:tcPr>
          <w:p w:rsidR="00326FA1" w:rsidRDefault="00326FA1" w:rsidP="00326FA1">
            <w:pPr>
              <w:pStyle w:val="ConsPlusNormal"/>
            </w:pPr>
          </w:p>
        </w:tc>
        <w:tc>
          <w:tcPr>
            <w:tcW w:w="567" w:type="dxa"/>
          </w:tcPr>
          <w:p w:rsidR="00326FA1" w:rsidRDefault="00326FA1" w:rsidP="00326FA1">
            <w:pPr>
              <w:pStyle w:val="ConsPlusNormal"/>
            </w:pPr>
          </w:p>
        </w:tc>
        <w:tc>
          <w:tcPr>
            <w:tcW w:w="614" w:type="dxa"/>
          </w:tcPr>
          <w:p w:rsidR="00326FA1" w:rsidRDefault="00326FA1" w:rsidP="00326FA1">
            <w:pPr>
              <w:pStyle w:val="ConsPlusNormal"/>
            </w:pPr>
          </w:p>
        </w:tc>
        <w:tc>
          <w:tcPr>
            <w:tcW w:w="691" w:type="dxa"/>
          </w:tcPr>
          <w:p w:rsidR="00326FA1" w:rsidRDefault="00326FA1" w:rsidP="00326FA1">
            <w:pPr>
              <w:pStyle w:val="ConsPlusNormal"/>
            </w:pPr>
          </w:p>
        </w:tc>
        <w:tc>
          <w:tcPr>
            <w:tcW w:w="691" w:type="dxa"/>
          </w:tcPr>
          <w:p w:rsidR="00326FA1" w:rsidRDefault="00326FA1" w:rsidP="00326FA1">
            <w:pPr>
              <w:pStyle w:val="ConsPlusNormal"/>
            </w:pPr>
          </w:p>
        </w:tc>
        <w:tc>
          <w:tcPr>
            <w:tcW w:w="624" w:type="dxa"/>
          </w:tcPr>
          <w:p w:rsidR="00326FA1" w:rsidRDefault="00326FA1" w:rsidP="00326FA1">
            <w:pPr>
              <w:pStyle w:val="ConsPlusNormal"/>
            </w:pPr>
          </w:p>
        </w:tc>
        <w:tc>
          <w:tcPr>
            <w:tcW w:w="680" w:type="dxa"/>
          </w:tcPr>
          <w:p w:rsidR="00326FA1" w:rsidRDefault="00326FA1" w:rsidP="00326FA1">
            <w:pPr>
              <w:pStyle w:val="ConsPlusNormal"/>
            </w:pPr>
          </w:p>
        </w:tc>
        <w:tc>
          <w:tcPr>
            <w:tcW w:w="737" w:type="dxa"/>
          </w:tcPr>
          <w:p w:rsidR="00326FA1" w:rsidRDefault="00326FA1" w:rsidP="00326FA1">
            <w:pPr>
              <w:pStyle w:val="ConsPlusNormal"/>
            </w:pPr>
          </w:p>
        </w:tc>
        <w:tc>
          <w:tcPr>
            <w:tcW w:w="737" w:type="dxa"/>
          </w:tcPr>
          <w:p w:rsidR="00326FA1" w:rsidRDefault="00326FA1" w:rsidP="00326FA1">
            <w:pPr>
              <w:pStyle w:val="ConsPlusNormal"/>
            </w:pPr>
          </w:p>
        </w:tc>
        <w:tc>
          <w:tcPr>
            <w:tcW w:w="680" w:type="dxa"/>
          </w:tcPr>
          <w:p w:rsidR="00326FA1" w:rsidRDefault="00326FA1" w:rsidP="00326FA1">
            <w:pPr>
              <w:pStyle w:val="ConsPlusNormal"/>
            </w:pPr>
          </w:p>
        </w:tc>
        <w:tc>
          <w:tcPr>
            <w:tcW w:w="826" w:type="dxa"/>
          </w:tcPr>
          <w:p w:rsidR="00326FA1" w:rsidRDefault="00326FA1" w:rsidP="00326FA1">
            <w:pPr>
              <w:pStyle w:val="ConsPlusNormal"/>
            </w:pPr>
          </w:p>
        </w:tc>
      </w:tr>
      <w:tr w:rsidR="00326FA1" w:rsidTr="00326FA1">
        <w:tc>
          <w:tcPr>
            <w:tcW w:w="680" w:type="dxa"/>
          </w:tcPr>
          <w:p w:rsidR="00326FA1" w:rsidRDefault="00326FA1" w:rsidP="00326FA1">
            <w:pPr>
              <w:pStyle w:val="ConsPlusNormal"/>
            </w:pPr>
          </w:p>
        </w:tc>
        <w:tc>
          <w:tcPr>
            <w:tcW w:w="538" w:type="dxa"/>
          </w:tcPr>
          <w:p w:rsidR="00326FA1" w:rsidRDefault="00326FA1" w:rsidP="00326FA1">
            <w:pPr>
              <w:pStyle w:val="ConsPlusNormal"/>
            </w:pPr>
          </w:p>
        </w:tc>
        <w:tc>
          <w:tcPr>
            <w:tcW w:w="850" w:type="dxa"/>
          </w:tcPr>
          <w:p w:rsidR="00326FA1" w:rsidRDefault="00326FA1" w:rsidP="00326FA1">
            <w:pPr>
              <w:pStyle w:val="ConsPlusNormal"/>
            </w:pPr>
          </w:p>
        </w:tc>
        <w:tc>
          <w:tcPr>
            <w:tcW w:w="680" w:type="dxa"/>
          </w:tcPr>
          <w:p w:rsidR="00326FA1" w:rsidRDefault="00326FA1" w:rsidP="00326FA1">
            <w:pPr>
              <w:pStyle w:val="ConsPlusNormal"/>
            </w:pPr>
          </w:p>
        </w:tc>
        <w:tc>
          <w:tcPr>
            <w:tcW w:w="850" w:type="dxa"/>
          </w:tcPr>
          <w:p w:rsidR="00326FA1" w:rsidRDefault="00326FA1" w:rsidP="00326FA1">
            <w:pPr>
              <w:pStyle w:val="ConsPlusNormal"/>
            </w:pPr>
          </w:p>
        </w:tc>
        <w:tc>
          <w:tcPr>
            <w:tcW w:w="567" w:type="dxa"/>
          </w:tcPr>
          <w:p w:rsidR="00326FA1" w:rsidRDefault="00326FA1" w:rsidP="00326FA1">
            <w:pPr>
              <w:pStyle w:val="ConsPlusNormal"/>
            </w:pPr>
          </w:p>
        </w:tc>
        <w:tc>
          <w:tcPr>
            <w:tcW w:w="634" w:type="dxa"/>
          </w:tcPr>
          <w:p w:rsidR="00326FA1" w:rsidRDefault="00326FA1" w:rsidP="00326FA1">
            <w:pPr>
              <w:pStyle w:val="ConsPlusNormal"/>
            </w:pPr>
          </w:p>
        </w:tc>
        <w:tc>
          <w:tcPr>
            <w:tcW w:w="672" w:type="dxa"/>
          </w:tcPr>
          <w:p w:rsidR="00326FA1" w:rsidRDefault="00326FA1" w:rsidP="00326FA1">
            <w:pPr>
              <w:pStyle w:val="ConsPlusNormal"/>
            </w:pPr>
          </w:p>
        </w:tc>
        <w:tc>
          <w:tcPr>
            <w:tcW w:w="672" w:type="dxa"/>
          </w:tcPr>
          <w:p w:rsidR="00326FA1" w:rsidRDefault="00326FA1" w:rsidP="00326FA1">
            <w:pPr>
              <w:pStyle w:val="ConsPlusNormal"/>
            </w:pPr>
          </w:p>
        </w:tc>
        <w:tc>
          <w:tcPr>
            <w:tcW w:w="567" w:type="dxa"/>
          </w:tcPr>
          <w:p w:rsidR="00326FA1" w:rsidRDefault="00326FA1" w:rsidP="00326FA1">
            <w:pPr>
              <w:pStyle w:val="ConsPlusNormal"/>
            </w:pPr>
          </w:p>
        </w:tc>
        <w:tc>
          <w:tcPr>
            <w:tcW w:w="567" w:type="dxa"/>
          </w:tcPr>
          <w:p w:rsidR="00326FA1" w:rsidRDefault="00326FA1" w:rsidP="00326FA1">
            <w:pPr>
              <w:pStyle w:val="ConsPlusNormal"/>
            </w:pPr>
          </w:p>
        </w:tc>
        <w:tc>
          <w:tcPr>
            <w:tcW w:w="614" w:type="dxa"/>
          </w:tcPr>
          <w:p w:rsidR="00326FA1" w:rsidRDefault="00326FA1" w:rsidP="00326FA1">
            <w:pPr>
              <w:pStyle w:val="ConsPlusNormal"/>
            </w:pPr>
          </w:p>
        </w:tc>
        <w:tc>
          <w:tcPr>
            <w:tcW w:w="691" w:type="dxa"/>
          </w:tcPr>
          <w:p w:rsidR="00326FA1" w:rsidRDefault="00326FA1" w:rsidP="00326FA1">
            <w:pPr>
              <w:pStyle w:val="ConsPlusNormal"/>
            </w:pPr>
          </w:p>
        </w:tc>
        <w:tc>
          <w:tcPr>
            <w:tcW w:w="691" w:type="dxa"/>
          </w:tcPr>
          <w:p w:rsidR="00326FA1" w:rsidRDefault="00326FA1" w:rsidP="00326FA1">
            <w:pPr>
              <w:pStyle w:val="ConsPlusNormal"/>
            </w:pPr>
          </w:p>
        </w:tc>
        <w:tc>
          <w:tcPr>
            <w:tcW w:w="624" w:type="dxa"/>
          </w:tcPr>
          <w:p w:rsidR="00326FA1" w:rsidRDefault="00326FA1" w:rsidP="00326FA1">
            <w:pPr>
              <w:pStyle w:val="ConsPlusNormal"/>
            </w:pPr>
          </w:p>
        </w:tc>
        <w:tc>
          <w:tcPr>
            <w:tcW w:w="680" w:type="dxa"/>
          </w:tcPr>
          <w:p w:rsidR="00326FA1" w:rsidRDefault="00326FA1" w:rsidP="00326FA1">
            <w:pPr>
              <w:pStyle w:val="ConsPlusNormal"/>
            </w:pPr>
          </w:p>
        </w:tc>
        <w:tc>
          <w:tcPr>
            <w:tcW w:w="737" w:type="dxa"/>
          </w:tcPr>
          <w:p w:rsidR="00326FA1" w:rsidRDefault="00326FA1" w:rsidP="00326FA1">
            <w:pPr>
              <w:pStyle w:val="ConsPlusNormal"/>
            </w:pPr>
          </w:p>
        </w:tc>
        <w:tc>
          <w:tcPr>
            <w:tcW w:w="737" w:type="dxa"/>
          </w:tcPr>
          <w:p w:rsidR="00326FA1" w:rsidRDefault="00326FA1" w:rsidP="00326FA1">
            <w:pPr>
              <w:pStyle w:val="ConsPlusNormal"/>
            </w:pPr>
          </w:p>
        </w:tc>
        <w:tc>
          <w:tcPr>
            <w:tcW w:w="680" w:type="dxa"/>
          </w:tcPr>
          <w:p w:rsidR="00326FA1" w:rsidRDefault="00326FA1" w:rsidP="00326FA1">
            <w:pPr>
              <w:pStyle w:val="ConsPlusNormal"/>
            </w:pPr>
          </w:p>
        </w:tc>
        <w:tc>
          <w:tcPr>
            <w:tcW w:w="826" w:type="dxa"/>
          </w:tcPr>
          <w:p w:rsidR="00326FA1" w:rsidRDefault="00326FA1" w:rsidP="00326FA1">
            <w:pPr>
              <w:pStyle w:val="ConsPlusNormal"/>
            </w:pPr>
          </w:p>
        </w:tc>
      </w:tr>
      <w:tr w:rsidR="00326FA1" w:rsidTr="00326FA1">
        <w:tblPrEx>
          <w:tblBorders>
            <w:left w:val="nil"/>
          </w:tblBorders>
        </w:tblPrEx>
        <w:tc>
          <w:tcPr>
            <w:tcW w:w="2068" w:type="dxa"/>
            <w:gridSpan w:val="3"/>
            <w:tcBorders>
              <w:left w:val="nil"/>
              <w:bottom w:val="nil"/>
            </w:tcBorders>
          </w:tcPr>
          <w:p w:rsidR="00326FA1" w:rsidRDefault="00326FA1" w:rsidP="00326FA1">
            <w:pPr>
              <w:pStyle w:val="ConsPlusNormal"/>
              <w:jc w:val="right"/>
            </w:pPr>
            <w:r>
              <w:t>Итого</w:t>
            </w:r>
          </w:p>
        </w:tc>
        <w:tc>
          <w:tcPr>
            <w:tcW w:w="680" w:type="dxa"/>
          </w:tcPr>
          <w:p w:rsidR="00326FA1" w:rsidRDefault="00326FA1" w:rsidP="00326FA1">
            <w:pPr>
              <w:pStyle w:val="ConsPlusNormal"/>
            </w:pPr>
          </w:p>
        </w:tc>
        <w:tc>
          <w:tcPr>
            <w:tcW w:w="850" w:type="dxa"/>
          </w:tcPr>
          <w:p w:rsidR="00326FA1" w:rsidRDefault="00326FA1" w:rsidP="00326FA1">
            <w:pPr>
              <w:pStyle w:val="ConsPlusNormal"/>
            </w:pPr>
          </w:p>
        </w:tc>
        <w:tc>
          <w:tcPr>
            <w:tcW w:w="567" w:type="dxa"/>
          </w:tcPr>
          <w:p w:rsidR="00326FA1" w:rsidRDefault="00326FA1" w:rsidP="00326FA1">
            <w:pPr>
              <w:pStyle w:val="ConsPlusNormal"/>
            </w:pPr>
          </w:p>
        </w:tc>
        <w:tc>
          <w:tcPr>
            <w:tcW w:w="634" w:type="dxa"/>
          </w:tcPr>
          <w:p w:rsidR="00326FA1" w:rsidRDefault="00326FA1" w:rsidP="00326FA1">
            <w:pPr>
              <w:pStyle w:val="ConsPlusNormal"/>
            </w:pPr>
          </w:p>
        </w:tc>
        <w:tc>
          <w:tcPr>
            <w:tcW w:w="672" w:type="dxa"/>
          </w:tcPr>
          <w:p w:rsidR="00326FA1" w:rsidRDefault="00326FA1" w:rsidP="00326FA1">
            <w:pPr>
              <w:pStyle w:val="ConsPlusNormal"/>
            </w:pPr>
          </w:p>
        </w:tc>
        <w:tc>
          <w:tcPr>
            <w:tcW w:w="672" w:type="dxa"/>
          </w:tcPr>
          <w:p w:rsidR="00326FA1" w:rsidRDefault="00326FA1" w:rsidP="00326FA1">
            <w:pPr>
              <w:pStyle w:val="ConsPlusNormal"/>
            </w:pPr>
          </w:p>
        </w:tc>
        <w:tc>
          <w:tcPr>
            <w:tcW w:w="567" w:type="dxa"/>
          </w:tcPr>
          <w:p w:rsidR="00326FA1" w:rsidRDefault="00326FA1" w:rsidP="00326FA1">
            <w:pPr>
              <w:pStyle w:val="ConsPlusNormal"/>
            </w:pPr>
          </w:p>
        </w:tc>
        <w:tc>
          <w:tcPr>
            <w:tcW w:w="567" w:type="dxa"/>
          </w:tcPr>
          <w:p w:rsidR="00326FA1" w:rsidRDefault="00326FA1" w:rsidP="00326FA1">
            <w:pPr>
              <w:pStyle w:val="ConsPlusNormal"/>
            </w:pPr>
          </w:p>
        </w:tc>
        <w:tc>
          <w:tcPr>
            <w:tcW w:w="614" w:type="dxa"/>
          </w:tcPr>
          <w:p w:rsidR="00326FA1" w:rsidRDefault="00326FA1" w:rsidP="00326FA1">
            <w:pPr>
              <w:pStyle w:val="ConsPlusNormal"/>
            </w:pPr>
          </w:p>
        </w:tc>
        <w:tc>
          <w:tcPr>
            <w:tcW w:w="691" w:type="dxa"/>
          </w:tcPr>
          <w:p w:rsidR="00326FA1" w:rsidRDefault="00326FA1" w:rsidP="00326FA1">
            <w:pPr>
              <w:pStyle w:val="ConsPlusNormal"/>
            </w:pPr>
          </w:p>
        </w:tc>
        <w:tc>
          <w:tcPr>
            <w:tcW w:w="691" w:type="dxa"/>
          </w:tcPr>
          <w:p w:rsidR="00326FA1" w:rsidRDefault="00326FA1" w:rsidP="00326FA1">
            <w:pPr>
              <w:pStyle w:val="ConsPlusNormal"/>
            </w:pPr>
          </w:p>
        </w:tc>
        <w:tc>
          <w:tcPr>
            <w:tcW w:w="624" w:type="dxa"/>
          </w:tcPr>
          <w:p w:rsidR="00326FA1" w:rsidRDefault="00326FA1" w:rsidP="00326FA1">
            <w:pPr>
              <w:pStyle w:val="ConsPlusNormal"/>
            </w:pPr>
          </w:p>
        </w:tc>
        <w:tc>
          <w:tcPr>
            <w:tcW w:w="680" w:type="dxa"/>
          </w:tcPr>
          <w:p w:rsidR="00326FA1" w:rsidRDefault="00326FA1" w:rsidP="00326FA1">
            <w:pPr>
              <w:pStyle w:val="ConsPlusNormal"/>
            </w:pPr>
          </w:p>
        </w:tc>
        <w:tc>
          <w:tcPr>
            <w:tcW w:w="737" w:type="dxa"/>
          </w:tcPr>
          <w:p w:rsidR="00326FA1" w:rsidRDefault="00326FA1" w:rsidP="00326FA1">
            <w:pPr>
              <w:pStyle w:val="ConsPlusNormal"/>
            </w:pPr>
          </w:p>
        </w:tc>
        <w:tc>
          <w:tcPr>
            <w:tcW w:w="737" w:type="dxa"/>
          </w:tcPr>
          <w:p w:rsidR="00326FA1" w:rsidRDefault="00326FA1" w:rsidP="00326FA1">
            <w:pPr>
              <w:pStyle w:val="ConsPlusNormal"/>
            </w:pPr>
          </w:p>
        </w:tc>
        <w:tc>
          <w:tcPr>
            <w:tcW w:w="680" w:type="dxa"/>
          </w:tcPr>
          <w:p w:rsidR="00326FA1" w:rsidRDefault="00326FA1" w:rsidP="00326FA1">
            <w:pPr>
              <w:pStyle w:val="ConsPlusNormal"/>
            </w:pPr>
          </w:p>
        </w:tc>
        <w:tc>
          <w:tcPr>
            <w:tcW w:w="826"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rPr>
          <w:sz w:val="18"/>
        </w:rPr>
        <w:t xml:space="preserve">    --------------------------------</w:t>
      </w:r>
    </w:p>
    <w:p w:rsidR="00326FA1" w:rsidRDefault="00326FA1" w:rsidP="00326FA1">
      <w:pPr>
        <w:pStyle w:val="ConsPlusNonformat"/>
        <w:jc w:val="both"/>
      </w:pPr>
      <w:bookmarkStart w:id="109" w:name="P8337"/>
      <w:bookmarkEnd w:id="109"/>
      <w:r>
        <w:rPr>
          <w:sz w:val="18"/>
        </w:rPr>
        <w:t xml:space="preserve">    &lt;*&gt; Подлежит заполнению кратно количеству документов-оснований.</w:t>
      </w:r>
    </w:p>
    <w:p w:rsidR="00326FA1" w:rsidRDefault="00326FA1" w:rsidP="00326FA1">
      <w:pPr>
        <w:pStyle w:val="ConsPlusNonformat"/>
        <w:jc w:val="both"/>
      </w:pPr>
    </w:p>
    <w:p w:rsidR="00326FA1" w:rsidRDefault="00326FA1" w:rsidP="00326FA1">
      <w:pPr>
        <w:pStyle w:val="ConsPlusNonformat"/>
        <w:jc w:val="both"/>
      </w:pPr>
      <w:r>
        <w:rPr>
          <w:sz w:val="18"/>
        </w:rPr>
        <w:t>Ответственный</w:t>
      </w:r>
    </w:p>
    <w:p w:rsidR="00326FA1" w:rsidRDefault="00326FA1" w:rsidP="00326FA1">
      <w:pPr>
        <w:pStyle w:val="ConsPlusNonformat"/>
        <w:jc w:val="both"/>
      </w:pPr>
      <w:r>
        <w:rPr>
          <w:sz w:val="18"/>
        </w:rPr>
        <w:t>исполнитель   ___________ __________ _____________________ __________</w:t>
      </w:r>
    </w:p>
    <w:p w:rsidR="00326FA1" w:rsidRDefault="00326FA1" w:rsidP="00326FA1">
      <w:pPr>
        <w:pStyle w:val="ConsPlusNonformat"/>
        <w:jc w:val="both"/>
      </w:pPr>
      <w:r>
        <w:rPr>
          <w:sz w:val="18"/>
        </w:rPr>
        <w:t xml:space="preserve">               (должность) (подпись) (расшифровка подписи) (телефон)</w:t>
      </w:r>
    </w:p>
    <w:p w:rsidR="00326FA1" w:rsidRDefault="00326FA1" w:rsidP="00326FA1">
      <w:pPr>
        <w:pStyle w:val="ConsPlusNonformat"/>
        <w:jc w:val="both"/>
      </w:pPr>
      <w:r>
        <w:rPr>
          <w:sz w:val="18"/>
        </w:rPr>
        <w:t>"___" _________ 20___ г.</w:t>
      </w:r>
    </w:p>
    <w:p w:rsidR="00326FA1" w:rsidRDefault="00326FA1" w:rsidP="00326FA1">
      <w:pPr>
        <w:pStyle w:val="ConsPlusNonformat"/>
        <w:jc w:val="both"/>
      </w:pPr>
      <w:r>
        <w:rPr>
          <w:sz w:val="18"/>
        </w:rPr>
        <w:t>Передающая сторона:   ___________________________________________    Принимающая сторона: ____________________________________________</w:t>
      </w:r>
    </w:p>
    <w:p w:rsidR="00326FA1" w:rsidRDefault="00326FA1" w:rsidP="00326FA1">
      <w:pPr>
        <w:pStyle w:val="ConsPlusNonformat"/>
        <w:jc w:val="both"/>
      </w:pPr>
      <w:r>
        <w:rPr>
          <w:sz w:val="18"/>
        </w:rPr>
        <w:t xml:space="preserve">                      (полное наименование  юридического лица)                            (полное наименование  юридического лица)</w:t>
      </w:r>
    </w:p>
    <w:p w:rsidR="00326FA1" w:rsidRDefault="00326FA1" w:rsidP="00326FA1">
      <w:pPr>
        <w:pStyle w:val="ConsPlusNonformat"/>
        <w:jc w:val="both"/>
      </w:pPr>
      <w:r>
        <w:rPr>
          <w:sz w:val="18"/>
        </w:rPr>
        <w:t xml:space="preserve">Руководитель                                                         </w:t>
      </w:r>
      <w:proofErr w:type="spellStart"/>
      <w:proofErr w:type="gramStart"/>
      <w:r>
        <w:rPr>
          <w:sz w:val="18"/>
        </w:rPr>
        <w:t>Руководитель</w:t>
      </w:r>
      <w:proofErr w:type="spellEnd"/>
      <w:proofErr w:type="gramEnd"/>
    </w:p>
    <w:p w:rsidR="00326FA1" w:rsidRDefault="00326FA1" w:rsidP="00326FA1">
      <w:pPr>
        <w:pStyle w:val="ConsPlusNonformat"/>
        <w:jc w:val="both"/>
      </w:pPr>
      <w:r>
        <w:rPr>
          <w:sz w:val="18"/>
        </w:rPr>
        <w:lastRenderedPageBreak/>
        <w:t>(уполномоченное лицо) ___________ _________ _____________________    (уполномоченное лицо) ___________ _________ _____________________</w:t>
      </w:r>
    </w:p>
    <w:p w:rsidR="00326FA1" w:rsidRDefault="00326FA1" w:rsidP="00326FA1">
      <w:pPr>
        <w:pStyle w:val="ConsPlusNonformat"/>
        <w:jc w:val="both"/>
      </w:pPr>
      <w:r>
        <w:rPr>
          <w:sz w:val="18"/>
        </w:rPr>
        <w:t xml:space="preserve">                      (должность) (подпись) (расшифровка подписи)                          (должность) (подпись) (расшифровка подписи)</w:t>
      </w:r>
    </w:p>
    <w:p w:rsidR="00326FA1" w:rsidRDefault="00326FA1" w:rsidP="00326FA1">
      <w:pPr>
        <w:pStyle w:val="ConsPlusNonformat"/>
        <w:jc w:val="both"/>
      </w:pPr>
      <w:r>
        <w:rPr>
          <w:sz w:val="18"/>
        </w:rPr>
        <w:t>Главный бухгалтер                                                     Главный бухгалтер</w:t>
      </w:r>
    </w:p>
    <w:p w:rsidR="00326FA1" w:rsidRDefault="00326FA1" w:rsidP="00326FA1">
      <w:pPr>
        <w:pStyle w:val="ConsPlusNonformat"/>
        <w:jc w:val="both"/>
      </w:pPr>
      <w:r>
        <w:rPr>
          <w:sz w:val="18"/>
        </w:rPr>
        <w:t>(уполномоченное лицо) ___________ _________ _____________________    (уполномоченное лицо) ___________ _________ _____________________</w:t>
      </w:r>
    </w:p>
    <w:p w:rsidR="00326FA1" w:rsidRDefault="00326FA1" w:rsidP="00326FA1">
      <w:pPr>
        <w:pStyle w:val="ConsPlusNonformat"/>
        <w:jc w:val="both"/>
      </w:pPr>
      <w:r>
        <w:rPr>
          <w:sz w:val="18"/>
        </w:rPr>
        <w:t xml:space="preserve">                      (должность) (подпись) (расшифровка подписи)                          (должность) (подпись) (расшифровка подписи)</w:t>
      </w:r>
    </w:p>
    <w:p w:rsidR="00326FA1" w:rsidRDefault="00326FA1" w:rsidP="00326FA1">
      <w:pPr>
        <w:pStyle w:val="ConsPlusNonformat"/>
        <w:jc w:val="both"/>
      </w:pPr>
      <w:r>
        <w:rPr>
          <w:sz w:val="18"/>
        </w:rPr>
        <w:t>"___" _________ 20___ г.                                             "___" _________ 20___ г.</w:t>
      </w: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sectPr w:rsidR="00326FA1">
          <w:pgSz w:w="16838" w:h="11905" w:orient="landscape"/>
          <w:pgMar w:top="1701" w:right="1134" w:bottom="850" w:left="1134" w:header="0" w:footer="0" w:gutter="0"/>
          <w:cols w:space="720"/>
          <w:titlePg/>
        </w:sectPr>
      </w:pPr>
    </w:p>
    <w:p w:rsidR="00326FA1" w:rsidRPr="008D4B25" w:rsidRDefault="00326FA1" w:rsidP="00326FA1">
      <w:pPr>
        <w:pStyle w:val="ConsPlusNormal"/>
        <w:jc w:val="right"/>
        <w:outlineLvl w:val="1"/>
        <w:rPr>
          <w:rFonts w:ascii="Times New Roman" w:hAnsi="Times New Roman" w:cs="Times New Roman"/>
        </w:rPr>
      </w:pPr>
      <w:r w:rsidRPr="008D4B25">
        <w:rPr>
          <w:rFonts w:ascii="Times New Roman" w:hAnsi="Times New Roman" w:cs="Times New Roman"/>
        </w:rPr>
        <w:lastRenderedPageBreak/>
        <w:t>Приложение N 40</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к Порядку открытия и ведения</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лицевых счетов</w:t>
      </w: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jc w:val="both"/>
      </w:pPr>
    </w:p>
    <w:p w:rsidR="00326FA1" w:rsidRDefault="00326FA1" w:rsidP="00326FA1">
      <w:pPr>
        <w:pStyle w:val="ConsPlusNonformat"/>
        <w:jc w:val="both"/>
      </w:pPr>
      <w:bookmarkStart w:id="110" w:name="P8365"/>
      <w:bookmarkEnd w:id="110"/>
      <w:r>
        <w:t xml:space="preserve">                           ПРИЛОЖЕНИЕ К ВЫПИСКЕ</w:t>
      </w:r>
    </w:p>
    <w:p w:rsidR="00326FA1" w:rsidRDefault="00326FA1" w:rsidP="00326FA1">
      <w:pPr>
        <w:pStyle w:val="ConsPlusNonformat"/>
        <w:jc w:val="both"/>
      </w:pPr>
      <w:r>
        <w:t xml:space="preserve">              из лицевого счета для учета операций участника</w:t>
      </w:r>
    </w:p>
    <w:p w:rsidR="00326FA1" w:rsidRDefault="00326FA1" w:rsidP="00326FA1">
      <w:pPr>
        <w:pStyle w:val="ConsPlusNonformat"/>
        <w:jc w:val="both"/>
      </w:pPr>
      <w:r>
        <w:t xml:space="preserve">                        казначейского сопровождения</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за "___" ________ 20___ г.           Дата│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Дата </w:t>
      </w:r>
      <w:proofErr w:type="gramStart"/>
      <w:r>
        <w:t>предыдущей</w:t>
      </w:r>
      <w:proofErr w:type="gramEnd"/>
      <w:r>
        <w:t>│        │</w:t>
      </w:r>
    </w:p>
    <w:p w:rsidR="00326FA1" w:rsidRDefault="00326FA1" w:rsidP="00326FA1">
      <w:pPr>
        <w:pStyle w:val="ConsPlusNonformat"/>
        <w:jc w:val="both"/>
      </w:pPr>
      <w:r>
        <w:t xml:space="preserve">                                                          выписки│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Наименование </w:t>
      </w:r>
      <w:proofErr w:type="gramStart"/>
      <w:r>
        <w:t>финансового</w:t>
      </w:r>
      <w:proofErr w:type="gramEnd"/>
      <w:r>
        <w:t xml:space="preserve">  Финансовое управление                  │        │</w:t>
      </w:r>
    </w:p>
    <w:p w:rsidR="00326FA1" w:rsidRDefault="00326FA1" w:rsidP="00326FA1">
      <w:pPr>
        <w:pStyle w:val="ConsPlusNonformat"/>
        <w:jc w:val="both"/>
      </w:pPr>
      <w:r>
        <w:t>органа                    │        │</w:t>
      </w:r>
    </w:p>
    <w:p w:rsidR="00326FA1" w:rsidRDefault="00326FA1" w:rsidP="00326FA1">
      <w:pPr>
        <w:pStyle w:val="ConsPlusNonformat"/>
        <w:jc w:val="both"/>
      </w:pPr>
      <w:r>
        <w:t xml:space="preserve">                          ________________________               ├────────┤</w:t>
      </w:r>
    </w:p>
    <w:p w:rsidR="00326FA1" w:rsidRDefault="00326FA1" w:rsidP="00326FA1">
      <w:pPr>
        <w:pStyle w:val="ConsPlusNonformat"/>
        <w:jc w:val="both"/>
      </w:pPr>
      <w:r>
        <w:t>Наименование участника                                           │        │</w:t>
      </w:r>
    </w:p>
    <w:p w:rsidR="00326FA1" w:rsidRDefault="00326FA1" w:rsidP="00326FA1">
      <w:pPr>
        <w:pStyle w:val="ConsPlusNonformat"/>
        <w:jc w:val="both"/>
      </w:pPr>
      <w:proofErr w:type="gramStart"/>
      <w:r>
        <w:t>казначейского</w:t>
      </w:r>
      <w:proofErr w:type="gramEnd"/>
      <w:r>
        <w:t xml:space="preserve">                                                 ИНН│        │</w:t>
      </w:r>
    </w:p>
    <w:p w:rsidR="00326FA1" w:rsidRDefault="00326FA1" w:rsidP="00326FA1">
      <w:pPr>
        <w:pStyle w:val="ConsPlusNonformat"/>
        <w:jc w:val="both"/>
      </w:pPr>
      <w:r>
        <w:t>сопровождения                                                    │        │</w:t>
      </w:r>
    </w:p>
    <w:p w:rsidR="00326FA1" w:rsidRDefault="00326FA1" w:rsidP="00326FA1">
      <w:pPr>
        <w:pStyle w:val="ConsPlusNonformat"/>
        <w:jc w:val="both"/>
      </w:pPr>
      <w:r>
        <w:t xml:space="preserve">                          ________________________               ├────────┤</w:t>
      </w:r>
    </w:p>
    <w:p w:rsidR="00326FA1" w:rsidRDefault="00326FA1" w:rsidP="00326FA1">
      <w:pPr>
        <w:pStyle w:val="ConsPlusNonformat"/>
        <w:jc w:val="both"/>
      </w:pPr>
      <w:r>
        <w:t xml:space="preserve">                                                              КПП│        │</w:t>
      </w:r>
    </w:p>
    <w:p w:rsidR="00326FA1" w:rsidRDefault="00326FA1" w:rsidP="00326FA1">
      <w:pPr>
        <w:pStyle w:val="ConsPlusNonformat"/>
        <w:jc w:val="both"/>
      </w:pPr>
      <w:r>
        <w:t xml:space="preserve">                          ________________________               ├────────┤</w:t>
      </w:r>
    </w:p>
    <w:p w:rsidR="00326FA1" w:rsidRDefault="00326FA1" w:rsidP="00326FA1">
      <w:pPr>
        <w:pStyle w:val="ConsPlusNonformat"/>
        <w:jc w:val="both"/>
      </w:pPr>
      <w:r>
        <w:t>Периодичность: ежедневная                                        │        │</w:t>
      </w:r>
    </w:p>
    <w:p w:rsidR="00326FA1" w:rsidRDefault="00326FA1" w:rsidP="00326FA1">
      <w:pPr>
        <w:pStyle w:val="ConsPlusNonformat"/>
        <w:jc w:val="both"/>
      </w:pPr>
      <w:r>
        <w:t xml:space="preserve">                                                          по ОКЕИ│  </w:t>
      </w:r>
      <w:hyperlink r:id="rId191">
        <w:r>
          <w:rPr>
            <w:color w:val="0000FF"/>
          </w:rPr>
          <w:t>383</w:t>
        </w:r>
      </w:hyperlink>
      <w:r>
        <w:t xml:space="preserve">   │</w:t>
      </w:r>
    </w:p>
    <w:p w:rsidR="00326FA1" w:rsidRDefault="00326FA1" w:rsidP="00326FA1">
      <w:pPr>
        <w:pStyle w:val="ConsPlusNonformat"/>
        <w:jc w:val="both"/>
      </w:pPr>
      <w:r>
        <w:t>Единица измерения: руб.                                          │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Остаток средств на лицевом счете</w:t>
      </w:r>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0"/>
        <w:gridCol w:w="566"/>
        <w:gridCol w:w="907"/>
        <w:gridCol w:w="907"/>
        <w:gridCol w:w="850"/>
        <w:gridCol w:w="762"/>
        <w:gridCol w:w="762"/>
        <w:gridCol w:w="1134"/>
        <w:gridCol w:w="808"/>
        <w:gridCol w:w="808"/>
        <w:gridCol w:w="808"/>
      </w:tblGrid>
      <w:tr w:rsidR="00326FA1" w:rsidTr="00326FA1">
        <w:tc>
          <w:tcPr>
            <w:tcW w:w="3110" w:type="dxa"/>
            <w:gridSpan w:val="4"/>
            <w:vMerge w:val="restart"/>
          </w:tcPr>
          <w:p w:rsidR="00326FA1" w:rsidRDefault="00326FA1" w:rsidP="00326FA1">
            <w:pPr>
              <w:pStyle w:val="ConsPlusNormal"/>
              <w:jc w:val="center"/>
            </w:pPr>
            <w:r>
              <w:t>Документ-основание</w:t>
            </w:r>
          </w:p>
        </w:tc>
        <w:tc>
          <w:tcPr>
            <w:tcW w:w="850" w:type="dxa"/>
            <w:vMerge w:val="restart"/>
          </w:tcPr>
          <w:p w:rsidR="00326FA1" w:rsidRDefault="00326FA1" w:rsidP="00326FA1">
            <w:pPr>
              <w:pStyle w:val="ConsPlusNormal"/>
              <w:jc w:val="center"/>
            </w:pPr>
            <w:r>
              <w:t>На начало года</w:t>
            </w:r>
          </w:p>
        </w:tc>
        <w:tc>
          <w:tcPr>
            <w:tcW w:w="5082" w:type="dxa"/>
            <w:gridSpan w:val="6"/>
          </w:tcPr>
          <w:p w:rsidR="00326FA1" w:rsidRDefault="00326FA1" w:rsidP="00326FA1">
            <w:pPr>
              <w:pStyle w:val="ConsPlusNormal"/>
              <w:jc w:val="center"/>
            </w:pPr>
            <w:r>
              <w:t>На отчетную дату</w:t>
            </w:r>
          </w:p>
        </w:tc>
      </w:tr>
      <w:tr w:rsidR="00326FA1" w:rsidTr="00326FA1">
        <w:tc>
          <w:tcPr>
            <w:tcW w:w="3110" w:type="dxa"/>
            <w:gridSpan w:val="4"/>
            <w:vMerge/>
          </w:tcPr>
          <w:p w:rsidR="00326FA1" w:rsidRDefault="00326FA1" w:rsidP="00326FA1">
            <w:pPr>
              <w:pStyle w:val="ConsPlusNormal"/>
            </w:pPr>
          </w:p>
        </w:tc>
        <w:tc>
          <w:tcPr>
            <w:tcW w:w="850" w:type="dxa"/>
            <w:vMerge/>
          </w:tcPr>
          <w:p w:rsidR="00326FA1" w:rsidRDefault="00326FA1" w:rsidP="00326FA1">
            <w:pPr>
              <w:pStyle w:val="ConsPlusNormal"/>
            </w:pPr>
          </w:p>
        </w:tc>
        <w:tc>
          <w:tcPr>
            <w:tcW w:w="1524" w:type="dxa"/>
            <w:gridSpan w:val="2"/>
            <w:vMerge w:val="restart"/>
          </w:tcPr>
          <w:p w:rsidR="00326FA1" w:rsidRDefault="00326FA1" w:rsidP="00326FA1">
            <w:pPr>
              <w:pStyle w:val="ConsPlusNormal"/>
              <w:jc w:val="center"/>
            </w:pPr>
            <w:r>
              <w:t>всего</w:t>
            </w:r>
          </w:p>
        </w:tc>
        <w:tc>
          <w:tcPr>
            <w:tcW w:w="3558" w:type="dxa"/>
            <w:gridSpan w:val="4"/>
          </w:tcPr>
          <w:p w:rsidR="00326FA1" w:rsidRDefault="00326FA1" w:rsidP="00326FA1">
            <w:pPr>
              <w:pStyle w:val="ConsPlusNormal"/>
              <w:jc w:val="center"/>
            </w:pPr>
            <w:r>
              <w:t>в том числе</w:t>
            </w:r>
          </w:p>
        </w:tc>
      </w:tr>
      <w:tr w:rsidR="00326FA1" w:rsidTr="00326FA1">
        <w:tc>
          <w:tcPr>
            <w:tcW w:w="3110" w:type="dxa"/>
            <w:gridSpan w:val="4"/>
            <w:vMerge/>
          </w:tcPr>
          <w:p w:rsidR="00326FA1" w:rsidRDefault="00326FA1" w:rsidP="00326FA1">
            <w:pPr>
              <w:pStyle w:val="ConsPlusNormal"/>
            </w:pPr>
          </w:p>
        </w:tc>
        <w:tc>
          <w:tcPr>
            <w:tcW w:w="850" w:type="dxa"/>
            <w:vMerge/>
          </w:tcPr>
          <w:p w:rsidR="00326FA1" w:rsidRDefault="00326FA1" w:rsidP="00326FA1">
            <w:pPr>
              <w:pStyle w:val="ConsPlusNormal"/>
            </w:pPr>
          </w:p>
        </w:tc>
        <w:tc>
          <w:tcPr>
            <w:tcW w:w="1524" w:type="dxa"/>
            <w:gridSpan w:val="2"/>
            <w:vMerge/>
          </w:tcPr>
          <w:p w:rsidR="00326FA1" w:rsidRDefault="00326FA1" w:rsidP="00326FA1">
            <w:pPr>
              <w:pStyle w:val="ConsPlusNormal"/>
            </w:pPr>
          </w:p>
        </w:tc>
        <w:tc>
          <w:tcPr>
            <w:tcW w:w="3558" w:type="dxa"/>
            <w:gridSpan w:val="4"/>
          </w:tcPr>
          <w:p w:rsidR="00326FA1" w:rsidRDefault="00326FA1" w:rsidP="00326FA1">
            <w:pPr>
              <w:pStyle w:val="ConsPlusNormal"/>
              <w:jc w:val="center"/>
            </w:pPr>
            <w:r>
              <w:t>неразрешенный к использованию остаток средств</w:t>
            </w:r>
          </w:p>
        </w:tc>
      </w:tr>
      <w:tr w:rsidR="00326FA1" w:rsidTr="00326FA1">
        <w:tc>
          <w:tcPr>
            <w:tcW w:w="3110" w:type="dxa"/>
            <w:gridSpan w:val="4"/>
            <w:vMerge/>
          </w:tcPr>
          <w:p w:rsidR="00326FA1" w:rsidRDefault="00326FA1" w:rsidP="00326FA1">
            <w:pPr>
              <w:pStyle w:val="ConsPlusNormal"/>
            </w:pPr>
          </w:p>
        </w:tc>
        <w:tc>
          <w:tcPr>
            <w:tcW w:w="850" w:type="dxa"/>
            <w:vMerge/>
          </w:tcPr>
          <w:p w:rsidR="00326FA1" w:rsidRDefault="00326FA1" w:rsidP="00326FA1">
            <w:pPr>
              <w:pStyle w:val="ConsPlusNormal"/>
            </w:pPr>
          </w:p>
        </w:tc>
        <w:tc>
          <w:tcPr>
            <w:tcW w:w="1524" w:type="dxa"/>
            <w:gridSpan w:val="2"/>
            <w:vMerge/>
          </w:tcPr>
          <w:p w:rsidR="00326FA1" w:rsidRDefault="00326FA1" w:rsidP="00326FA1">
            <w:pPr>
              <w:pStyle w:val="ConsPlusNormal"/>
            </w:pPr>
          </w:p>
        </w:tc>
        <w:tc>
          <w:tcPr>
            <w:tcW w:w="1942" w:type="dxa"/>
            <w:gridSpan w:val="2"/>
          </w:tcPr>
          <w:p w:rsidR="00326FA1" w:rsidRDefault="00326FA1" w:rsidP="00326FA1">
            <w:pPr>
              <w:pStyle w:val="ConsPlusNormal"/>
              <w:jc w:val="center"/>
            </w:pPr>
            <w:r>
              <w:t>прошлого года</w:t>
            </w:r>
          </w:p>
        </w:tc>
        <w:tc>
          <w:tcPr>
            <w:tcW w:w="1616" w:type="dxa"/>
            <w:gridSpan w:val="2"/>
          </w:tcPr>
          <w:p w:rsidR="00326FA1" w:rsidRDefault="00326FA1" w:rsidP="00326FA1">
            <w:pPr>
              <w:pStyle w:val="ConsPlusNormal"/>
              <w:jc w:val="center"/>
            </w:pPr>
            <w:r>
              <w:t>текущего года</w:t>
            </w:r>
          </w:p>
        </w:tc>
      </w:tr>
      <w:tr w:rsidR="00326FA1" w:rsidTr="00326FA1">
        <w:tc>
          <w:tcPr>
            <w:tcW w:w="730" w:type="dxa"/>
          </w:tcPr>
          <w:p w:rsidR="00326FA1" w:rsidRDefault="00326FA1" w:rsidP="00326FA1">
            <w:pPr>
              <w:pStyle w:val="ConsPlusNormal"/>
            </w:pPr>
            <w:r>
              <w:t>Номер</w:t>
            </w:r>
          </w:p>
        </w:tc>
        <w:tc>
          <w:tcPr>
            <w:tcW w:w="566" w:type="dxa"/>
          </w:tcPr>
          <w:p w:rsidR="00326FA1" w:rsidRDefault="00326FA1" w:rsidP="00326FA1">
            <w:pPr>
              <w:pStyle w:val="ConsPlusNormal"/>
            </w:pPr>
            <w:r>
              <w:t>Дата</w:t>
            </w:r>
          </w:p>
        </w:tc>
        <w:tc>
          <w:tcPr>
            <w:tcW w:w="907" w:type="dxa"/>
          </w:tcPr>
          <w:p w:rsidR="00326FA1" w:rsidRDefault="00326FA1" w:rsidP="00326FA1">
            <w:pPr>
              <w:pStyle w:val="ConsPlusNormal"/>
            </w:pPr>
            <w:r>
              <w:t>Наименование</w:t>
            </w:r>
          </w:p>
        </w:tc>
        <w:tc>
          <w:tcPr>
            <w:tcW w:w="907" w:type="dxa"/>
          </w:tcPr>
          <w:p w:rsidR="00326FA1" w:rsidRDefault="00326FA1" w:rsidP="00326FA1">
            <w:pPr>
              <w:pStyle w:val="ConsPlusNormal"/>
            </w:pPr>
            <w:r>
              <w:t>Идентификатор</w:t>
            </w:r>
          </w:p>
        </w:tc>
        <w:tc>
          <w:tcPr>
            <w:tcW w:w="850" w:type="dxa"/>
            <w:vMerge/>
          </w:tcPr>
          <w:p w:rsidR="00326FA1" w:rsidRDefault="00326FA1" w:rsidP="00326FA1">
            <w:pPr>
              <w:pStyle w:val="ConsPlusNormal"/>
            </w:pPr>
          </w:p>
        </w:tc>
        <w:tc>
          <w:tcPr>
            <w:tcW w:w="762" w:type="dxa"/>
          </w:tcPr>
          <w:p w:rsidR="00326FA1" w:rsidRDefault="00326FA1" w:rsidP="00326FA1">
            <w:pPr>
              <w:pStyle w:val="ConsPlusNormal"/>
              <w:jc w:val="center"/>
            </w:pPr>
            <w:r>
              <w:t>на начало дня</w:t>
            </w:r>
          </w:p>
        </w:tc>
        <w:tc>
          <w:tcPr>
            <w:tcW w:w="762" w:type="dxa"/>
          </w:tcPr>
          <w:p w:rsidR="00326FA1" w:rsidRDefault="00326FA1" w:rsidP="00326FA1">
            <w:pPr>
              <w:pStyle w:val="ConsPlusNormal"/>
              <w:jc w:val="center"/>
            </w:pPr>
            <w:r>
              <w:t>на конец дня</w:t>
            </w:r>
          </w:p>
        </w:tc>
        <w:tc>
          <w:tcPr>
            <w:tcW w:w="1134" w:type="dxa"/>
          </w:tcPr>
          <w:p w:rsidR="00326FA1" w:rsidRDefault="00326FA1" w:rsidP="00326FA1">
            <w:pPr>
              <w:pStyle w:val="ConsPlusNormal"/>
              <w:jc w:val="center"/>
            </w:pPr>
            <w:r>
              <w:t>на начало дня</w:t>
            </w:r>
          </w:p>
        </w:tc>
        <w:tc>
          <w:tcPr>
            <w:tcW w:w="808" w:type="dxa"/>
          </w:tcPr>
          <w:p w:rsidR="00326FA1" w:rsidRDefault="00326FA1" w:rsidP="00326FA1">
            <w:pPr>
              <w:pStyle w:val="ConsPlusNormal"/>
              <w:jc w:val="center"/>
            </w:pPr>
            <w:r>
              <w:t>на конец дня</w:t>
            </w:r>
          </w:p>
        </w:tc>
        <w:tc>
          <w:tcPr>
            <w:tcW w:w="808" w:type="dxa"/>
          </w:tcPr>
          <w:p w:rsidR="00326FA1" w:rsidRDefault="00326FA1" w:rsidP="00326FA1">
            <w:pPr>
              <w:pStyle w:val="ConsPlusNormal"/>
              <w:jc w:val="center"/>
            </w:pPr>
            <w:r>
              <w:t>на начало дня</w:t>
            </w:r>
          </w:p>
        </w:tc>
        <w:tc>
          <w:tcPr>
            <w:tcW w:w="808" w:type="dxa"/>
          </w:tcPr>
          <w:p w:rsidR="00326FA1" w:rsidRDefault="00326FA1" w:rsidP="00326FA1">
            <w:pPr>
              <w:pStyle w:val="ConsPlusNormal"/>
              <w:jc w:val="center"/>
            </w:pPr>
            <w:r>
              <w:t>на конец дня</w:t>
            </w:r>
          </w:p>
        </w:tc>
      </w:tr>
      <w:tr w:rsidR="00326FA1" w:rsidTr="00326FA1">
        <w:tc>
          <w:tcPr>
            <w:tcW w:w="730" w:type="dxa"/>
          </w:tcPr>
          <w:p w:rsidR="00326FA1" w:rsidRDefault="00326FA1" w:rsidP="00326FA1">
            <w:pPr>
              <w:pStyle w:val="ConsPlusNormal"/>
            </w:pPr>
            <w:r>
              <w:t>1</w:t>
            </w:r>
          </w:p>
        </w:tc>
        <w:tc>
          <w:tcPr>
            <w:tcW w:w="566" w:type="dxa"/>
          </w:tcPr>
          <w:p w:rsidR="00326FA1" w:rsidRDefault="00326FA1" w:rsidP="00326FA1">
            <w:pPr>
              <w:pStyle w:val="ConsPlusNormal"/>
            </w:pPr>
            <w:r>
              <w:t>2</w:t>
            </w:r>
          </w:p>
        </w:tc>
        <w:tc>
          <w:tcPr>
            <w:tcW w:w="907" w:type="dxa"/>
          </w:tcPr>
          <w:p w:rsidR="00326FA1" w:rsidRDefault="00326FA1" w:rsidP="00326FA1">
            <w:pPr>
              <w:pStyle w:val="ConsPlusNormal"/>
            </w:pPr>
            <w:r>
              <w:t>3</w:t>
            </w:r>
          </w:p>
        </w:tc>
        <w:tc>
          <w:tcPr>
            <w:tcW w:w="907" w:type="dxa"/>
          </w:tcPr>
          <w:p w:rsidR="00326FA1" w:rsidRDefault="00326FA1" w:rsidP="00326FA1">
            <w:pPr>
              <w:pStyle w:val="ConsPlusNormal"/>
            </w:pPr>
            <w:r>
              <w:t>4</w:t>
            </w:r>
          </w:p>
        </w:tc>
        <w:tc>
          <w:tcPr>
            <w:tcW w:w="850" w:type="dxa"/>
          </w:tcPr>
          <w:p w:rsidR="00326FA1" w:rsidRDefault="00326FA1" w:rsidP="00326FA1">
            <w:pPr>
              <w:pStyle w:val="ConsPlusNormal"/>
              <w:jc w:val="center"/>
            </w:pPr>
            <w:r>
              <w:t>5</w:t>
            </w:r>
          </w:p>
        </w:tc>
        <w:tc>
          <w:tcPr>
            <w:tcW w:w="762" w:type="dxa"/>
          </w:tcPr>
          <w:p w:rsidR="00326FA1" w:rsidRDefault="00326FA1" w:rsidP="00326FA1">
            <w:pPr>
              <w:pStyle w:val="ConsPlusNormal"/>
              <w:jc w:val="center"/>
            </w:pPr>
            <w:r>
              <w:t>6</w:t>
            </w:r>
          </w:p>
        </w:tc>
        <w:tc>
          <w:tcPr>
            <w:tcW w:w="762" w:type="dxa"/>
          </w:tcPr>
          <w:p w:rsidR="00326FA1" w:rsidRDefault="00326FA1" w:rsidP="00326FA1">
            <w:pPr>
              <w:pStyle w:val="ConsPlusNormal"/>
              <w:jc w:val="center"/>
            </w:pPr>
            <w:r>
              <w:t>7</w:t>
            </w:r>
          </w:p>
        </w:tc>
        <w:tc>
          <w:tcPr>
            <w:tcW w:w="1134" w:type="dxa"/>
          </w:tcPr>
          <w:p w:rsidR="00326FA1" w:rsidRDefault="00326FA1" w:rsidP="00326FA1">
            <w:pPr>
              <w:pStyle w:val="ConsPlusNormal"/>
              <w:jc w:val="center"/>
            </w:pPr>
            <w:r>
              <w:t>8</w:t>
            </w:r>
          </w:p>
        </w:tc>
        <w:tc>
          <w:tcPr>
            <w:tcW w:w="808" w:type="dxa"/>
          </w:tcPr>
          <w:p w:rsidR="00326FA1" w:rsidRDefault="00326FA1" w:rsidP="00326FA1">
            <w:pPr>
              <w:pStyle w:val="ConsPlusNormal"/>
              <w:jc w:val="center"/>
            </w:pPr>
            <w:r>
              <w:t>9</w:t>
            </w:r>
          </w:p>
        </w:tc>
        <w:tc>
          <w:tcPr>
            <w:tcW w:w="808" w:type="dxa"/>
          </w:tcPr>
          <w:p w:rsidR="00326FA1" w:rsidRDefault="00326FA1" w:rsidP="00326FA1">
            <w:pPr>
              <w:pStyle w:val="ConsPlusNormal"/>
              <w:jc w:val="center"/>
            </w:pPr>
            <w:r>
              <w:t>10</w:t>
            </w:r>
          </w:p>
        </w:tc>
        <w:tc>
          <w:tcPr>
            <w:tcW w:w="808" w:type="dxa"/>
          </w:tcPr>
          <w:p w:rsidR="00326FA1" w:rsidRDefault="00326FA1" w:rsidP="00326FA1">
            <w:pPr>
              <w:pStyle w:val="ConsPlusNormal"/>
              <w:jc w:val="center"/>
            </w:pPr>
            <w:r>
              <w:t>11</w:t>
            </w:r>
          </w:p>
        </w:tc>
      </w:tr>
      <w:tr w:rsidR="00326FA1" w:rsidTr="00326FA1">
        <w:tc>
          <w:tcPr>
            <w:tcW w:w="730" w:type="dxa"/>
          </w:tcPr>
          <w:p w:rsidR="00326FA1" w:rsidRDefault="00326FA1" w:rsidP="00326FA1">
            <w:pPr>
              <w:pStyle w:val="ConsPlusNormal"/>
            </w:pPr>
          </w:p>
        </w:tc>
        <w:tc>
          <w:tcPr>
            <w:tcW w:w="566"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762" w:type="dxa"/>
          </w:tcPr>
          <w:p w:rsidR="00326FA1" w:rsidRDefault="00326FA1" w:rsidP="00326FA1">
            <w:pPr>
              <w:pStyle w:val="ConsPlusNormal"/>
            </w:pPr>
          </w:p>
        </w:tc>
        <w:tc>
          <w:tcPr>
            <w:tcW w:w="762" w:type="dxa"/>
          </w:tcPr>
          <w:p w:rsidR="00326FA1" w:rsidRDefault="00326FA1" w:rsidP="00326FA1">
            <w:pPr>
              <w:pStyle w:val="ConsPlusNormal"/>
            </w:pPr>
          </w:p>
        </w:tc>
        <w:tc>
          <w:tcPr>
            <w:tcW w:w="1134"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r>
      <w:tr w:rsidR="00326FA1" w:rsidTr="00326FA1">
        <w:tc>
          <w:tcPr>
            <w:tcW w:w="730" w:type="dxa"/>
          </w:tcPr>
          <w:p w:rsidR="00326FA1" w:rsidRDefault="00326FA1" w:rsidP="00326FA1">
            <w:pPr>
              <w:pStyle w:val="ConsPlusNormal"/>
            </w:pPr>
          </w:p>
        </w:tc>
        <w:tc>
          <w:tcPr>
            <w:tcW w:w="566"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762" w:type="dxa"/>
          </w:tcPr>
          <w:p w:rsidR="00326FA1" w:rsidRDefault="00326FA1" w:rsidP="00326FA1">
            <w:pPr>
              <w:pStyle w:val="ConsPlusNormal"/>
            </w:pPr>
          </w:p>
        </w:tc>
        <w:tc>
          <w:tcPr>
            <w:tcW w:w="762" w:type="dxa"/>
          </w:tcPr>
          <w:p w:rsidR="00326FA1" w:rsidRDefault="00326FA1" w:rsidP="00326FA1">
            <w:pPr>
              <w:pStyle w:val="ConsPlusNormal"/>
            </w:pPr>
          </w:p>
        </w:tc>
        <w:tc>
          <w:tcPr>
            <w:tcW w:w="1134"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r>
      <w:tr w:rsidR="00326FA1" w:rsidTr="00326FA1">
        <w:tc>
          <w:tcPr>
            <w:tcW w:w="730" w:type="dxa"/>
          </w:tcPr>
          <w:p w:rsidR="00326FA1" w:rsidRDefault="00326FA1" w:rsidP="00326FA1">
            <w:pPr>
              <w:pStyle w:val="ConsPlusNormal"/>
            </w:pPr>
          </w:p>
        </w:tc>
        <w:tc>
          <w:tcPr>
            <w:tcW w:w="566"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762" w:type="dxa"/>
          </w:tcPr>
          <w:p w:rsidR="00326FA1" w:rsidRDefault="00326FA1" w:rsidP="00326FA1">
            <w:pPr>
              <w:pStyle w:val="ConsPlusNormal"/>
            </w:pPr>
          </w:p>
        </w:tc>
        <w:tc>
          <w:tcPr>
            <w:tcW w:w="762" w:type="dxa"/>
          </w:tcPr>
          <w:p w:rsidR="00326FA1" w:rsidRDefault="00326FA1" w:rsidP="00326FA1">
            <w:pPr>
              <w:pStyle w:val="ConsPlusNormal"/>
            </w:pPr>
          </w:p>
        </w:tc>
        <w:tc>
          <w:tcPr>
            <w:tcW w:w="1134"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r>
      <w:tr w:rsidR="00326FA1" w:rsidTr="00326FA1">
        <w:tc>
          <w:tcPr>
            <w:tcW w:w="730" w:type="dxa"/>
          </w:tcPr>
          <w:p w:rsidR="00326FA1" w:rsidRDefault="00326FA1" w:rsidP="00326FA1">
            <w:pPr>
              <w:pStyle w:val="ConsPlusNormal"/>
            </w:pPr>
          </w:p>
        </w:tc>
        <w:tc>
          <w:tcPr>
            <w:tcW w:w="566" w:type="dxa"/>
          </w:tcPr>
          <w:p w:rsidR="00326FA1" w:rsidRDefault="00326FA1" w:rsidP="00326FA1">
            <w:pPr>
              <w:pStyle w:val="ConsPlusNormal"/>
            </w:pPr>
          </w:p>
        </w:tc>
        <w:tc>
          <w:tcPr>
            <w:tcW w:w="907" w:type="dxa"/>
          </w:tcPr>
          <w:p w:rsidR="00326FA1" w:rsidRDefault="00326FA1" w:rsidP="00326FA1">
            <w:pPr>
              <w:pStyle w:val="ConsPlusNormal"/>
            </w:pPr>
          </w:p>
        </w:tc>
        <w:tc>
          <w:tcPr>
            <w:tcW w:w="907" w:type="dxa"/>
          </w:tcPr>
          <w:p w:rsidR="00326FA1" w:rsidRDefault="00326FA1" w:rsidP="00326FA1">
            <w:pPr>
              <w:pStyle w:val="ConsPlusNormal"/>
            </w:pPr>
          </w:p>
        </w:tc>
        <w:tc>
          <w:tcPr>
            <w:tcW w:w="850" w:type="dxa"/>
          </w:tcPr>
          <w:p w:rsidR="00326FA1" w:rsidRDefault="00326FA1" w:rsidP="00326FA1">
            <w:pPr>
              <w:pStyle w:val="ConsPlusNormal"/>
            </w:pPr>
          </w:p>
        </w:tc>
        <w:tc>
          <w:tcPr>
            <w:tcW w:w="762" w:type="dxa"/>
          </w:tcPr>
          <w:p w:rsidR="00326FA1" w:rsidRDefault="00326FA1" w:rsidP="00326FA1">
            <w:pPr>
              <w:pStyle w:val="ConsPlusNormal"/>
            </w:pPr>
          </w:p>
        </w:tc>
        <w:tc>
          <w:tcPr>
            <w:tcW w:w="762" w:type="dxa"/>
          </w:tcPr>
          <w:p w:rsidR="00326FA1" w:rsidRDefault="00326FA1" w:rsidP="00326FA1">
            <w:pPr>
              <w:pStyle w:val="ConsPlusNormal"/>
            </w:pPr>
          </w:p>
        </w:tc>
        <w:tc>
          <w:tcPr>
            <w:tcW w:w="1134"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r>
      <w:tr w:rsidR="00326FA1" w:rsidTr="00326FA1">
        <w:tblPrEx>
          <w:tblBorders>
            <w:left w:val="nil"/>
          </w:tblBorders>
        </w:tblPrEx>
        <w:tc>
          <w:tcPr>
            <w:tcW w:w="3110" w:type="dxa"/>
            <w:gridSpan w:val="4"/>
            <w:tcBorders>
              <w:left w:val="nil"/>
              <w:bottom w:val="nil"/>
            </w:tcBorders>
          </w:tcPr>
          <w:p w:rsidR="00326FA1" w:rsidRDefault="00326FA1" w:rsidP="00326FA1">
            <w:pPr>
              <w:pStyle w:val="ConsPlusNormal"/>
              <w:jc w:val="right"/>
            </w:pPr>
            <w:r>
              <w:t>Итого</w:t>
            </w:r>
          </w:p>
        </w:tc>
        <w:tc>
          <w:tcPr>
            <w:tcW w:w="850" w:type="dxa"/>
          </w:tcPr>
          <w:p w:rsidR="00326FA1" w:rsidRDefault="00326FA1" w:rsidP="00326FA1">
            <w:pPr>
              <w:pStyle w:val="ConsPlusNormal"/>
            </w:pPr>
          </w:p>
        </w:tc>
        <w:tc>
          <w:tcPr>
            <w:tcW w:w="762" w:type="dxa"/>
          </w:tcPr>
          <w:p w:rsidR="00326FA1" w:rsidRDefault="00326FA1" w:rsidP="00326FA1">
            <w:pPr>
              <w:pStyle w:val="ConsPlusNormal"/>
            </w:pPr>
          </w:p>
        </w:tc>
        <w:tc>
          <w:tcPr>
            <w:tcW w:w="762" w:type="dxa"/>
          </w:tcPr>
          <w:p w:rsidR="00326FA1" w:rsidRDefault="00326FA1" w:rsidP="00326FA1">
            <w:pPr>
              <w:pStyle w:val="ConsPlusNormal"/>
            </w:pPr>
          </w:p>
        </w:tc>
        <w:tc>
          <w:tcPr>
            <w:tcW w:w="1134"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c>
          <w:tcPr>
            <w:tcW w:w="808"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Номер страницы ________</w:t>
      </w:r>
    </w:p>
    <w:p w:rsidR="00326FA1" w:rsidRDefault="00326FA1" w:rsidP="00326FA1">
      <w:pPr>
        <w:pStyle w:val="ConsPlusNonformat"/>
        <w:jc w:val="both"/>
      </w:pPr>
      <w:r>
        <w:t xml:space="preserve">             Всего страниц _______</w:t>
      </w:r>
    </w:p>
    <w:p w:rsidR="00326FA1" w:rsidRDefault="00326FA1" w:rsidP="00326FA1">
      <w:pPr>
        <w:pStyle w:val="ConsPlusNonformat"/>
        <w:jc w:val="both"/>
      </w:pPr>
      <w:r>
        <w:t xml:space="preserve">            Номер лицевого счета ______</w:t>
      </w:r>
    </w:p>
    <w:p w:rsidR="00326FA1" w:rsidRDefault="00326FA1" w:rsidP="00326FA1">
      <w:pPr>
        <w:pStyle w:val="ConsPlusNonformat"/>
        <w:jc w:val="both"/>
      </w:pPr>
      <w:r>
        <w:t xml:space="preserve">             за "___" _______ 20___ г.</w:t>
      </w:r>
    </w:p>
    <w:p w:rsidR="00326FA1" w:rsidRDefault="00326FA1" w:rsidP="00326FA1">
      <w:pPr>
        <w:pStyle w:val="ConsPlusNonformat"/>
        <w:jc w:val="both"/>
      </w:pPr>
    </w:p>
    <w:p w:rsidR="00326FA1" w:rsidRDefault="00326FA1" w:rsidP="00326FA1">
      <w:pPr>
        <w:pStyle w:val="ConsPlusNonformat"/>
        <w:jc w:val="both"/>
      </w:pPr>
      <w:r>
        <w:t xml:space="preserve">                                                                 ┌────────┐</w:t>
      </w:r>
    </w:p>
    <w:p w:rsidR="00326FA1" w:rsidRDefault="00326FA1" w:rsidP="00326FA1">
      <w:pPr>
        <w:pStyle w:val="ConsPlusNonformat"/>
        <w:jc w:val="both"/>
      </w:pPr>
      <w:r>
        <w:t xml:space="preserve">                                                                 │  Коды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Номер│        │</w:t>
      </w:r>
    </w:p>
    <w:p w:rsidR="00326FA1" w:rsidRDefault="00326FA1" w:rsidP="00326FA1">
      <w:pPr>
        <w:pStyle w:val="ConsPlusNonformat"/>
        <w:jc w:val="both"/>
      </w:pPr>
      <w:r>
        <w:t>По    ________________________________________                   ├────────┤</w:t>
      </w:r>
    </w:p>
    <w:p w:rsidR="00326FA1" w:rsidRDefault="00326FA1" w:rsidP="00326FA1">
      <w:pPr>
        <w:pStyle w:val="ConsPlusNonformat"/>
        <w:jc w:val="both"/>
      </w:pPr>
      <w:r>
        <w:t xml:space="preserve">         (наименование документа-основания)                  Дата│        │</w:t>
      </w:r>
    </w:p>
    <w:p w:rsidR="00326FA1" w:rsidRDefault="00326FA1" w:rsidP="00326FA1">
      <w:pPr>
        <w:pStyle w:val="ConsPlusNonformat"/>
        <w:jc w:val="both"/>
      </w:pPr>
      <w:r>
        <w:t xml:space="preserve">                                                                 ├────────┤</w:t>
      </w:r>
    </w:p>
    <w:p w:rsidR="00326FA1" w:rsidRDefault="00326FA1" w:rsidP="00326FA1">
      <w:pPr>
        <w:pStyle w:val="ConsPlusNonformat"/>
        <w:jc w:val="both"/>
      </w:pPr>
      <w:r>
        <w:t xml:space="preserve">                                                    Идентификатор│        │</w:t>
      </w:r>
    </w:p>
    <w:p w:rsidR="00326FA1" w:rsidRDefault="00326FA1" w:rsidP="00326FA1">
      <w:pPr>
        <w:pStyle w:val="ConsPlusNonformat"/>
        <w:jc w:val="both"/>
      </w:pPr>
      <w:r>
        <w:t xml:space="preserve">                                                                 └────────┘</w:t>
      </w:r>
    </w:p>
    <w:p w:rsidR="00326FA1" w:rsidRDefault="00326FA1" w:rsidP="00326FA1">
      <w:pPr>
        <w:pStyle w:val="ConsPlusNonformat"/>
        <w:jc w:val="both"/>
      </w:pPr>
    </w:p>
    <w:p w:rsidR="00326FA1" w:rsidRDefault="00326FA1" w:rsidP="00326FA1">
      <w:pPr>
        <w:pStyle w:val="ConsPlusNonformat"/>
        <w:jc w:val="both"/>
      </w:pPr>
      <w:r>
        <w:t xml:space="preserve">                      1. Остаток денежных средств </w:t>
      </w:r>
      <w:hyperlink w:anchor="P8653">
        <w:r>
          <w:rPr>
            <w:color w:val="0000FF"/>
          </w:rPr>
          <w:t>&lt;*&gt;</w:t>
        </w:r>
      </w:hyperlink>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3"/>
        <w:gridCol w:w="803"/>
        <w:gridCol w:w="803"/>
        <w:gridCol w:w="1637"/>
        <w:gridCol w:w="1637"/>
        <w:gridCol w:w="1639"/>
        <w:gridCol w:w="1133"/>
      </w:tblGrid>
      <w:tr w:rsidR="00326FA1" w:rsidTr="00326FA1">
        <w:tc>
          <w:tcPr>
            <w:tcW w:w="1363" w:type="dxa"/>
            <w:vMerge w:val="restart"/>
          </w:tcPr>
          <w:p w:rsidR="00326FA1" w:rsidRDefault="00326FA1" w:rsidP="00326FA1">
            <w:pPr>
              <w:pStyle w:val="ConsPlusNormal"/>
              <w:jc w:val="center"/>
            </w:pPr>
            <w:r>
              <w:t>На начало года</w:t>
            </w:r>
          </w:p>
        </w:tc>
        <w:tc>
          <w:tcPr>
            <w:tcW w:w="7652" w:type="dxa"/>
            <w:gridSpan w:val="6"/>
            <w:vAlign w:val="center"/>
          </w:tcPr>
          <w:p w:rsidR="00326FA1" w:rsidRDefault="00326FA1" w:rsidP="00326FA1">
            <w:pPr>
              <w:pStyle w:val="ConsPlusNormal"/>
              <w:jc w:val="center"/>
            </w:pPr>
            <w:r>
              <w:t>На отчетную дату</w:t>
            </w:r>
          </w:p>
        </w:tc>
      </w:tr>
      <w:tr w:rsidR="00326FA1" w:rsidTr="00326FA1">
        <w:tc>
          <w:tcPr>
            <w:tcW w:w="1363" w:type="dxa"/>
            <w:vMerge/>
          </w:tcPr>
          <w:p w:rsidR="00326FA1" w:rsidRDefault="00326FA1" w:rsidP="00326FA1">
            <w:pPr>
              <w:pStyle w:val="ConsPlusNormal"/>
            </w:pPr>
          </w:p>
        </w:tc>
        <w:tc>
          <w:tcPr>
            <w:tcW w:w="1606" w:type="dxa"/>
            <w:gridSpan w:val="2"/>
            <w:vMerge w:val="restart"/>
          </w:tcPr>
          <w:p w:rsidR="00326FA1" w:rsidRDefault="00326FA1" w:rsidP="00326FA1">
            <w:pPr>
              <w:pStyle w:val="ConsPlusNormal"/>
              <w:jc w:val="center"/>
            </w:pPr>
            <w:r>
              <w:t>всего</w:t>
            </w:r>
          </w:p>
        </w:tc>
        <w:tc>
          <w:tcPr>
            <w:tcW w:w="6046" w:type="dxa"/>
            <w:gridSpan w:val="4"/>
            <w:vAlign w:val="center"/>
          </w:tcPr>
          <w:p w:rsidR="00326FA1" w:rsidRDefault="00326FA1" w:rsidP="00326FA1">
            <w:pPr>
              <w:pStyle w:val="ConsPlusNormal"/>
              <w:jc w:val="center"/>
            </w:pPr>
            <w:r>
              <w:t xml:space="preserve">в том </w:t>
            </w:r>
            <w:proofErr w:type="gramStart"/>
            <w:r>
              <w:t>числе</w:t>
            </w:r>
            <w:proofErr w:type="gramEnd"/>
            <w:r>
              <w:t xml:space="preserve"> неразрешенный к использованию</w:t>
            </w:r>
          </w:p>
        </w:tc>
      </w:tr>
      <w:tr w:rsidR="00326FA1" w:rsidTr="00326FA1">
        <w:tc>
          <w:tcPr>
            <w:tcW w:w="1363" w:type="dxa"/>
            <w:vMerge/>
          </w:tcPr>
          <w:p w:rsidR="00326FA1" w:rsidRDefault="00326FA1" w:rsidP="00326FA1">
            <w:pPr>
              <w:pStyle w:val="ConsPlusNormal"/>
            </w:pPr>
          </w:p>
        </w:tc>
        <w:tc>
          <w:tcPr>
            <w:tcW w:w="1606" w:type="dxa"/>
            <w:gridSpan w:val="2"/>
            <w:vMerge/>
          </w:tcPr>
          <w:p w:rsidR="00326FA1" w:rsidRDefault="00326FA1" w:rsidP="00326FA1">
            <w:pPr>
              <w:pStyle w:val="ConsPlusNormal"/>
            </w:pPr>
          </w:p>
        </w:tc>
        <w:tc>
          <w:tcPr>
            <w:tcW w:w="3274" w:type="dxa"/>
            <w:gridSpan w:val="2"/>
            <w:vAlign w:val="center"/>
          </w:tcPr>
          <w:p w:rsidR="00326FA1" w:rsidRDefault="00326FA1" w:rsidP="00326FA1">
            <w:pPr>
              <w:pStyle w:val="ConsPlusNormal"/>
              <w:jc w:val="center"/>
            </w:pPr>
            <w:r>
              <w:t>прошлого года</w:t>
            </w:r>
          </w:p>
        </w:tc>
        <w:tc>
          <w:tcPr>
            <w:tcW w:w="2772" w:type="dxa"/>
            <w:gridSpan w:val="2"/>
            <w:vAlign w:val="center"/>
          </w:tcPr>
          <w:p w:rsidR="00326FA1" w:rsidRDefault="00326FA1" w:rsidP="00326FA1">
            <w:pPr>
              <w:pStyle w:val="ConsPlusNormal"/>
              <w:jc w:val="center"/>
            </w:pPr>
            <w:r>
              <w:t>текущего года</w:t>
            </w:r>
          </w:p>
        </w:tc>
      </w:tr>
      <w:tr w:rsidR="00326FA1" w:rsidTr="00326FA1">
        <w:tc>
          <w:tcPr>
            <w:tcW w:w="1363" w:type="dxa"/>
            <w:vMerge/>
          </w:tcPr>
          <w:p w:rsidR="00326FA1" w:rsidRDefault="00326FA1" w:rsidP="00326FA1">
            <w:pPr>
              <w:pStyle w:val="ConsPlusNormal"/>
            </w:pPr>
          </w:p>
        </w:tc>
        <w:tc>
          <w:tcPr>
            <w:tcW w:w="803" w:type="dxa"/>
            <w:vAlign w:val="center"/>
          </w:tcPr>
          <w:p w:rsidR="00326FA1" w:rsidRDefault="00326FA1" w:rsidP="00326FA1">
            <w:pPr>
              <w:pStyle w:val="ConsPlusNormal"/>
              <w:jc w:val="center"/>
            </w:pPr>
            <w:r>
              <w:t>на начало дня</w:t>
            </w:r>
          </w:p>
        </w:tc>
        <w:tc>
          <w:tcPr>
            <w:tcW w:w="803" w:type="dxa"/>
            <w:vAlign w:val="center"/>
          </w:tcPr>
          <w:p w:rsidR="00326FA1" w:rsidRDefault="00326FA1" w:rsidP="00326FA1">
            <w:pPr>
              <w:pStyle w:val="ConsPlusNormal"/>
              <w:jc w:val="center"/>
            </w:pPr>
            <w:r>
              <w:t>на конец дня</w:t>
            </w:r>
          </w:p>
        </w:tc>
        <w:tc>
          <w:tcPr>
            <w:tcW w:w="1637" w:type="dxa"/>
          </w:tcPr>
          <w:p w:rsidR="00326FA1" w:rsidRDefault="00326FA1" w:rsidP="00326FA1">
            <w:pPr>
              <w:pStyle w:val="ConsPlusNormal"/>
              <w:jc w:val="center"/>
            </w:pPr>
            <w:r>
              <w:t>на начало дня</w:t>
            </w:r>
          </w:p>
        </w:tc>
        <w:tc>
          <w:tcPr>
            <w:tcW w:w="1637" w:type="dxa"/>
          </w:tcPr>
          <w:p w:rsidR="00326FA1" w:rsidRDefault="00326FA1" w:rsidP="00326FA1">
            <w:pPr>
              <w:pStyle w:val="ConsPlusNormal"/>
              <w:jc w:val="center"/>
            </w:pPr>
            <w:r>
              <w:t>на конец дня</w:t>
            </w:r>
          </w:p>
        </w:tc>
        <w:tc>
          <w:tcPr>
            <w:tcW w:w="1639" w:type="dxa"/>
          </w:tcPr>
          <w:p w:rsidR="00326FA1" w:rsidRDefault="00326FA1" w:rsidP="00326FA1">
            <w:pPr>
              <w:pStyle w:val="ConsPlusNormal"/>
              <w:jc w:val="center"/>
            </w:pPr>
            <w:r>
              <w:t>на начало дня</w:t>
            </w:r>
          </w:p>
        </w:tc>
        <w:tc>
          <w:tcPr>
            <w:tcW w:w="1133" w:type="dxa"/>
          </w:tcPr>
          <w:p w:rsidR="00326FA1" w:rsidRDefault="00326FA1" w:rsidP="00326FA1">
            <w:pPr>
              <w:pStyle w:val="ConsPlusNormal"/>
              <w:jc w:val="center"/>
            </w:pPr>
            <w:r>
              <w:t>на конец дня</w:t>
            </w:r>
          </w:p>
        </w:tc>
      </w:tr>
      <w:tr w:rsidR="00326FA1" w:rsidTr="00326FA1">
        <w:tc>
          <w:tcPr>
            <w:tcW w:w="1363" w:type="dxa"/>
            <w:vAlign w:val="center"/>
          </w:tcPr>
          <w:p w:rsidR="00326FA1" w:rsidRDefault="00326FA1" w:rsidP="00326FA1">
            <w:pPr>
              <w:pStyle w:val="ConsPlusNormal"/>
              <w:jc w:val="center"/>
            </w:pPr>
            <w:r>
              <w:t>1</w:t>
            </w:r>
          </w:p>
        </w:tc>
        <w:tc>
          <w:tcPr>
            <w:tcW w:w="803" w:type="dxa"/>
            <w:vAlign w:val="center"/>
          </w:tcPr>
          <w:p w:rsidR="00326FA1" w:rsidRDefault="00326FA1" w:rsidP="00326FA1">
            <w:pPr>
              <w:pStyle w:val="ConsPlusNormal"/>
              <w:jc w:val="center"/>
            </w:pPr>
            <w:r>
              <w:t>2</w:t>
            </w:r>
          </w:p>
        </w:tc>
        <w:tc>
          <w:tcPr>
            <w:tcW w:w="803" w:type="dxa"/>
            <w:vAlign w:val="center"/>
          </w:tcPr>
          <w:p w:rsidR="00326FA1" w:rsidRDefault="00326FA1" w:rsidP="00326FA1">
            <w:pPr>
              <w:pStyle w:val="ConsPlusNormal"/>
              <w:jc w:val="center"/>
            </w:pPr>
            <w:r>
              <w:t>3</w:t>
            </w:r>
          </w:p>
        </w:tc>
        <w:tc>
          <w:tcPr>
            <w:tcW w:w="1637" w:type="dxa"/>
            <w:vAlign w:val="center"/>
          </w:tcPr>
          <w:p w:rsidR="00326FA1" w:rsidRDefault="00326FA1" w:rsidP="00326FA1">
            <w:pPr>
              <w:pStyle w:val="ConsPlusNormal"/>
              <w:jc w:val="center"/>
            </w:pPr>
            <w:r>
              <w:t>4</w:t>
            </w:r>
          </w:p>
        </w:tc>
        <w:tc>
          <w:tcPr>
            <w:tcW w:w="1637" w:type="dxa"/>
            <w:vAlign w:val="center"/>
          </w:tcPr>
          <w:p w:rsidR="00326FA1" w:rsidRDefault="00326FA1" w:rsidP="00326FA1">
            <w:pPr>
              <w:pStyle w:val="ConsPlusNormal"/>
              <w:jc w:val="center"/>
            </w:pPr>
            <w:r>
              <w:t>5</w:t>
            </w:r>
          </w:p>
        </w:tc>
        <w:tc>
          <w:tcPr>
            <w:tcW w:w="1639" w:type="dxa"/>
            <w:vAlign w:val="center"/>
          </w:tcPr>
          <w:p w:rsidR="00326FA1" w:rsidRDefault="00326FA1" w:rsidP="00326FA1">
            <w:pPr>
              <w:pStyle w:val="ConsPlusNormal"/>
              <w:jc w:val="center"/>
            </w:pPr>
            <w:r>
              <w:t>6</w:t>
            </w:r>
          </w:p>
        </w:tc>
        <w:tc>
          <w:tcPr>
            <w:tcW w:w="1133" w:type="dxa"/>
            <w:vAlign w:val="center"/>
          </w:tcPr>
          <w:p w:rsidR="00326FA1" w:rsidRDefault="00326FA1" w:rsidP="00326FA1">
            <w:pPr>
              <w:pStyle w:val="ConsPlusNormal"/>
              <w:jc w:val="center"/>
            </w:pPr>
            <w:r>
              <w:t>7</w:t>
            </w:r>
          </w:p>
        </w:tc>
      </w:tr>
      <w:tr w:rsidR="00326FA1" w:rsidTr="00326FA1">
        <w:tc>
          <w:tcPr>
            <w:tcW w:w="1363" w:type="dxa"/>
            <w:vAlign w:val="center"/>
          </w:tcPr>
          <w:p w:rsidR="00326FA1" w:rsidRDefault="00326FA1" w:rsidP="00326FA1">
            <w:pPr>
              <w:pStyle w:val="ConsPlusNormal"/>
            </w:pPr>
          </w:p>
        </w:tc>
        <w:tc>
          <w:tcPr>
            <w:tcW w:w="803" w:type="dxa"/>
            <w:vAlign w:val="center"/>
          </w:tcPr>
          <w:p w:rsidR="00326FA1" w:rsidRDefault="00326FA1" w:rsidP="00326FA1">
            <w:pPr>
              <w:pStyle w:val="ConsPlusNormal"/>
            </w:pPr>
          </w:p>
        </w:tc>
        <w:tc>
          <w:tcPr>
            <w:tcW w:w="803" w:type="dxa"/>
            <w:vAlign w:val="center"/>
          </w:tcPr>
          <w:p w:rsidR="00326FA1" w:rsidRDefault="00326FA1" w:rsidP="00326FA1">
            <w:pPr>
              <w:pStyle w:val="ConsPlusNormal"/>
            </w:pPr>
          </w:p>
        </w:tc>
        <w:tc>
          <w:tcPr>
            <w:tcW w:w="1637" w:type="dxa"/>
            <w:vAlign w:val="center"/>
          </w:tcPr>
          <w:p w:rsidR="00326FA1" w:rsidRDefault="00326FA1" w:rsidP="00326FA1">
            <w:pPr>
              <w:pStyle w:val="ConsPlusNormal"/>
            </w:pPr>
          </w:p>
        </w:tc>
        <w:tc>
          <w:tcPr>
            <w:tcW w:w="1637" w:type="dxa"/>
            <w:vAlign w:val="center"/>
          </w:tcPr>
          <w:p w:rsidR="00326FA1" w:rsidRDefault="00326FA1" w:rsidP="00326FA1">
            <w:pPr>
              <w:pStyle w:val="ConsPlusNormal"/>
            </w:pPr>
          </w:p>
        </w:tc>
        <w:tc>
          <w:tcPr>
            <w:tcW w:w="1639" w:type="dxa"/>
            <w:vAlign w:val="center"/>
          </w:tcPr>
          <w:p w:rsidR="00326FA1" w:rsidRDefault="00326FA1" w:rsidP="00326FA1">
            <w:pPr>
              <w:pStyle w:val="ConsPlusNormal"/>
            </w:pPr>
          </w:p>
        </w:tc>
        <w:tc>
          <w:tcPr>
            <w:tcW w:w="1133" w:type="dxa"/>
            <w:vAlign w:val="center"/>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2. Сведения об операциях</w:t>
      </w:r>
    </w:p>
    <w:p w:rsidR="00326FA1" w:rsidRDefault="00326FA1" w:rsidP="00326FA1">
      <w:pPr>
        <w:pStyle w:val="ConsPlusNonformat"/>
        <w:jc w:val="both"/>
      </w:pPr>
      <w:r>
        <w:t xml:space="preserve">                         с целевыми средствами </w:t>
      </w:r>
      <w:hyperlink w:anchor="P8653">
        <w:r>
          <w:rPr>
            <w:color w:val="0000FF"/>
          </w:rPr>
          <w:t>&lt;*&gt;</w:t>
        </w:r>
      </w:hyperlink>
    </w:p>
    <w:p w:rsidR="00326FA1" w:rsidRDefault="00326FA1" w:rsidP="00326FA1">
      <w:pPr>
        <w:pStyle w:val="ConsPlusNormal"/>
        <w:jc w:val="both"/>
      </w:pPr>
    </w:p>
    <w:p w:rsidR="00326FA1" w:rsidRDefault="00326FA1" w:rsidP="00326FA1">
      <w:pPr>
        <w:pStyle w:val="ConsPlusNormal"/>
        <w:sectPr w:rsidR="00326FA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730"/>
        <w:gridCol w:w="624"/>
        <w:gridCol w:w="794"/>
        <w:gridCol w:w="737"/>
        <w:gridCol w:w="720"/>
        <w:gridCol w:w="624"/>
        <w:gridCol w:w="691"/>
        <w:gridCol w:w="672"/>
        <w:gridCol w:w="672"/>
        <w:gridCol w:w="778"/>
        <w:gridCol w:w="624"/>
        <w:gridCol w:w="682"/>
        <w:gridCol w:w="672"/>
        <w:gridCol w:w="680"/>
        <w:gridCol w:w="623"/>
        <w:gridCol w:w="624"/>
        <w:gridCol w:w="669"/>
        <w:gridCol w:w="670"/>
        <w:gridCol w:w="624"/>
      </w:tblGrid>
      <w:tr w:rsidR="00326FA1" w:rsidTr="00326FA1">
        <w:tc>
          <w:tcPr>
            <w:tcW w:w="680" w:type="dxa"/>
            <w:vMerge w:val="restart"/>
          </w:tcPr>
          <w:p w:rsidR="00326FA1" w:rsidRDefault="00326FA1" w:rsidP="00326FA1">
            <w:pPr>
              <w:pStyle w:val="ConsPlusNormal"/>
              <w:jc w:val="center"/>
            </w:pPr>
            <w:r>
              <w:lastRenderedPageBreak/>
              <w:t xml:space="preserve">Код </w:t>
            </w:r>
            <w:proofErr w:type="gramStart"/>
            <w:r>
              <w:t>источника поступлений/направления расходования целевых средств</w:t>
            </w:r>
            <w:proofErr w:type="gramEnd"/>
          </w:p>
        </w:tc>
        <w:tc>
          <w:tcPr>
            <w:tcW w:w="730" w:type="dxa"/>
            <w:vMerge w:val="restart"/>
          </w:tcPr>
          <w:p w:rsidR="00326FA1" w:rsidRDefault="00326FA1" w:rsidP="00326FA1">
            <w:pPr>
              <w:pStyle w:val="ConsPlusNormal"/>
              <w:jc w:val="center"/>
            </w:pPr>
            <w:r>
              <w:t>Код главы</w:t>
            </w:r>
          </w:p>
        </w:tc>
        <w:tc>
          <w:tcPr>
            <w:tcW w:w="624" w:type="dxa"/>
            <w:vMerge w:val="restart"/>
          </w:tcPr>
          <w:p w:rsidR="00326FA1" w:rsidRDefault="00326FA1" w:rsidP="00326FA1">
            <w:pPr>
              <w:pStyle w:val="ConsPlusNormal"/>
              <w:jc w:val="center"/>
            </w:pPr>
            <w:r>
              <w:t xml:space="preserve">Уникальный код объекта РАИП, </w:t>
            </w:r>
            <w:proofErr w:type="spellStart"/>
            <w:r>
              <w:t>Терзаказа</w:t>
            </w:r>
            <w:proofErr w:type="spellEnd"/>
          </w:p>
        </w:tc>
        <w:tc>
          <w:tcPr>
            <w:tcW w:w="794" w:type="dxa"/>
            <w:vMerge w:val="restart"/>
          </w:tcPr>
          <w:p w:rsidR="00326FA1" w:rsidRDefault="00326FA1" w:rsidP="00326FA1">
            <w:pPr>
              <w:pStyle w:val="ConsPlusNormal"/>
              <w:jc w:val="center"/>
            </w:pPr>
            <w:r>
              <w:t>Разрешенный к использованию остаток целевых средств на начало 20__ года</w:t>
            </w:r>
          </w:p>
        </w:tc>
        <w:tc>
          <w:tcPr>
            <w:tcW w:w="737" w:type="dxa"/>
            <w:vMerge w:val="restart"/>
          </w:tcPr>
          <w:p w:rsidR="00326FA1" w:rsidRDefault="00326FA1" w:rsidP="00326FA1">
            <w:pPr>
              <w:pStyle w:val="ConsPlusNormal"/>
              <w:jc w:val="center"/>
            </w:pPr>
            <w:r>
              <w:t>Суммы возврата дебиторской задолженности прошлых лет, разрешенные к использованию</w:t>
            </w:r>
          </w:p>
        </w:tc>
        <w:tc>
          <w:tcPr>
            <w:tcW w:w="6815" w:type="dxa"/>
            <w:gridSpan w:val="10"/>
          </w:tcPr>
          <w:p w:rsidR="00326FA1" w:rsidRDefault="00326FA1" w:rsidP="00326FA1">
            <w:pPr>
              <w:pStyle w:val="ConsPlusNormal"/>
              <w:jc w:val="center"/>
            </w:pPr>
            <w:r>
              <w:t>Планируемые</w:t>
            </w:r>
          </w:p>
        </w:tc>
        <w:tc>
          <w:tcPr>
            <w:tcW w:w="1247" w:type="dxa"/>
            <w:gridSpan w:val="2"/>
          </w:tcPr>
          <w:p w:rsidR="00326FA1" w:rsidRDefault="00326FA1" w:rsidP="00326FA1">
            <w:pPr>
              <w:pStyle w:val="ConsPlusNormal"/>
              <w:jc w:val="center"/>
            </w:pPr>
            <w:r>
              <w:t>Фактические</w:t>
            </w:r>
          </w:p>
        </w:tc>
        <w:tc>
          <w:tcPr>
            <w:tcW w:w="669" w:type="dxa"/>
            <w:vMerge w:val="restart"/>
          </w:tcPr>
          <w:p w:rsidR="00326FA1" w:rsidRDefault="00326FA1" w:rsidP="00326FA1">
            <w:pPr>
              <w:pStyle w:val="ConsPlusNormal"/>
              <w:jc w:val="center"/>
            </w:pPr>
            <w:r>
              <w:t>Неиспользованный разрешенный остаток поступлений</w:t>
            </w:r>
          </w:p>
        </w:tc>
        <w:tc>
          <w:tcPr>
            <w:tcW w:w="670" w:type="dxa"/>
            <w:vMerge w:val="restart"/>
          </w:tcPr>
          <w:p w:rsidR="00326FA1" w:rsidRDefault="00326FA1" w:rsidP="00326FA1">
            <w:pPr>
              <w:pStyle w:val="ConsPlusNormal"/>
              <w:jc w:val="center"/>
            </w:pPr>
            <w:r>
              <w:t>Неиспользованный разрешенный остаток выплат</w:t>
            </w:r>
          </w:p>
        </w:tc>
        <w:tc>
          <w:tcPr>
            <w:tcW w:w="624" w:type="dxa"/>
            <w:vMerge w:val="restart"/>
          </w:tcPr>
          <w:p w:rsidR="00326FA1" w:rsidRDefault="00326FA1" w:rsidP="00326FA1">
            <w:pPr>
              <w:pStyle w:val="ConsPlusNormal"/>
              <w:jc w:val="center"/>
            </w:pPr>
            <w:r>
              <w:t>Примечание</w:t>
            </w:r>
          </w:p>
        </w:tc>
      </w:tr>
      <w:tr w:rsidR="00326FA1" w:rsidTr="00326FA1">
        <w:tc>
          <w:tcPr>
            <w:tcW w:w="680" w:type="dxa"/>
            <w:vMerge/>
          </w:tcPr>
          <w:p w:rsidR="00326FA1" w:rsidRDefault="00326FA1" w:rsidP="00326FA1">
            <w:pPr>
              <w:pStyle w:val="ConsPlusNormal"/>
            </w:pPr>
          </w:p>
        </w:tc>
        <w:tc>
          <w:tcPr>
            <w:tcW w:w="730" w:type="dxa"/>
            <w:vMerge/>
          </w:tcPr>
          <w:p w:rsidR="00326FA1" w:rsidRDefault="00326FA1" w:rsidP="00326FA1">
            <w:pPr>
              <w:pStyle w:val="ConsPlusNormal"/>
            </w:pPr>
          </w:p>
        </w:tc>
        <w:tc>
          <w:tcPr>
            <w:tcW w:w="62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37" w:type="dxa"/>
            <w:vMerge/>
          </w:tcPr>
          <w:p w:rsidR="00326FA1" w:rsidRDefault="00326FA1" w:rsidP="00326FA1">
            <w:pPr>
              <w:pStyle w:val="ConsPlusNormal"/>
            </w:pPr>
          </w:p>
        </w:tc>
        <w:tc>
          <w:tcPr>
            <w:tcW w:w="3379" w:type="dxa"/>
            <w:gridSpan w:val="5"/>
          </w:tcPr>
          <w:p w:rsidR="00326FA1" w:rsidRDefault="00326FA1" w:rsidP="00326FA1">
            <w:pPr>
              <w:pStyle w:val="ConsPlusNormal"/>
              <w:jc w:val="center"/>
            </w:pPr>
            <w:r>
              <w:t>поступления</w:t>
            </w:r>
          </w:p>
        </w:tc>
        <w:tc>
          <w:tcPr>
            <w:tcW w:w="3436" w:type="dxa"/>
            <w:gridSpan w:val="5"/>
          </w:tcPr>
          <w:p w:rsidR="00326FA1" w:rsidRDefault="00326FA1" w:rsidP="00326FA1">
            <w:pPr>
              <w:pStyle w:val="ConsPlusNormal"/>
              <w:jc w:val="center"/>
            </w:pPr>
            <w:r>
              <w:t>выплаты</w:t>
            </w:r>
          </w:p>
        </w:tc>
        <w:tc>
          <w:tcPr>
            <w:tcW w:w="623" w:type="dxa"/>
            <w:vMerge w:val="restart"/>
          </w:tcPr>
          <w:p w:rsidR="00326FA1" w:rsidRDefault="00326FA1" w:rsidP="00326FA1">
            <w:pPr>
              <w:pStyle w:val="ConsPlusNormal"/>
              <w:jc w:val="center"/>
            </w:pPr>
            <w:r>
              <w:t>поступления</w:t>
            </w:r>
          </w:p>
        </w:tc>
        <w:tc>
          <w:tcPr>
            <w:tcW w:w="624" w:type="dxa"/>
            <w:vMerge w:val="restart"/>
          </w:tcPr>
          <w:p w:rsidR="00326FA1" w:rsidRDefault="00326FA1" w:rsidP="00326FA1">
            <w:pPr>
              <w:pStyle w:val="ConsPlusNormal"/>
              <w:jc w:val="center"/>
            </w:pPr>
            <w:r>
              <w:t>выплаты</w:t>
            </w:r>
          </w:p>
        </w:tc>
        <w:tc>
          <w:tcPr>
            <w:tcW w:w="669" w:type="dxa"/>
            <w:vMerge/>
          </w:tcPr>
          <w:p w:rsidR="00326FA1" w:rsidRDefault="00326FA1" w:rsidP="00326FA1">
            <w:pPr>
              <w:pStyle w:val="ConsPlusNormal"/>
            </w:pPr>
          </w:p>
        </w:tc>
        <w:tc>
          <w:tcPr>
            <w:tcW w:w="670" w:type="dxa"/>
            <w:vMerge/>
          </w:tcPr>
          <w:p w:rsidR="00326FA1" w:rsidRDefault="00326FA1" w:rsidP="00326FA1">
            <w:pPr>
              <w:pStyle w:val="ConsPlusNormal"/>
            </w:pPr>
          </w:p>
        </w:tc>
        <w:tc>
          <w:tcPr>
            <w:tcW w:w="624" w:type="dxa"/>
            <w:vMerge/>
          </w:tcPr>
          <w:p w:rsidR="00326FA1" w:rsidRDefault="00326FA1" w:rsidP="00326FA1">
            <w:pPr>
              <w:pStyle w:val="ConsPlusNormal"/>
            </w:pPr>
          </w:p>
        </w:tc>
      </w:tr>
      <w:tr w:rsidR="00326FA1" w:rsidTr="00326FA1">
        <w:tc>
          <w:tcPr>
            <w:tcW w:w="680" w:type="dxa"/>
            <w:vMerge/>
          </w:tcPr>
          <w:p w:rsidR="00326FA1" w:rsidRDefault="00326FA1" w:rsidP="00326FA1">
            <w:pPr>
              <w:pStyle w:val="ConsPlusNormal"/>
            </w:pPr>
          </w:p>
        </w:tc>
        <w:tc>
          <w:tcPr>
            <w:tcW w:w="730" w:type="dxa"/>
            <w:vMerge/>
          </w:tcPr>
          <w:p w:rsidR="00326FA1" w:rsidRDefault="00326FA1" w:rsidP="00326FA1">
            <w:pPr>
              <w:pStyle w:val="ConsPlusNormal"/>
            </w:pPr>
          </w:p>
        </w:tc>
        <w:tc>
          <w:tcPr>
            <w:tcW w:w="62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37" w:type="dxa"/>
            <w:vMerge/>
          </w:tcPr>
          <w:p w:rsidR="00326FA1" w:rsidRDefault="00326FA1" w:rsidP="00326FA1">
            <w:pPr>
              <w:pStyle w:val="ConsPlusNormal"/>
            </w:pPr>
          </w:p>
        </w:tc>
        <w:tc>
          <w:tcPr>
            <w:tcW w:w="720" w:type="dxa"/>
            <w:vMerge w:val="restart"/>
          </w:tcPr>
          <w:p w:rsidR="00326FA1" w:rsidRDefault="00326FA1" w:rsidP="00326FA1">
            <w:pPr>
              <w:pStyle w:val="ConsPlusNormal"/>
              <w:jc w:val="center"/>
            </w:pPr>
            <w:r>
              <w:t>Всего</w:t>
            </w:r>
          </w:p>
        </w:tc>
        <w:tc>
          <w:tcPr>
            <w:tcW w:w="2659" w:type="dxa"/>
            <w:gridSpan w:val="4"/>
          </w:tcPr>
          <w:p w:rsidR="00326FA1" w:rsidRDefault="00326FA1" w:rsidP="00326FA1">
            <w:pPr>
              <w:pStyle w:val="ConsPlusNormal"/>
              <w:jc w:val="center"/>
            </w:pPr>
            <w:r>
              <w:t>в том числе</w:t>
            </w:r>
          </w:p>
        </w:tc>
        <w:tc>
          <w:tcPr>
            <w:tcW w:w="778" w:type="dxa"/>
            <w:vMerge w:val="restart"/>
          </w:tcPr>
          <w:p w:rsidR="00326FA1" w:rsidRDefault="00326FA1" w:rsidP="00326FA1">
            <w:pPr>
              <w:pStyle w:val="ConsPlusNormal"/>
              <w:jc w:val="center"/>
            </w:pPr>
            <w:r>
              <w:t>Всего</w:t>
            </w:r>
          </w:p>
        </w:tc>
        <w:tc>
          <w:tcPr>
            <w:tcW w:w="2658" w:type="dxa"/>
            <w:gridSpan w:val="4"/>
          </w:tcPr>
          <w:p w:rsidR="00326FA1" w:rsidRDefault="00326FA1" w:rsidP="00326FA1">
            <w:pPr>
              <w:pStyle w:val="ConsPlusNormal"/>
              <w:jc w:val="center"/>
            </w:pPr>
            <w:r>
              <w:t>в том числе</w:t>
            </w:r>
          </w:p>
        </w:tc>
        <w:tc>
          <w:tcPr>
            <w:tcW w:w="623" w:type="dxa"/>
            <w:vMerge/>
          </w:tcPr>
          <w:p w:rsidR="00326FA1" w:rsidRDefault="00326FA1" w:rsidP="00326FA1">
            <w:pPr>
              <w:pStyle w:val="ConsPlusNormal"/>
            </w:pPr>
          </w:p>
        </w:tc>
        <w:tc>
          <w:tcPr>
            <w:tcW w:w="624" w:type="dxa"/>
            <w:vMerge/>
          </w:tcPr>
          <w:p w:rsidR="00326FA1" w:rsidRDefault="00326FA1" w:rsidP="00326FA1">
            <w:pPr>
              <w:pStyle w:val="ConsPlusNormal"/>
            </w:pPr>
          </w:p>
        </w:tc>
        <w:tc>
          <w:tcPr>
            <w:tcW w:w="669" w:type="dxa"/>
            <w:vMerge/>
          </w:tcPr>
          <w:p w:rsidR="00326FA1" w:rsidRDefault="00326FA1" w:rsidP="00326FA1">
            <w:pPr>
              <w:pStyle w:val="ConsPlusNormal"/>
            </w:pPr>
          </w:p>
        </w:tc>
        <w:tc>
          <w:tcPr>
            <w:tcW w:w="670" w:type="dxa"/>
            <w:vMerge/>
          </w:tcPr>
          <w:p w:rsidR="00326FA1" w:rsidRDefault="00326FA1" w:rsidP="00326FA1">
            <w:pPr>
              <w:pStyle w:val="ConsPlusNormal"/>
            </w:pPr>
          </w:p>
        </w:tc>
        <w:tc>
          <w:tcPr>
            <w:tcW w:w="624" w:type="dxa"/>
            <w:vMerge/>
          </w:tcPr>
          <w:p w:rsidR="00326FA1" w:rsidRDefault="00326FA1" w:rsidP="00326FA1">
            <w:pPr>
              <w:pStyle w:val="ConsPlusNormal"/>
            </w:pPr>
          </w:p>
        </w:tc>
      </w:tr>
      <w:tr w:rsidR="00326FA1" w:rsidTr="00326FA1">
        <w:tc>
          <w:tcPr>
            <w:tcW w:w="680" w:type="dxa"/>
            <w:vMerge/>
          </w:tcPr>
          <w:p w:rsidR="00326FA1" w:rsidRDefault="00326FA1" w:rsidP="00326FA1">
            <w:pPr>
              <w:pStyle w:val="ConsPlusNormal"/>
            </w:pPr>
          </w:p>
        </w:tc>
        <w:tc>
          <w:tcPr>
            <w:tcW w:w="730" w:type="dxa"/>
            <w:vMerge/>
          </w:tcPr>
          <w:p w:rsidR="00326FA1" w:rsidRDefault="00326FA1" w:rsidP="00326FA1">
            <w:pPr>
              <w:pStyle w:val="ConsPlusNormal"/>
            </w:pPr>
          </w:p>
        </w:tc>
        <w:tc>
          <w:tcPr>
            <w:tcW w:w="62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37" w:type="dxa"/>
            <w:vMerge/>
          </w:tcPr>
          <w:p w:rsidR="00326FA1" w:rsidRDefault="00326FA1" w:rsidP="00326FA1">
            <w:pPr>
              <w:pStyle w:val="ConsPlusNormal"/>
            </w:pPr>
          </w:p>
        </w:tc>
        <w:tc>
          <w:tcPr>
            <w:tcW w:w="720" w:type="dxa"/>
            <w:vMerge/>
          </w:tcPr>
          <w:p w:rsidR="00326FA1" w:rsidRDefault="00326FA1" w:rsidP="00326FA1">
            <w:pPr>
              <w:pStyle w:val="ConsPlusNormal"/>
            </w:pPr>
          </w:p>
        </w:tc>
        <w:tc>
          <w:tcPr>
            <w:tcW w:w="624" w:type="dxa"/>
          </w:tcPr>
          <w:p w:rsidR="00326FA1" w:rsidRDefault="00326FA1" w:rsidP="00326FA1">
            <w:pPr>
              <w:pStyle w:val="ConsPlusNormal"/>
              <w:jc w:val="center"/>
            </w:pPr>
            <w:r>
              <w:t>Текущий финансовый год</w:t>
            </w:r>
          </w:p>
        </w:tc>
        <w:tc>
          <w:tcPr>
            <w:tcW w:w="691" w:type="dxa"/>
          </w:tcPr>
          <w:p w:rsidR="00326FA1" w:rsidRDefault="00326FA1" w:rsidP="00326FA1">
            <w:pPr>
              <w:pStyle w:val="ConsPlusNormal"/>
              <w:jc w:val="center"/>
            </w:pPr>
            <w:r>
              <w:t>Первый год планируемого периода</w:t>
            </w:r>
          </w:p>
        </w:tc>
        <w:tc>
          <w:tcPr>
            <w:tcW w:w="672" w:type="dxa"/>
          </w:tcPr>
          <w:p w:rsidR="00326FA1" w:rsidRDefault="00326FA1" w:rsidP="00326FA1">
            <w:pPr>
              <w:pStyle w:val="ConsPlusNormal"/>
              <w:jc w:val="center"/>
            </w:pPr>
            <w:r>
              <w:t>Второй год планируемого периода</w:t>
            </w:r>
          </w:p>
        </w:tc>
        <w:tc>
          <w:tcPr>
            <w:tcW w:w="672" w:type="dxa"/>
          </w:tcPr>
          <w:p w:rsidR="00326FA1" w:rsidRDefault="00326FA1" w:rsidP="00326FA1">
            <w:pPr>
              <w:pStyle w:val="ConsPlusNormal"/>
              <w:jc w:val="center"/>
            </w:pPr>
            <w:r>
              <w:t>Последующие годы</w:t>
            </w:r>
          </w:p>
        </w:tc>
        <w:tc>
          <w:tcPr>
            <w:tcW w:w="778" w:type="dxa"/>
            <w:vMerge/>
          </w:tcPr>
          <w:p w:rsidR="00326FA1" w:rsidRDefault="00326FA1" w:rsidP="00326FA1">
            <w:pPr>
              <w:pStyle w:val="ConsPlusNormal"/>
            </w:pPr>
          </w:p>
        </w:tc>
        <w:tc>
          <w:tcPr>
            <w:tcW w:w="624" w:type="dxa"/>
          </w:tcPr>
          <w:p w:rsidR="00326FA1" w:rsidRDefault="00326FA1" w:rsidP="00326FA1">
            <w:pPr>
              <w:pStyle w:val="ConsPlusNormal"/>
              <w:jc w:val="center"/>
            </w:pPr>
            <w:r>
              <w:t>Текущий финансовый год</w:t>
            </w:r>
          </w:p>
        </w:tc>
        <w:tc>
          <w:tcPr>
            <w:tcW w:w="682" w:type="dxa"/>
          </w:tcPr>
          <w:p w:rsidR="00326FA1" w:rsidRDefault="00326FA1" w:rsidP="00326FA1">
            <w:pPr>
              <w:pStyle w:val="ConsPlusNormal"/>
              <w:jc w:val="center"/>
            </w:pPr>
            <w:r>
              <w:t>Первый год планируемого периода</w:t>
            </w:r>
          </w:p>
        </w:tc>
        <w:tc>
          <w:tcPr>
            <w:tcW w:w="672" w:type="dxa"/>
          </w:tcPr>
          <w:p w:rsidR="00326FA1" w:rsidRDefault="00326FA1" w:rsidP="00326FA1">
            <w:pPr>
              <w:pStyle w:val="ConsPlusNormal"/>
              <w:jc w:val="center"/>
            </w:pPr>
            <w:r>
              <w:t>Второй год планируемого периода</w:t>
            </w:r>
          </w:p>
        </w:tc>
        <w:tc>
          <w:tcPr>
            <w:tcW w:w="680" w:type="dxa"/>
          </w:tcPr>
          <w:p w:rsidR="00326FA1" w:rsidRDefault="00326FA1" w:rsidP="00326FA1">
            <w:pPr>
              <w:pStyle w:val="ConsPlusNormal"/>
              <w:jc w:val="center"/>
            </w:pPr>
            <w:r>
              <w:t>Последующие годы</w:t>
            </w:r>
          </w:p>
        </w:tc>
        <w:tc>
          <w:tcPr>
            <w:tcW w:w="623" w:type="dxa"/>
            <w:vMerge/>
          </w:tcPr>
          <w:p w:rsidR="00326FA1" w:rsidRDefault="00326FA1" w:rsidP="00326FA1">
            <w:pPr>
              <w:pStyle w:val="ConsPlusNormal"/>
            </w:pPr>
          </w:p>
        </w:tc>
        <w:tc>
          <w:tcPr>
            <w:tcW w:w="624" w:type="dxa"/>
            <w:vMerge/>
          </w:tcPr>
          <w:p w:rsidR="00326FA1" w:rsidRDefault="00326FA1" w:rsidP="00326FA1">
            <w:pPr>
              <w:pStyle w:val="ConsPlusNormal"/>
            </w:pPr>
          </w:p>
        </w:tc>
        <w:tc>
          <w:tcPr>
            <w:tcW w:w="669" w:type="dxa"/>
            <w:vMerge/>
          </w:tcPr>
          <w:p w:rsidR="00326FA1" w:rsidRDefault="00326FA1" w:rsidP="00326FA1">
            <w:pPr>
              <w:pStyle w:val="ConsPlusNormal"/>
            </w:pPr>
          </w:p>
        </w:tc>
        <w:tc>
          <w:tcPr>
            <w:tcW w:w="670" w:type="dxa"/>
            <w:vMerge/>
          </w:tcPr>
          <w:p w:rsidR="00326FA1" w:rsidRDefault="00326FA1" w:rsidP="00326FA1">
            <w:pPr>
              <w:pStyle w:val="ConsPlusNormal"/>
            </w:pPr>
          </w:p>
        </w:tc>
        <w:tc>
          <w:tcPr>
            <w:tcW w:w="624" w:type="dxa"/>
            <w:vMerge/>
          </w:tcPr>
          <w:p w:rsidR="00326FA1" w:rsidRDefault="00326FA1" w:rsidP="00326FA1">
            <w:pPr>
              <w:pStyle w:val="ConsPlusNormal"/>
            </w:pPr>
          </w:p>
        </w:tc>
      </w:tr>
      <w:tr w:rsidR="00326FA1" w:rsidTr="00326FA1">
        <w:tc>
          <w:tcPr>
            <w:tcW w:w="680" w:type="dxa"/>
          </w:tcPr>
          <w:p w:rsidR="00326FA1" w:rsidRDefault="00326FA1" w:rsidP="00326FA1">
            <w:pPr>
              <w:pStyle w:val="ConsPlusNormal"/>
              <w:jc w:val="center"/>
            </w:pPr>
            <w:r>
              <w:t>1</w:t>
            </w:r>
          </w:p>
        </w:tc>
        <w:tc>
          <w:tcPr>
            <w:tcW w:w="730" w:type="dxa"/>
          </w:tcPr>
          <w:p w:rsidR="00326FA1" w:rsidRDefault="00326FA1" w:rsidP="00326FA1">
            <w:pPr>
              <w:pStyle w:val="ConsPlusNormal"/>
              <w:jc w:val="center"/>
            </w:pPr>
            <w:r>
              <w:t>2</w:t>
            </w:r>
          </w:p>
        </w:tc>
        <w:tc>
          <w:tcPr>
            <w:tcW w:w="624" w:type="dxa"/>
          </w:tcPr>
          <w:p w:rsidR="00326FA1" w:rsidRDefault="00326FA1" w:rsidP="00326FA1">
            <w:pPr>
              <w:pStyle w:val="ConsPlusNormal"/>
              <w:jc w:val="center"/>
            </w:pPr>
            <w:r>
              <w:t>3</w:t>
            </w:r>
          </w:p>
        </w:tc>
        <w:tc>
          <w:tcPr>
            <w:tcW w:w="794" w:type="dxa"/>
          </w:tcPr>
          <w:p w:rsidR="00326FA1" w:rsidRDefault="00326FA1" w:rsidP="00326FA1">
            <w:pPr>
              <w:pStyle w:val="ConsPlusNormal"/>
              <w:jc w:val="center"/>
            </w:pPr>
            <w:r>
              <w:t>4</w:t>
            </w:r>
          </w:p>
        </w:tc>
        <w:tc>
          <w:tcPr>
            <w:tcW w:w="737" w:type="dxa"/>
          </w:tcPr>
          <w:p w:rsidR="00326FA1" w:rsidRDefault="00326FA1" w:rsidP="00326FA1">
            <w:pPr>
              <w:pStyle w:val="ConsPlusNormal"/>
              <w:jc w:val="center"/>
            </w:pPr>
            <w:r>
              <w:t>5</w:t>
            </w:r>
          </w:p>
        </w:tc>
        <w:tc>
          <w:tcPr>
            <w:tcW w:w="720" w:type="dxa"/>
          </w:tcPr>
          <w:p w:rsidR="00326FA1" w:rsidRDefault="00326FA1" w:rsidP="00326FA1">
            <w:pPr>
              <w:pStyle w:val="ConsPlusNormal"/>
              <w:jc w:val="center"/>
            </w:pPr>
            <w:r>
              <w:t>6</w:t>
            </w:r>
          </w:p>
        </w:tc>
        <w:tc>
          <w:tcPr>
            <w:tcW w:w="624" w:type="dxa"/>
          </w:tcPr>
          <w:p w:rsidR="00326FA1" w:rsidRDefault="00326FA1" w:rsidP="00326FA1">
            <w:pPr>
              <w:pStyle w:val="ConsPlusNormal"/>
              <w:jc w:val="center"/>
            </w:pPr>
            <w:r>
              <w:t>7</w:t>
            </w:r>
          </w:p>
        </w:tc>
        <w:tc>
          <w:tcPr>
            <w:tcW w:w="691" w:type="dxa"/>
          </w:tcPr>
          <w:p w:rsidR="00326FA1" w:rsidRDefault="00326FA1" w:rsidP="00326FA1">
            <w:pPr>
              <w:pStyle w:val="ConsPlusNormal"/>
              <w:jc w:val="center"/>
            </w:pPr>
            <w:r>
              <w:t>8</w:t>
            </w:r>
          </w:p>
        </w:tc>
        <w:tc>
          <w:tcPr>
            <w:tcW w:w="672" w:type="dxa"/>
          </w:tcPr>
          <w:p w:rsidR="00326FA1" w:rsidRDefault="00326FA1" w:rsidP="00326FA1">
            <w:pPr>
              <w:pStyle w:val="ConsPlusNormal"/>
              <w:jc w:val="center"/>
            </w:pPr>
            <w:r>
              <w:t>9</w:t>
            </w:r>
          </w:p>
        </w:tc>
        <w:tc>
          <w:tcPr>
            <w:tcW w:w="672" w:type="dxa"/>
          </w:tcPr>
          <w:p w:rsidR="00326FA1" w:rsidRDefault="00326FA1" w:rsidP="00326FA1">
            <w:pPr>
              <w:pStyle w:val="ConsPlusNormal"/>
              <w:jc w:val="center"/>
            </w:pPr>
            <w:r>
              <w:t>10</w:t>
            </w:r>
          </w:p>
        </w:tc>
        <w:tc>
          <w:tcPr>
            <w:tcW w:w="778" w:type="dxa"/>
          </w:tcPr>
          <w:p w:rsidR="00326FA1" w:rsidRDefault="00326FA1" w:rsidP="00326FA1">
            <w:pPr>
              <w:pStyle w:val="ConsPlusNormal"/>
              <w:jc w:val="center"/>
            </w:pPr>
            <w:r>
              <w:t>11</w:t>
            </w:r>
          </w:p>
        </w:tc>
        <w:tc>
          <w:tcPr>
            <w:tcW w:w="624" w:type="dxa"/>
          </w:tcPr>
          <w:p w:rsidR="00326FA1" w:rsidRDefault="00326FA1" w:rsidP="00326FA1">
            <w:pPr>
              <w:pStyle w:val="ConsPlusNormal"/>
              <w:jc w:val="center"/>
            </w:pPr>
            <w:r>
              <w:t>12</w:t>
            </w:r>
          </w:p>
        </w:tc>
        <w:tc>
          <w:tcPr>
            <w:tcW w:w="682" w:type="dxa"/>
          </w:tcPr>
          <w:p w:rsidR="00326FA1" w:rsidRDefault="00326FA1" w:rsidP="00326FA1">
            <w:pPr>
              <w:pStyle w:val="ConsPlusNormal"/>
              <w:jc w:val="center"/>
            </w:pPr>
            <w:r>
              <w:t>13</w:t>
            </w:r>
          </w:p>
        </w:tc>
        <w:tc>
          <w:tcPr>
            <w:tcW w:w="672" w:type="dxa"/>
          </w:tcPr>
          <w:p w:rsidR="00326FA1" w:rsidRDefault="00326FA1" w:rsidP="00326FA1">
            <w:pPr>
              <w:pStyle w:val="ConsPlusNormal"/>
              <w:jc w:val="center"/>
            </w:pPr>
            <w:r>
              <w:t>14</w:t>
            </w:r>
          </w:p>
        </w:tc>
        <w:tc>
          <w:tcPr>
            <w:tcW w:w="680" w:type="dxa"/>
          </w:tcPr>
          <w:p w:rsidR="00326FA1" w:rsidRDefault="00326FA1" w:rsidP="00326FA1">
            <w:pPr>
              <w:pStyle w:val="ConsPlusNormal"/>
              <w:jc w:val="center"/>
            </w:pPr>
            <w:r>
              <w:t>15</w:t>
            </w:r>
          </w:p>
        </w:tc>
        <w:tc>
          <w:tcPr>
            <w:tcW w:w="623" w:type="dxa"/>
          </w:tcPr>
          <w:p w:rsidR="00326FA1" w:rsidRDefault="00326FA1" w:rsidP="00326FA1">
            <w:pPr>
              <w:pStyle w:val="ConsPlusNormal"/>
              <w:jc w:val="center"/>
            </w:pPr>
            <w:r>
              <w:t>16</w:t>
            </w:r>
          </w:p>
        </w:tc>
        <w:tc>
          <w:tcPr>
            <w:tcW w:w="624" w:type="dxa"/>
          </w:tcPr>
          <w:p w:rsidR="00326FA1" w:rsidRDefault="00326FA1" w:rsidP="00326FA1">
            <w:pPr>
              <w:pStyle w:val="ConsPlusNormal"/>
              <w:jc w:val="center"/>
            </w:pPr>
            <w:r>
              <w:t>17</w:t>
            </w:r>
          </w:p>
        </w:tc>
        <w:tc>
          <w:tcPr>
            <w:tcW w:w="669" w:type="dxa"/>
          </w:tcPr>
          <w:p w:rsidR="00326FA1" w:rsidRDefault="00326FA1" w:rsidP="00326FA1">
            <w:pPr>
              <w:pStyle w:val="ConsPlusNormal"/>
              <w:jc w:val="center"/>
            </w:pPr>
            <w:r>
              <w:t>18</w:t>
            </w:r>
          </w:p>
        </w:tc>
        <w:tc>
          <w:tcPr>
            <w:tcW w:w="670" w:type="dxa"/>
          </w:tcPr>
          <w:p w:rsidR="00326FA1" w:rsidRDefault="00326FA1" w:rsidP="00326FA1">
            <w:pPr>
              <w:pStyle w:val="ConsPlusNormal"/>
              <w:jc w:val="center"/>
            </w:pPr>
            <w:r>
              <w:t>19</w:t>
            </w:r>
          </w:p>
        </w:tc>
        <w:tc>
          <w:tcPr>
            <w:tcW w:w="624" w:type="dxa"/>
          </w:tcPr>
          <w:p w:rsidR="00326FA1" w:rsidRDefault="00326FA1" w:rsidP="00326FA1">
            <w:pPr>
              <w:pStyle w:val="ConsPlusNormal"/>
              <w:jc w:val="center"/>
            </w:pPr>
            <w:r>
              <w:t>20</w:t>
            </w:r>
          </w:p>
        </w:tc>
      </w:tr>
      <w:tr w:rsidR="00326FA1" w:rsidTr="00326FA1">
        <w:tc>
          <w:tcPr>
            <w:tcW w:w="680" w:type="dxa"/>
          </w:tcPr>
          <w:p w:rsidR="00326FA1" w:rsidRDefault="00326FA1" w:rsidP="00326FA1">
            <w:pPr>
              <w:pStyle w:val="ConsPlusNormal"/>
            </w:pPr>
          </w:p>
        </w:tc>
        <w:tc>
          <w:tcPr>
            <w:tcW w:w="730" w:type="dxa"/>
          </w:tcPr>
          <w:p w:rsidR="00326FA1" w:rsidRDefault="00326FA1" w:rsidP="00326FA1">
            <w:pPr>
              <w:pStyle w:val="ConsPlusNormal"/>
            </w:pPr>
          </w:p>
        </w:tc>
        <w:tc>
          <w:tcPr>
            <w:tcW w:w="624" w:type="dxa"/>
          </w:tcPr>
          <w:p w:rsidR="00326FA1" w:rsidRDefault="00326FA1" w:rsidP="00326FA1">
            <w:pPr>
              <w:pStyle w:val="ConsPlusNormal"/>
            </w:pPr>
          </w:p>
        </w:tc>
        <w:tc>
          <w:tcPr>
            <w:tcW w:w="794" w:type="dxa"/>
          </w:tcPr>
          <w:p w:rsidR="00326FA1" w:rsidRDefault="00326FA1" w:rsidP="00326FA1">
            <w:pPr>
              <w:pStyle w:val="ConsPlusNormal"/>
            </w:pPr>
          </w:p>
        </w:tc>
        <w:tc>
          <w:tcPr>
            <w:tcW w:w="737" w:type="dxa"/>
          </w:tcPr>
          <w:p w:rsidR="00326FA1" w:rsidRDefault="00326FA1" w:rsidP="00326FA1">
            <w:pPr>
              <w:pStyle w:val="ConsPlusNormal"/>
            </w:pPr>
          </w:p>
        </w:tc>
        <w:tc>
          <w:tcPr>
            <w:tcW w:w="720" w:type="dxa"/>
          </w:tcPr>
          <w:p w:rsidR="00326FA1" w:rsidRDefault="00326FA1" w:rsidP="00326FA1">
            <w:pPr>
              <w:pStyle w:val="ConsPlusNormal"/>
            </w:pPr>
          </w:p>
        </w:tc>
        <w:tc>
          <w:tcPr>
            <w:tcW w:w="624" w:type="dxa"/>
          </w:tcPr>
          <w:p w:rsidR="00326FA1" w:rsidRDefault="00326FA1" w:rsidP="00326FA1">
            <w:pPr>
              <w:pStyle w:val="ConsPlusNormal"/>
            </w:pPr>
          </w:p>
        </w:tc>
        <w:tc>
          <w:tcPr>
            <w:tcW w:w="691" w:type="dxa"/>
          </w:tcPr>
          <w:p w:rsidR="00326FA1" w:rsidRDefault="00326FA1" w:rsidP="00326FA1">
            <w:pPr>
              <w:pStyle w:val="ConsPlusNormal"/>
            </w:pPr>
          </w:p>
        </w:tc>
        <w:tc>
          <w:tcPr>
            <w:tcW w:w="672" w:type="dxa"/>
          </w:tcPr>
          <w:p w:rsidR="00326FA1" w:rsidRDefault="00326FA1" w:rsidP="00326FA1">
            <w:pPr>
              <w:pStyle w:val="ConsPlusNormal"/>
            </w:pPr>
          </w:p>
        </w:tc>
        <w:tc>
          <w:tcPr>
            <w:tcW w:w="672" w:type="dxa"/>
          </w:tcPr>
          <w:p w:rsidR="00326FA1" w:rsidRDefault="00326FA1" w:rsidP="00326FA1">
            <w:pPr>
              <w:pStyle w:val="ConsPlusNormal"/>
            </w:pPr>
          </w:p>
        </w:tc>
        <w:tc>
          <w:tcPr>
            <w:tcW w:w="778" w:type="dxa"/>
          </w:tcPr>
          <w:p w:rsidR="00326FA1" w:rsidRDefault="00326FA1" w:rsidP="00326FA1">
            <w:pPr>
              <w:pStyle w:val="ConsPlusNormal"/>
            </w:pPr>
          </w:p>
        </w:tc>
        <w:tc>
          <w:tcPr>
            <w:tcW w:w="624" w:type="dxa"/>
          </w:tcPr>
          <w:p w:rsidR="00326FA1" w:rsidRDefault="00326FA1" w:rsidP="00326FA1">
            <w:pPr>
              <w:pStyle w:val="ConsPlusNormal"/>
            </w:pPr>
          </w:p>
        </w:tc>
        <w:tc>
          <w:tcPr>
            <w:tcW w:w="682" w:type="dxa"/>
          </w:tcPr>
          <w:p w:rsidR="00326FA1" w:rsidRDefault="00326FA1" w:rsidP="00326FA1">
            <w:pPr>
              <w:pStyle w:val="ConsPlusNormal"/>
            </w:pPr>
          </w:p>
        </w:tc>
        <w:tc>
          <w:tcPr>
            <w:tcW w:w="672" w:type="dxa"/>
          </w:tcPr>
          <w:p w:rsidR="00326FA1" w:rsidRDefault="00326FA1" w:rsidP="00326FA1">
            <w:pPr>
              <w:pStyle w:val="ConsPlusNormal"/>
            </w:pPr>
          </w:p>
        </w:tc>
        <w:tc>
          <w:tcPr>
            <w:tcW w:w="680" w:type="dxa"/>
          </w:tcPr>
          <w:p w:rsidR="00326FA1" w:rsidRDefault="00326FA1" w:rsidP="00326FA1">
            <w:pPr>
              <w:pStyle w:val="ConsPlusNormal"/>
            </w:pPr>
          </w:p>
        </w:tc>
        <w:tc>
          <w:tcPr>
            <w:tcW w:w="623" w:type="dxa"/>
          </w:tcPr>
          <w:p w:rsidR="00326FA1" w:rsidRDefault="00326FA1" w:rsidP="00326FA1">
            <w:pPr>
              <w:pStyle w:val="ConsPlusNormal"/>
            </w:pPr>
          </w:p>
        </w:tc>
        <w:tc>
          <w:tcPr>
            <w:tcW w:w="624" w:type="dxa"/>
          </w:tcPr>
          <w:p w:rsidR="00326FA1" w:rsidRDefault="00326FA1" w:rsidP="00326FA1">
            <w:pPr>
              <w:pStyle w:val="ConsPlusNormal"/>
            </w:pPr>
          </w:p>
        </w:tc>
        <w:tc>
          <w:tcPr>
            <w:tcW w:w="669" w:type="dxa"/>
          </w:tcPr>
          <w:p w:rsidR="00326FA1" w:rsidRDefault="00326FA1" w:rsidP="00326FA1">
            <w:pPr>
              <w:pStyle w:val="ConsPlusNormal"/>
            </w:pPr>
          </w:p>
        </w:tc>
        <w:tc>
          <w:tcPr>
            <w:tcW w:w="670" w:type="dxa"/>
          </w:tcPr>
          <w:p w:rsidR="00326FA1" w:rsidRDefault="00326FA1" w:rsidP="00326FA1">
            <w:pPr>
              <w:pStyle w:val="ConsPlusNormal"/>
            </w:pPr>
          </w:p>
        </w:tc>
        <w:tc>
          <w:tcPr>
            <w:tcW w:w="624" w:type="dxa"/>
          </w:tcPr>
          <w:p w:rsidR="00326FA1" w:rsidRDefault="00326FA1" w:rsidP="00326FA1">
            <w:pPr>
              <w:pStyle w:val="ConsPlusNormal"/>
            </w:pPr>
          </w:p>
        </w:tc>
      </w:tr>
      <w:tr w:rsidR="00326FA1" w:rsidTr="00326FA1">
        <w:tc>
          <w:tcPr>
            <w:tcW w:w="680" w:type="dxa"/>
          </w:tcPr>
          <w:p w:rsidR="00326FA1" w:rsidRDefault="00326FA1" w:rsidP="00326FA1">
            <w:pPr>
              <w:pStyle w:val="ConsPlusNormal"/>
            </w:pPr>
          </w:p>
        </w:tc>
        <w:tc>
          <w:tcPr>
            <w:tcW w:w="730" w:type="dxa"/>
          </w:tcPr>
          <w:p w:rsidR="00326FA1" w:rsidRDefault="00326FA1" w:rsidP="00326FA1">
            <w:pPr>
              <w:pStyle w:val="ConsPlusNormal"/>
            </w:pPr>
          </w:p>
        </w:tc>
        <w:tc>
          <w:tcPr>
            <w:tcW w:w="624" w:type="dxa"/>
          </w:tcPr>
          <w:p w:rsidR="00326FA1" w:rsidRDefault="00326FA1" w:rsidP="00326FA1">
            <w:pPr>
              <w:pStyle w:val="ConsPlusNormal"/>
            </w:pPr>
          </w:p>
        </w:tc>
        <w:tc>
          <w:tcPr>
            <w:tcW w:w="794" w:type="dxa"/>
          </w:tcPr>
          <w:p w:rsidR="00326FA1" w:rsidRDefault="00326FA1" w:rsidP="00326FA1">
            <w:pPr>
              <w:pStyle w:val="ConsPlusNormal"/>
            </w:pPr>
          </w:p>
        </w:tc>
        <w:tc>
          <w:tcPr>
            <w:tcW w:w="737" w:type="dxa"/>
          </w:tcPr>
          <w:p w:rsidR="00326FA1" w:rsidRDefault="00326FA1" w:rsidP="00326FA1">
            <w:pPr>
              <w:pStyle w:val="ConsPlusNormal"/>
            </w:pPr>
          </w:p>
        </w:tc>
        <w:tc>
          <w:tcPr>
            <w:tcW w:w="720" w:type="dxa"/>
          </w:tcPr>
          <w:p w:rsidR="00326FA1" w:rsidRDefault="00326FA1" w:rsidP="00326FA1">
            <w:pPr>
              <w:pStyle w:val="ConsPlusNormal"/>
            </w:pPr>
          </w:p>
        </w:tc>
        <w:tc>
          <w:tcPr>
            <w:tcW w:w="624" w:type="dxa"/>
          </w:tcPr>
          <w:p w:rsidR="00326FA1" w:rsidRDefault="00326FA1" w:rsidP="00326FA1">
            <w:pPr>
              <w:pStyle w:val="ConsPlusNormal"/>
            </w:pPr>
          </w:p>
        </w:tc>
        <w:tc>
          <w:tcPr>
            <w:tcW w:w="691" w:type="dxa"/>
          </w:tcPr>
          <w:p w:rsidR="00326FA1" w:rsidRDefault="00326FA1" w:rsidP="00326FA1">
            <w:pPr>
              <w:pStyle w:val="ConsPlusNormal"/>
            </w:pPr>
          </w:p>
        </w:tc>
        <w:tc>
          <w:tcPr>
            <w:tcW w:w="672" w:type="dxa"/>
          </w:tcPr>
          <w:p w:rsidR="00326FA1" w:rsidRDefault="00326FA1" w:rsidP="00326FA1">
            <w:pPr>
              <w:pStyle w:val="ConsPlusNormal"/>
            </w:pPr>
          </w:p>
        </w:tc>
        <w:tc>
          <w:tcPr>
            <w:tcW w:w="672" w:type="dxa"/>
          </w:tcPr>
          <w:p w:rsidR="00326FA1" w:rsidRDefault="00326FA1" w:rsidP="00326FA1">
            <w:pPr>
              <w:pStyle w:val="ConsPlusNormal"/>
            </w:pPr>
          </w:p>
        </w:tc>
        <w:tc>
          <w:tcPr>
            <w:tcW w:w="778" w:type="dxa"/>
          </w:tcPr>
          <w:p w:rsidR="00326FA1" w:rsidRDefault="00326FA1" w:rsidP="00326FA1">
            <w:pPr>
              <w:pStyle w:val="ConsPlusNormal"/>
            </w:pPr>
          </w:p>
        </w:tc>
        <w:tc>
          <w:tcPr>
            <w:tcW w:w="624" w:type="dxa"/>
          </w:tcPr>
          <w:p w:rsidR="00326FA1" w:rsidRDefault="00326FA1" w:rsidP="00326FA1">
            <w:pPr>
              <w:pStyle w:val="ConsPlusNormal"/>
            </w:pPr>
          </w:p>
        </w:tc>
        <w:tc>
          <w:tcPr>
            <w:tcW w:w="682" w:type="dxa"/>
          </w:tcPr>
          <w:p w:rsidR="00326FA1" w:rsidRDefault="00326FA1" w:rsidP="00326FA1">
            <w:pPr>
              <w:pStyle w:val="ConsPlusNormal"/>
            </w:pPr>
          </w:p>
        </w:tc>
        <w:tc>
          <w:tcPr>
            <w:tcW w:w="672" w:type="dxa"/>
          </w:tcPr>
          <w:p w:rsidR="00326FA1" w:rsidRDefault="00326FA1" w:rsidP="00326FA1">
            <w:pPr>
              <w:pStyle w:val="ConsPlusNormal"/>
            </w:pPr>
          </w:p>
        </w:tc>
        <w:tc>
          <w:tcPr>
            <w:tcW w:w="680" w:type="dxa"/>
          </w:tcPr>
          <w:p w:rsidR="00326FA1" w:rsidRDefault="00326FA1" w:rsidP="00326FA1">
            <w:pPr>
              <w:pStyle w:val="ConsPlusNormal"/>
            </w:pPr>
          </w:p>
        </w:tc>
        <w:tc>
          <w:tcPr>
            <w:tcW w:w="623" w:type="dxa"/>
          </w:tcPr>
          <w:p w:rsidR="00326FA1" w:rsidRDefault="00326FA1" w:rsidP="00326FA1">
            <w:pPr>
              <w:pStyle w:val="ConsPlusNormal"/>
            </w:pPr>
          </w:p>
        </w:tc>
        <w:tc>
          <w:tcPr>
            <w:tcW w:w="624" w:type="dxa"/>
          </w:tcPr>
          <w:p w:rsidR="00326FA1" w:rsidRDefault="00326FA1" w:rsidP="00326FA1">
            <w:pPr>
              <w:pStyle w:val="ConsPlusNormal"/>
            </w:pPr>
          </w:p>
        </w:tc>
        <w:tc>
          <w:tcPr>
            <w:tcW w:w="669" w:type="dxa"/>
          </w:tcPr>
          <w:p w:rsidR="00326FA1" w:rsidRDefault="00326FA1" w:rsidP="00326FA1">
            <w:pPr>
              <w:pStyle w:val="ConsPlusNormal"/>
            </w:pPr>
          </w:p>
        </w:tc>
        <w:tc>
          <w:tcPr>
            <w:tcW w:w="670" w:type="dxa"/>
          </w:tcPr>
          <w:p w:rsidR="00326FA1" w:rsidRDefault="00326FA1" w:rsidP="00326FA1">
            <w:pPr>
              <w:pStyle w:val="ConsPlusNormal"/>
            </w:pPr>
          </w:p>
        </w:tc>
        <w:tc>
          <w:tcPr>
            <w:tcW w:w="624" w:type="dxa"/>
          </w:tcPr>
          <w:p w:rsidR="00326FA1" w:rsidRDefault="00326FA1" w:rsidP="00326FA1">
            <w:pPr>
              <w:pStyle w:val="ConsPlusNormal"/>
            </w:pPr>
          </w:p>
        </w:tc>
      </w:tr>
      <w:tr w:rsidR="00326FA1" w:rsidTr="00326FA1">
        <w:tc>
          <w:tcPr>
            <w:tcW w:w="680" w:type="dxa"/>
          </w:tcPr>
          <w:p w:rsidR="00326FA1" w:rsidRDefault="00326FA1" w:rsidP="00326FA1">
            <w:pPr>
              <w:pStyle w:val="ConsPlusNormal"/>
            </w:pPr>
          </w:p>
        </w:tc>
        <w:tc>
          <w:tcPr>
            <w:tcW w:w="730" w:type="dxa"/>
          </w:tcPr>
          <w:p w:rsidR="00326FA1" w:rsidRDefault="00326FA1" w:rsidP="00326FA1">
            <w:pPr>
              <w:pStyle w:val="ConsPlusNormal"/>
            </w:pPr>
          </w:p>
        </w:tc>
        <w:tc>
          <w:tcPr>
            <w:tcW w:w="624" w:type="dxa"/>
          </w:tcPr>
          <w:p w:rsidR="00326FA1" w:rsidRDefault="00326FA1" w:rsidP="00326FA1">
            <w:pPr>
              <w:pStyle w:val="ConsPlusNormal"/>
            </w:pPr>
          </w:p>
        </w:tc>
        <w:tc>
          <w:tcPr>
            <w:tcW w:w="794" w:type="dxa"/>
          </w:tcPr>
          <w:p w:rsidR="00326FA1" w:rsidRDefault="00326FA1" w:rsidP="00326FA1">
            <w:pPr>
              <w:pStyle w:val="ConsPlusNormal"/>
            </w:pPr>
          </w:p>
        </w:tc>
        <w:tc>
          <w:tcPr>
            <w:tcW w:w="737" w:type="dxa"/>
          </w:tcPr>
          <w:p w:rsidR="00326FA1" w:rsidRDefault="00326FA1" w:rsidP="00326FA1">
            <w:pPr>
              <w:pStyle w:val="ConsPlusNormal"/>
            </w:pPr>
          </w:p>
        </w:tc>
        <w:tc>
          <w:tcPr>
            <w:tcW w:w="720" w:type="dxa"/>
          </w:tcPr>
          <w:p w:rsidR="00326FA1" w:rsidRDefault="00326FA1" w:rsidP="00326FA1">
            <w:pPr>
              <w:pStyle w:val="ConsPlusNormal"/>
            </w:pPr>
          </w:p>
        </w:tc>
        <w:tc>
          <w:tcPr>
            <w:tcW w:w="624" w:type="dxa"/>
          </w:tcPr>
          <w:p w:rsidR="00326FA1" w:rsidRDefault="00326FA1" w:rsidP="00326FA1">
            <w:pPr>
              <w:pStyle w:val="ConsPlusNormal"/>
            </w:pPr>
          </w:p>
        </w:tc>
        <w:tc>
          <w:tcPr>
            <w:tcW w:w="691" w:type="dxa"/>
          </w:tcPr>
          <w:p w:rsidR="00326FA1" w:rsidRDefault="00326FA1" w:rsidP="00326FA1">
            <w:pPr>
              <w:pStyle w:val="ConsPlusNormal"/>
            </w:pPr>
          </w:p>
        </w:tc>
        <w:tc>
          <w:tcPr>
            <w:tcW w:w="672" w:type="dxa"/>
          </w:tcPr>
          <w:p w:rsidR="00326FA1" w:rsidRDefault="00326FA1" w:rsidP="00326FA1">
            <w:pPr>
              <w:pStyle w:val="ConsPlusNormal"/>
            </w:pPr>
          </w:p>
        </w:tc>
        <w:tc>
          <w:tcPr>
            <w:tcW w:w="672" w:type="dxa"/>
          </w:tcPr>
          <w:p w:rsidR="00326FA1" w:rsidRDefault="00326FA1" w:rsidP="00326FA1">
            <w:pPr>
              <w:pStyle w:val="ConsPlusNormal"/>
            </w:pPr>
          </w:p>
        </w:tc>
        <w:tc>
          <w:tcPr>
            <w:tcW w:w="778" w:type="dxa"/>
          </w:tcPr>
          <w:p w:rsidR="00326FA1" w:rsidRDefault="00326FA1" w:rsidP="00326FA1">
            <w:pPr>
              <w:pStyle w:val="ConsPlusNormal"/>
            </w:pPr>
          </w:p>
        </w:tc>
        <w:tc>
          <w:tcPr>
            <w:tcW w:w="624" w:type="dxa"/>
          </w:tcPr>
          <w:p w:rsidR="00326FA1" w:rsidRDefault="00326FA1" w:rsidP="00326FA1">
            <w:pPr>
              <w:pStyle w:val="ConsPlusNormal"/>
            </w:pPr>
          </w:p>
        </w:tc>
        <w:tc>
          <w:tcPr>
            <w:tcW w:w="682" w:type="dxa"/>
          </w:tcPr>
          <w:p w:rsidR="00326FA1" w:rsidRDefault="00326FA1" w:rsidP="00326FA1">
            <w:pPr>
              <w:pStyle w:val="ConsPlusNormal"/>
            </w:pPr>
          </w:p>
        </w:tc>
        <w:tc>
          <w:tcPr>
            <w:tcW w:w="672" w:type="dxa"/>
          </w:tcPr>
          <w:p w:rsidR="00326FA1" w:rsidRDefault="00326FA1" w:rsidP="00326FA1">
            <w:pPr>
              <w:pStyle w:val="ConsPlusNormal"/>
            </w:pPr>
          </w:p>
        </w:tc>
        <w:tc>
          <w:tcPr>
            <w:tcW w:w="680" w:type="dxa"/>
          </w:tcPr>
          <w:p w:rsidR="00326FA1" w:rsidRDefault="00326FA1" w:rsidP="00326FA1">
            <w:pPr>
              <w:pStyle w:val="ConsPlusNormal"/>
            </w:pPr>
          </w:p>
        </w:tc>
        <w:tc>
          <w:tcPr>
            <w:tcW w:w="623" w:type="dxa"/>
          </w:tcPr>
          <w:p w:rsidR="00326FA1" w:rsidRDefault="00326FA1" w:rsidP="00326FA1">
            <w:pPr>
              <w:pStyle w:val="ConsPlusNormal"/>
            </w:pPr>
          </w:p>
        </w:tc>
        <w:tc>
          <w:tcPr>
            <w:tcW w:w="624" w:type="dxa"/>
          </w:tcPr>
          <w:p w:rsidR="00326FA1" w:rsidRDefault="00326FA1" w:rsidP="00326FA1">
            <w:pPr>
              <w:pStyle w:val="ConsPlusNormal"/>
            </w:pPr>
          </w:p>
        </w:tc>
        <w:tc>
          <w:tcPr>
            <w:tcW w:w="669" w:type="dxa"/>
          </w:tcPr>
          <w:p w:rsidR="00326FA1" w:rsidRDefault="00326FA1" w:rsidP="00326FA1">
            <w:pPr>
              <w:pStyle w:val="ConsPlusNormal"/>
            </w:pPr>
          </w:p>
        </w:tc>
        <w:tc>
          <w:tcPr>
            <w:tcW w:w="670" w:type="dxa"/>
          </w:tcPr>
          <w:p w:rsidR="00326FA1" w:rsidRDefault="00326FA1" w:rsidP="00326FA1">
            <w:pPr>
              <w:pStyle w:val="ConsPlusNormal"/>
            </w:pPr>
          </w:p>
        </w:tc>
        <w:tc>
          <w:tcPr>
            <w:tcW w:w="624" w:type="dxa"/>
          </w:tcPr>
          <w:p w:rsidR="00326FA1" w:rsidRDefault="00326FA1" w:rsidP="00326FA1">
            <w:pPr>
              <w:pStyle w:val="ConsPlusNormal"/>
            </w:pPr>
          </w:p>
        </w:tc>
      </w:tr>
      <w:tr w:rsidR="00326FA1" w:rsidTr="00326FA1">
        <w:tblPrEx>
          <w:tblBorders>
            <w:left w:val="nil"/>
          </w:tblBorders>
        </w:tblPrEx>
        <w:tc>
          <w:tcPr>
            <w:tcW w:w="2034" w:type="dxa"/>
            <w:gridSpan w:val="3"/>
            <w:tcBorders>
              <w:left w:val="nil"/>
              <w:bottom w:val="nil"/>
            </w:tcBorders>
          </w:tcPr>
          <w:p w:rsidR="00326FA1" w:rsidRDefault="00326FA1" w:rsidP="00326FA1">
            <w:pPr>
              <w:pStyle w:val="ConsPlusNormal"/>
              <w:jc w:val="right"/>
            </w:pPr>
            <w:r>
              <w:t>Итого</w:t>
            </w:r>
          </w:p>
        </w:tc>
        <w:tc>
          <w:tcPr>
            <w:tcW w:w="794" w:type="dxa"/>
          </w:tcPr>
          <w:p w:rsidR="00326FA1" w:rsidRDefault="00326FA1" w:rsidP="00326FA1">
            <w:pPr>
              <w:pStyle w:val="ConsPlusNormal"/>
            </w:pPr>
          </w:p>
        </w:tc>
        <w:tc>
          <w:tcPr>
            <w:tcW w:w="737" w:type="dxa"/>
          </w:tcPr>
          <w:p w:rsidR="00326FA1" w:rsidRDefault="00326FA1" w:rsidP="00326FA1">
            <w:pPr>
              <w:pStyle w:val="ConsPlusNormal"/>
            </w:pPr>
          </w:p>
        </w:tc>
        <w:tc>
          <w:tcPr>
            <w:tcW w:w="720" w:type="dxa"/>
          </w:tcPr>
          <w:p w:rsidR="00326FA1" w:rsidRDefault="00326FA1" w:rsidP="00326FA1">
            <w:pPr>
              <w:pStyle w:val="ConsPlusNormal"/>
            </w:pPr>
          </w:p>
        </w:tc>
        <w:tc>
          <w:tcPr>
            <w:tcW w:w="624" w:type="dxa"/>
          </w:tcPr>
          <w:p w:rsidR="00326FA1" w:rsidRDefault="00326FA1" w:rsidP="00326FA1">
            <w:pPr>
              <w:pStyle w:val="ConsPlusNormal"/>
            </w:pPr>
          </w:p>
        </w:tc>
        <w:tc>
          <w:tcPr>
            <w:tcW w:w="691" w:type="dxa"/>
          </w:tcPr>
          <w:p w:rsidR="00326FA1" w:rsidRDefault="00326FA1" w:rsidP="00326FA1">
            <w:pPr>
              <w:pStyle w:val="ConsPlusNormal"/>
            </w:pPr>
          </w:p>
        </w:tc>
        <w:tc>
          <w:tcPr>
            <w:tcW w:w="672" w:type="dxa"/>
          </w:tcPr>
          <w:p w:rsidR="00326FA1" w:rsidRDefault="00326FA1" w:rsidP="00326FA1">
            <w:pPr>
              <w:pStyle w:val="ConsPlusNormal"/>
            </w:pPr>
          </w:p>
        </w:tc>
        <w:tc>
          <w:tcPr>
            <w:tcW w:w="672" w:type="dxa"/>
          </w:tcPr>
          <w:p w:rsidR="00326FA1" w:rsidRDefault="00326FA1" w:rsidP="00326FA1">
            <w:pPr>
              <w:pStyle w:val="ConsPlusNormal"/>
            </w:pPr>
          </w:p>
        </w:tc>
        <w:tc>
          <w:tcPr>
            <w:tcW w:w="778" w:type="dxa"/>
          </w:tcPr>
          <w:p w:rsidR="00326FA1" w:rsidRDefault="00326FA1" w:rsidP="00326FA1">
            <w:pPr>
              <w:pStyle w:val="ConsPlusNormal"/>
            </w:pPr>
          </w:p>
        </w:tc>
        <w:tc>
          <w:tcPr>
            <w:tcW w:w="624" w:type="dxa"/>
          </w:tcPr>
          <w:p w:rsidR="00326FA1" w:rsidRDefault="00326FA1" w:rsidP="00326FA1">
            <w:pPr>
              <w:pStyle w:val="ConsPlusNormal"/>
            </w:pPr>
          </w:p>
        </w:tc>
        <w:tc>
          <w:tcPr>
            <w:tcW w:w="682" w:type="dxa"/>
          </w:tcPr>
          <w:p w:rsidR="00326FA1" w:rsidRDefault="00326FA1" w:rsidP="00326FA1">
            <w:pPr>
              <w:pStyle w:val="ConsPlusNormal"/>
            </w:pPr>
          </w:p>
        </w:tc>
        <w:tc>
          <w:tcPr>
            <w:tcW w:w="672" w:type="dxa"/>
          </w:tcPr>
          <w:p w:rsidR="00326FA1" w:rsidRDefault="00326FA1" w:rsidP="00326FA1">
            <w:pPr>
              <w:pStyle w:val="ConsPlusNormal"/>
            </w:pPr>
          </w:p>
        </w:tc>
        <w:tc>
          <w:tcPr>
            <w:tcW w:w="680" w:type="dxa"/>
          </w:tcPr>
          <w:p w:rsidR="00326FA1" w:rsidRDefault="00326FA1" w:rsidP="00326FA1">
            <w:pPr>
              <w:pStyle w:val="ConsPlusNormal"/>
            </w:pPr>
          </w:p>
        </w:tc>
        <w:tc>
          <w:tcPr>
            <w:tcW w:w="623" w:type="dxa"/>
          </w:tcPr>
          <w:p w:rsidR="00326FA1" w:rsidRDefault="00326FA1" w:rsidP="00326FA1">
            <w:pPr>
              <w:pStyle w:val="ConsPlusNormal"/>
            </w:pPr>
          </w:p>
        </w:tc>
        <w:tc>
          <w:tcPr>
            <w:tcW w:w="624" w:type="dxa"/>
          </w:tcPr>
          <w:p w:rsidR="00326FA1" w:rsidRDefault="00326FA1" w:rsidP="00326FA1">
            <w:pPr>
              <w:pStyle w:val="ConsPlusNormal"/>
            </w:pPr>
          </w:p>
        </w:tc>
        <w:tc>
          <w:tcPr>
            <w:tcW w:w="669" w:type="dxa"/>
          </w:tcPr>
          <w:p w:rsidR="00326FA1" w:rsidRDefault="00326FA1" w:rsidP="00326FA1">
            <w:pPr>
              <w:pStyle w:val="ConsPlusNormal"/>
            </w:pPr>
          </w:p>
        </w:tc>
        <w:tc>
          <w:tcPr>
            <w:tcW w:w="670" w:type="dxa"/>
          </w:tcPr>
          <w:p w:rsidR="00326FA1" w:rsidRDefault="00326FA1" w:rsidP="00326FA1">
            <w:pPr>
              <w:pStyle w:val="ConsPlusNormal"/>
            </w:pPr>
          </w:p>
        </w:tc>
        <w:tc>
          <w:tcPr>
            <w:tcW w:w="624" w:type="dxa"/>
          </w:tcPr>
          <w:p w:rsidR="00326FA1" w:rsidRDefault="00326FA1" w:rsidP="00326FA1">
            <w:pPr>
              <w:pStyle w:val="ConsPlusNormal"/>
            </w:pPr>
          </w:p>
        </w:tc>
      </w:tr>
    </w:tbl>
    <w:p w:rsidR="00326FA1" w:rsidRDefault="00326FA1" w:rsidP="00326FA1">
      <w:pPr>
        <w:pStyle w:val="ConsPlusNormal"/>
        <w:jc w:val="both"/>
      </w:pPr>
    </w:p>
    <w:p w:rsidR="00326FA1" w:rsidRDefault="00326FA1" w:rsidP="00326FA1">
      <w:pPr>
        <w:pStyle w:val="ConsPlusNonformat"/>
        <w:jc w:val="both"/>
      </w:pPr>
      <w:r>
        <w:t xml:space="preserve">    --------------------------------</w:t>
      </w:r>
    </w:p>
    <w:p w:rsidR="00326FA1" w:rsidRDefault="00326FA1" w:rsidP="00326FA1">
      <w:pPr>
        <w:pStyle w:val="ConsPlusNonformat"/>
        <w:jc w:val="both"/>
      </w:pPr>
      <w:bookmarkStart w:id="111" w:name="P8653"/>
      <w:bookmarkEnd w:id="111"/>
      <w:r>
        <w:t xml:space="preserve">    &lt;*&gt; Подлежит заполнению кратно количеству документов-оснований.</w:t>
      </w:r>
    </w:p>
    <w:p w:rsidR="00326FA1" w:rsidRDefault="00326FA1" w:rsidP="00326FA1">
      <w:pPr>
        <w:pStyle w:val="ConsPlusNonformat"/>
        <w:jc w:val="both"/>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   _________   _____________________  ___________</w:t>
      </w:r>
    </w:p>
    <w:p w:rsidR="00326FA1" w:rsidRDefault="00326FA1" w:rsidP="00326FA1">
      <w:pPr>
        <w:pStyle w:val="ConsPlusNonformat"/>
        <w:jc w:val="both"/>
      </w:pPr>
      <w:r>
        <w:lastRenderedPageBreak/>
        <w:t xml:space="preserve">              (должность)   (подпись)   (расшифровка подписи)   (телефон)</w:t>
      </w:r>
    </w:p>
    <w:p w:rsidR="00326FA1" w:rsidRDefault="00326FA1" w:rsidP="00326FA1">
      <w:pPr>
        <w:pStyle w:val="ConsPlusNonformat"/>
        <w:jc w:val="both"/>
      </w:pPr>
      <w:r>
        <w:t>"___" __________ 20___ г.</w:t>
      </w:r>
    </w:p>
    <w:p w:rsidR="00326FA1" w:rsidRDefault="00326FA1" w:rsidP="00326FA1">
      <w:pPr>
        <w:pStyle w:val="ConsPlusNonformat"/>
        <w:jc w:val="both"/>
      </w:pPr>
    </w:p>
    <w:p w:rsidR="00326FA1" w:rsidRDefault="00326FA1" w:rsidP="00326FA1">
      <w:pPr>
        <w:pStyle w:val="ConsPlusNonformat"/>
        <w:jc w:val="both"/>
      </w:pPr>
      <w:r>
        <w:t xml:space="preserve">                              Номер страницы _____</w:t>
      </w:r>
    </w:p>
    <w:p w:rsidR="00326FA1" w:rsidRDefault="00326FA1" w:rsidP="00326FA1">
      <w:pPr>
        <w:pStyle w:val="ConsPlusNonformat"/>
        <w:jc w:val="both"/>
        <w:sectPr w:rsidR="00326FA1">
          <w:pgSz w:w="16838" w:h="11905" w:orient="landscape"/>
          <w:pgMar w:top="1701" w:right="1134" w:bottom="850" w:left="1134" w:header="0" w:footer="0" w:gutter="0"/>
          <w:cols w:space="720"/>
          <w:titlePg/>
        </w:sectPr>
      </w:pPr>
      <w:r>
        <w:t xml:space="preserve">                              Всего страниц ______</w:t>
      </w:r>
    </w:p>
    <w:p w:rsidR="00326FA1" w:rsidRDefault="00326FA1" w:rsidP="00326FA1">
      <w:pPr>
        <w:pStyle w:val="ConsPlusNormal"/>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Pr="008D4B25" w:rsidRDefault="00326FA1" w:rsidP="00326FA1">
      <w:pPr>
        <w:pStyle w:val="ConsPlusNormal"/>
        <w:ind w:firstLine="540"/>
        <w:jc w:val="both"/>
        <w:rPr>
          <w:rFonts w:ascii="Times New Roman" w:hAnsi="Times New Roman" w:cs="Times New Roman"/>
        </w:rPr>
      </w:pPr>
    </w:p>
    <w:p w:rsidR="00326FA1" w:rsidRPr="008D4B25" w:rsidRDefault="00326FA1" w:rsidP="00326FA1">
      <w:pPr>
        <w:pStyle w:val="ConsPlusNormal"/>
        <w:jc w:val="right"/>
        <w:outlineLvl w:val="1"/>
        <w:rPr>
          <w:rFonts w:ascii="Times New Roman" w:hAnsi="Times New Roman" w:cs="Times New Roman"/>
        </w:rPr>
      </w:pPr>
      <w:r w:rsidRPr="008D4B25">
        <w:rPr>
          <w:rFonts w:ascii="Times New Roman" w:hAnsi="Times New Roman" w:cs="Times New Roman"/>
        </w:rPr>
        <w:t>Приложение N 41</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к Порядку открытия и ведения</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лицевых счетов</w:t>
      </w: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jc w:val="both"/>
      </w:pPr>
    </w:p>
    <w:p w:rsidR="00326FA1" w:rsidRDefault="00326FA1" w:rsidP="00326FA1">
      <w:pPr>
        <w:pStyle w:val="ConsPlusNonformat"/>
        <w:jc w:val="both"/>
      </w:pPr>
      <w:bookmarkStart w:id="112" w:name="P8675"/>
      <w:bookmarkEnd w:id="112"/>
      <w:r>
        <w:t xml:space="preserve">                                Уведомление</w:t>
      </w:r>
    </w:p>
    <w:p w:rsidR="00326FA1" w:rsidRDefault="00326FA1" w:rsidP="00326FA1">
      <w:pPr>
        <w:pStyle w:val="ConsPlusNonformat"/>
        <w:jc w:val="both"/>
      </w:pPr>
      <w:r>
        <w:t xml:space="preserve">                    об отказе в открытии лицевого счета</w:t>
      </w:r>
    </w:p>
    <w:p w:rsidR="00326FA1" w:rsidRDefault="00326FA1" w:rsidP="00326FA1">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3237"/>
        <w:gridCol w:w="1418"/>
        <w:gridCol w:w="1417"/>
      </w:tblGrid>
      <w:tr w:rsidR="00326FA1" w:rsidTr="00326FA1">
        <w:tc>
          <w:tcPr>
            <w:tcW w:w="3004" w:type="dxa"/>
            <w:tcBorders>
              <w:top w:val="nil"/>
              <w:left w:val="nil"/>
              <w:bottom w:val="nil"/>
              <w:right w:val="nil"/>
            </w:tcBorders>
          </w:tcPr>
          <w:p w:rsidR="00326FA1" w:rsidRDefault="00326FA1" w:rsidP="00326FA1">
            <w:pPr>
              <w:pStyle w:val="ConsPlusNormal"/>
            </w:pPr>
          </w:p>
        </w:tc>
        <w:tc>
          <w:tcPr>
            <w:tcW w:w="3237" w:type="dxa"/>
            <w:tcBorders>
              <w:top w:val="nil"/>
              <w:left w:val="nil"/>
              <w:bottom w:val="nil"/>
              <w:right w:val="nil"/>
            </w:tcBorders>
            <w:vAlign w:val="center"/>
          </w:tcPr>
          <w:p w:rsidR="00326FA1" w:rsidRDefault="00326FA1" w:rsidP="00326FA1">
            <w:pPr>
              <w:pStyle w:val="ConsPlusNormal"/>
              <w:jc w:val="center"/>
            </w:pPr>
            <w:r>
              <w:t>от "__" __________ 20__ г.</w:t>
            </w:r>
          </w:p>
        </w:tc>
        <w:tc>
          <w:tcPr>
            <w:tcW w:w="1418" w:type="dxa"/>
            <w:tcBorders>
              <w:top w:val="nil"/>
              <w:left w:val="nil"/>
              <w:bottom w:val="nil"/>
              <w:right w:val="single" w:sz="4" w:space="0" w:color="auto"/>
            </w:tcBorders>
            <w:vAlign w:val="center"/>
          </w:tcPr>
          <w:p w:rsidR="00326FA1" w:rsidRDefault="00326FA1" w:rsidP="00326FA1">
            <w:pPr>
              <w:pStyle w:val="ConsPlusNormal"/>
              <w:jc w:val="right"/>
            </w:pP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jc w:val="center"/>
            </w:pPr>
            <w:r>
              <w:t>Коды</w:t>
            </w:r>
          </w:p>
        </w:tc>
      </w:tr>
      <w:tr w:rsidR="00326FA1" w:rsidTr="00326FA1">
        <w:tc>
          <w:tcPr>
            <w:tcW w:w="3004" w:type="dxa"/>
            <w:tcBorders>
              <w:top w:val="nil"/>
              <w:left w:val="nil"/>
              <w:bottom w:val="nil"/>
              <w:right w:val="nil"/>
            </w:tcBorders>
          </w:tcPr>
          <w:p w:rsidR="00326FA1" w:rsidRDefault="00326FA1" w:rsidP="00326FA1">
            <w:pPr>
              <w:pStyle w:val="ConsPlusNormal"/>
            </w:pPr>
            <w:r>
              <w:t>От кого:</w:t>
            </w:r>
          </w:p>
        </w:tc>
        <w:tc>
          <w:tcPr>
            <w:tcW w:w="3237" w:type="dxa"/>
            <w:tcBorders>
              <w:top w:val="nil"/>
              <w:left w:val="nil"/>
              <w:bottom w:val="nil"/>
              <w:right w:val="nil"/>
            </w:tcBorders>
          </w:tcPr>
          <w:p w:rsidR="00326FA1" w:rsidRDefault="00326FA1" w:rsidP="00326FA1">
            <w:pPr>
              <w:pStyle w:val="ConsPlusNormal"/>
              <w:jc w:val="both"/>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tcBorders>
              <w:top w:val="nil"/>
              <w:left w:val="nil"/>
              <w:bottom w:val="nil"/>
              <w:right w:val="nil"/>
            </w:tcBorders>
            <w:vAlign w:val="bottom"/>
          </w:tcPr>
          <w:p w:rsidR="00326FA1" w:rsidRDefault="00326FA1" w:rsidP="00326FA1">
            <w:pPr>
              <w:pStyle w:val="ConsPlusNormal"/>
            </w:pPr>
            <w:r>
              <w:t>Финансовый орган</w:t>
            </w:r>
          </w:p>
        </w:tc>
        <w:tc>
          <w:tcPr>
            <w:tcW w:w="3237" w:type="dxa"/>
            <w:tcBorders>
              <w:top w:val="nil"/>
              <w:left w:val="nil"/>
              <w:bottom w:val="nil"/>
              <w:right w:val="nil"/>
            </w:tcBorders>
            <w:vAlign w:val="bottom"/>
          </w:tcPr>
          <w:p w:rsidR="00326FA1" w:rsidRDefault="00326FA1" w:rsidP="00326FA1">
            <w:pPr>
              <w:pStyle w:val="ConsPlusNormal"/>
              <w:jc w:val="both"/>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vAlign w:val="bottom"/>
          </w:tcPr>
          <w:p w:rsidR="00326FA1" w:rsidRDefault="00326FA1" w:rsidP="00326FA1">
            <w:pPr>
              <w:pStyle w:val="ConsPlusNormal"/>
            </w:pPr>
            <w:r>
              <w:t>0274034308</w:t>
            </w:r>
          </w:p>
        </w:tc>
      </w:tr>
      <w:tr w:rsidR="00326FA1" w:rsidTr="00326FA1">
        <w:tc>
          <w:tcPr>
            <w:tcW w:w="3004" w:type="dxa"/>
            <w:tcBorders>
              <w:top w:val="nil"/>
              <w:left w:val="nil"/>
              <w:bottom w:val="nil"/>
              <w:right w:val="nil"/>
            </w:tcBorders>
          </w:tcPr>
          <w:p w:rsidR="00326FA1" w:rsidRDefault="00326FA1" w:rsidP="00326FA1">
            <w:pPr>
              <w:pStyle w:val="ConsPlusNormal"/>
            </w:pPr>
          </w:p>
        </w:tc>
        <w:tc>
          <w:tcPr>
            <w:tcW w:w="3237" w:type="dxa"/>
            <w:tcBorders>
              <w:top w:val="nil"/>
              <w:left w:val="nil"/>
              <w:bottom w:val="single" w:sz="4" w:space="0" w:color="auto"/>
              <w:right w:val="nil"/>
            </w:tcBorders>
          </w:tcPr>
          <w:p w:rsidR="00326FA1" w:rsidRDefault="00326FA1" w:rsidP="00326FA1">
            <w:pPr>
              <w:pStyle w:val="ConsPlusNormal"/>
              <w:jc w:val="center"/>
            </w:pPr>
            <w:r>
              <w:t xml:space="preserve">Финансовое управление </w:t>
            </w: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pPr>
            <w:r>
              <w:t>027401001</w:t>
            </w:r>
          </w:p>
        </w:tc>
      </w:tr>
      <w:tr w:rsidR="00326FA1" w:rsidTr="00326FA1">
        <w:tc>
          <w:tcPr>
            <w:tcW w:w="3004" w:type="dxa"/>
            <w:tcBorders>
              <w:top w:val="nil"/>
              <w:left w:val="nil"/>
              <w:bottom w:val="nil"/>
              <w:right w:val="nil"/>
            </w:tcBorders>
          </w:tcPr>
          <w:p w:rsidR="00326FA1" w:rsidRDefault="00326FA1" w:rsidP="00326FA1">
            <w:pPr>
              <w:pStyle w:val="ConsPlusNormal"/>
            </w:pPr>
            <w:r>
              <w:t>Кому:</w:t>
            </w:r>
          </w:p>
        </w:tc>
        <w:tc>
          <w:tcPr>
            <w:tcW w:w="3237" w:type="dxa"/>
            <w:tcBorders>
              <w:top w:val="single" w:sz="4" w:space="0" w:color="auto"/>
              <w:left w:val="nil"/>
              <w:bottom w:val="nil"/>
              <w:right w:val="nil"/>
            </w:tcBorders>
          </w:tcPr>
          <w:p w:rsidR="00326FA1" w:rsidRDefault="00326FA1" w:rsidP="00326FA1">
            <w:pPr>
              <w:pStyle w:val="ConsPlusNormal"/>
              <w:jc w:val="both"/>
            </w:pPr>
          </w:p>
        </w:tc>
        <w:tc>
          <w:tcPr>
            <w:tcW w:w="1418" w:type="dxa"/>
            <w:tcBorders>
              <w:top w:val="nil"/>
              <w:left w:val="nil"/>
              <w:bottom w:val="nil"/>
              <w:right w:val="single" w:sz="4" w:space="0" w:color="auto"/>
            </w:tcBorders>
          </w:tcPr>
          <w:p w:rsidR="00326FA1" w:rsidRDefault="00326FA1" w:rsidP="00326FA1">
            <w:pPr>
              <w:pStyle w:val="ConsPlusNormal"/>
              <w:jc w:val="right"/>
            </w:pP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jc w:val="both"/>
            </w:pPr>
          </w:p>
        </w:tc>
      </w:tr>
      <w:tr w:rsidR="00326FA1" w:rsidTr="00326FA1">
        <w:tc>
          <w:tcPr>
            <w:tcW w:w="3004" w:type="dxa"/>
            <w:vMerge w:val="restart"/>
            <w:tcBorders>
              <w:top w:val="nil"/>
              <w:left w:val="nil"/>
              <w:bottom w:val="nil"/>
              <w:right w:val="nil"/>
            </w:tcBorders>
          </w:tcPr>
          <w:p w:rsidR="00326FA1" w:rsidRDefault="00326FA1" w:rsidP="00326FA1">
            <w:pPr>
              <w:pStyle w:val="ConsPlusNormal"/>
            </w:pPr>
            <w:r>
              <w:t>Наименование государственного заказчика/участника казначейского сопровождения, являющегося головным исполнителем (исполнителем) по государственному контракту (контракту)</w:t>
            </w:r>
          </w:p>
        </w:tc>
        <w:tc>
          <w:tcPr>
            <w:tcW w:w="3237" w:type="dxa"/>
            <w:vMerge w:val="restart"/>
            <w:tcBorders>
              <w:top w:val="nil"/>
              <w:left w:val="nil"/>
              <w:bottom w:val="single" w:sz="4" w:space="0" w:color="auto"/>
              <w:right w:val="nil"/>
            </w:tcBorders>
          </w:tcPr>
          <w:p w:rsidR="00326FA1" w:rsidRDefault="00326FA1" w:rsidP="00326FA1">
            <w:pPr>
              <w:pStyle w:val="ConsPlusNormal"/>
              <w:jc w:val="both"/>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jc w:val="both"/>
            </w:pPr>
          </w:p>
        </w:tc>
      </w:tr>
      <w:tr w:rsidR="00326FA1" w:rsidTr="00326FA1">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insideH w:val="single" w:sz="4" w:space="0" w:color="auto"/>
          </w:tblBorders>
        </w:tblPrEx>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vMerge w:val="restart"/>
            <w:tcBorders>
              <w:top w:val="nil"/>
              <w:left w:val="nil"/>
              <w:bottom w:val="nil"/>
              <w:right w:val="single" w:sz="4" w:space="0" w:color="auto"/>
            </w:tcBorders>
          </w:tcPr>
          <w:p w:rsidR="00326FA1" w:rsidRDefault="00326FA1" w:rsidP="00326FA1">
            <w:pPr>
              <w:pStyle w:val="ConsPlusNormal"/>
              <w:jc w:val="right"/>
            </w:pPr>
            <w:r>
              <w:t>номер лицевого счета</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tcBorders>
              <w:top w:val="nil"/>
              <w:left w:val="nil"/>
              <w:bottom w:val="nil"/>
              <w:right w:val="nil"/>
            </w:tcBorders>
          </w:tcPr>
          <w:p w:rsidR="00326FA1" w:rsidRDefault="00326FA1" w:rsidP="00326FA1">
            <w:pPr>
              <w:pStyle w:val="ConsPlusNormal"/>
            </w:pPr>
            <w:r>
              <w:t>(нужное подчеркнуть)</w:t>
            </w:r>
          </w:p>
        </w:tc>
        <w:tc>
          <w:tcPr>
            <w:tcW w:w="3237" w:type="dxa"/>
            <w:tcBorders>
              <w:top w:val="single" w:sz="4" w:space="0" w:color="auto"/>
              <w:left w:val="nil"/>
              <w:bottom w:val="nil"/>
              <w:right w:val="nil"/>
            </w:tcBorders>
          </w:tcPr>
          <w:p w:rsidR="00326FA1" w:rsidRDefault="00326FA1" w:rsidP="00326FA1">
            <w:pPr>
              <w:pStyle w:val="ConsPlusNormal"/>
              <w:jc w:val="both"/>
            </w:pPr>
          </w:p>
        </w:tc>
        <w:tc>
          <w:tcPr>
            <w:tcW w:w="1418" w:type="dxa"/>
            <w:vMerge/>
            <w:tcBorders>
              <w:top w:val="nil"/>
              <w:left w:val="nil"/>
              <w:bottom w:val="nil"/>
              <w:right w:val="single" w:sz="4" w:space="0" w:color="auto"/>
            </w:tcBorders>
          </w:tcPr>
          <w:p w:rsidR="00326FA1" w:rsidRDefault="00326FA1" w:rsidP="00326FA1">
            <w:pPr>
              <w:pStyle w:val="ConsPlusNormal"/>
            </w:pPr>
          </w:p>
        </w:tc>
        <w:tc>
          <w:tcPr>
            <w:tcW w:w="1417" w:type="dxa"/>
            <w:vMerge w:val="restart"/>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jc w:val="both"/>
            </w:pPr>
          </w:p>
        </w:tc>
      </w:tr>
      <w:tr w:rsidR="00326FA1" w:rsidTr="00326FA1">
        <w:tblPrEx>
          <w:tblBorders>
            <w:insideV w:val="single" w:sz="4" w:space="0" w:color="auto"/>
          </w:tblBorders>
        </w:tblPrEx>
        <w:tc>
          <w:tcPr>
            <w:tcW w:w="7659" w:type="dxa"/>
            <w:gridSpan w:val="3"/>
            <w:tcBorders>
              <w:top w:val="nil"/>
              <w:left w:val="nil"/>
              <w:bottom w:val="nil"/>
            </w:tcBorders>
          </w:tcPr>
          <w:p w:rsidR="00326FA1" w:rsidRDefault="00326FA1" w:rsidP="00326FA1">
            <w:pPr>
              <w:pStyle w:val="ConsPlusNormal"/>
            </w:pPr>
          </w:p>
        </w:tc>
        <w:tc>
          <w:tcPr>
            <w:tcW w:w="1417" w:type="dxa"/>
            <w:vMerge/>
            <w:tcBorders>
              <w:top w:val="single" w:sz="4" w:space="0" w:color="auto"/>
              <w:bottom w:val="single" w:sz="4" w:space="0" w:color="auto"/>
            </w:tcBorders>
          </w:tcPr>
          <w:p w:rsidR="00326FA1" w:rsidRDefault="00326FA1" w:rsidP="00326FA1">
            <w:pPr>
              <w:pStyle w:val="ConsPlusNormal"/>
            </w:pPr>
          </w:p>
        </w:tc>
      </w:tr>
      <w:tr w:rsidR="00326FA1" w:rsidTr="00326FA1">
        <w:tc>
          <w:tcPr>
            <w:tcW w:w="3004" w:type="dxa"/>
            <w:vMerge w:val="restart"/>
            <w:tcBorders>
              <w:top w:val="nil"/>
              <w:left w:val="nil"/>
              <w:bottom w:val="nil"/>
              <w:right w:val="nil"/>
            </w:tcBorders>
          </w:tcPr>
          <w:p w:rsidR="00326FA1" w:rsidRDefault="00326FA1" w:rsidP="00326FA1">
            <w:pPr>
              <w:pStyle w:val="ConsPlusNormal"/>
            </w:pPr>
            <w:r>
              <w:t>Наименование участника казначейского сопровождения</w:t>
            </w:r>
          </w:p>
        </w:tc>
        <w:tc>
          <w:tcPr>
            <w:tcW w:w="3237" w:type="dxa"/>
            <w:vMerge w:val="restart"/>
            <w:tcBorders>
              <w:top w:val="nil"/>
              <w:left w:val="nil"/>
              <w:bottom w:val="single" w:sz="4" w:space="0" w:color="auto"/>
              <w:right w:val="nil"/>
            </w:tcBorders>
          </w:tcPr>
          <w:p w:rsidR="00326FA1" w:rsidRDefault="00326FA1" w:rsidP="00326FA1">
            <w:pPr>
              <w:pStyle w:val="ConsPlusNormal"/>
              <w:jc w:val="both"/>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jc w:val="both"/>
            </w:pPr>
          </w:p>
        </w:tc>
      </w:tr>
      <w:tr w:rsidR="00326FA1" w:rsidTr="00326FA1">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КПП</w:t>
            </w:r>
          </w:p>
        </w:tc>
        <w:tc>
          <w:tcPr>
            <w:tcW w:w="1417" w:type="dxa"/>
            <w:tcBorders>
              <w:top w:val="single" w:sz="4" w:space="0" w:color="auto"/>
              <w:left w:val="single" w:sz="4" w:space="0" w:color="auto"/>
              <w:bottom w:val="nil"/>
              <w:right w:val="single" w:sz="4" w:space="0" w:color="auto"/>
            </w:tcBorders>
          </w:tcPr>
          <w:p w:rsidR="00326FA1" w:rsidRDefault="00326FA1" w:rsidP="00326FA1">
            <w:pPr>
              <w:pStyle w:val="ConsPlusNormal"/>
            </w:pPr>
          </w:p>
        </w:tc>
      </w:tr>
    </w:tbl>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1134"/>
        <w:gridCol w:w="630"/>
        <w:gridCol w:w="850"/>
        <w:gridCol w:w="1757"/>
        <w:gridCol w:w="1418"/>
        <w:gridCol w:w="1417"/>
      </w:tblGrid>
      <w:tr w:rsidR="00326FA1" w:rsidTr="00326FA1">
        <w:tc>
          <w:tcPr>
            <w:tcW w:w="1871" w:type="dxa"/>
            <w:vMerge w:val="restart"/>
            <w:vAlign w:val="center"/>
          </w:tcPr>
          <w:p w:rsidR="00326FA1" w:rsidRDefault="00326FA1" w:rsidP="00326FA1">
            <w:pPr>
              <w:pStyle w:val="ConsPlusNormal"/>
              <w:jc w:val="center"/>
            </w:pPr>
            <w:r>
              <w:t>Идентификатор государственного контракта</w:t>
            </w:r>
          </w:p>
        </w:tc>
        <w:tc>
          <w:tcPr>
            <w:tcW w:w="4371" w:type="dxa"/>
            <w:gridSpan w:val="4"/>
            <w:vAlign w:val="center"/>
          </w:tcPr>
          <w:p w:rsidR="00326FA1" w:rsidRDefault="00326FA1" w:rsidP="00326FA1">
            <w:pPr>
              <w:pStyle w:val="ConsPlusNormal"/>
              <w:jc w:val="center"/>
            </w:pPr>
            <w:r>
              <w:t>Реквизиты контракта, договора (соглашения)</w:t>
            </w:r>
          </w:p>
        </w:tc>
        <w:tc>
          <w:tcPr>
            <w:tcW w:w="1418" w:type="dxa"/>
            <w:vMerge w:val="restart"/>
            <w:vAlign w:val="center"/>
          </w:tcPr>
          <w:p w:rsidR="00326FA1" w:rsidRDefault="00326FA1" w:rsidP="00326FA1">
            <w:pPr>
              <w:pStyle w:val="ConsPlusNormal"/>
              <w:jc w:val="center"/>
            </w:pPr>
            <w:r>
              <w:t>Причина отказа в открытии лицевого счета</w:t>
            </w:r>
          </w:p>
        </w:tc>
        <w:tc>
          <w:tcPr>
            <w:tcW w:w="1417" w:type="dxa"/>
            <w:vMerge w:val="restart"/>
            <w:vAlign w:val="center"/>
          </w:tcPr>
          <w:p w:rsidR="00326FA1" w:rsidRDefault="00326FA1" w:rsidP="00326FA1">
            <w:pPr>
              <w:pStyle w:val="ConsPlusNormal"/>
              <w:jc w:val="center"/>
            </w:pPr>
            <w:r>
              <w:t>Дата отказа в открытии лицевого счета</w:t>
            </w:r>
          </w:p>
        </w:tc>
      </w:tr>
      <w:tr w:rsidR="00326FA1" w:rsidTr="00326FA1">
        <w:tc>
          <w:tcPr>
            <w:tcW w:w="1871" w:type="dxa"/>
            <w:vMerge/>
          </w:tcPr>
          <w:p w:rsidR="00326FA1" w:rsidRDefault="00326FA1" w:rsidP="00326FA1">
            <w:pPr>
              <w:pStyle w:val="ConsPlusNormal"/>
            </w:pPr>
          </w:p>
        </w:tc>
        <w:tc>
          <w:tcPr>
            <w:tcW w:w="1134" w:type="dxa"/>
            <w:vMerge w:val="restart"/>
          </w:tcPr>
          <w:p w:rsidR="00326FA1" w:rsidRDefault="00326FA1" w:rsidP="00326FA1">
            <w:pPr>
              <w:pStyle w:val="ConsPlusNormal"/>
              <w:jc w:val="center"/>
            </w:pPr>
            <w:r>
              <w:t>номер</w:t>
            </w:r>
          </w:p>
        </w:tc>
        <w:tc>
          <w:tcPr>
            <w:tcW w:w="630" w:type="dxa"/>
            <w:vMerge w:val="restart"/>
          </w:tcPr>
          <w:p w:rsidR="00326FA1" w:rsidRDefault="00326FA1" w:rsidP="00326FA1">
            <w:pPr>
              <w:pStyle w:val="ConsPlusNormal"/>
              <w:jc w:val="center"/>
            </w:pPr>
            <w:r>
              <w:t>дата</w:t>
            </w:r>
          </w:p>
        </w:tc>
        <w:tc>
          <w:tcPr>
            <w:tcW w:w="2607" w:type="dxa"/>
            <w:gridSpan w:val="2"/>
            <w:vAlign w:val="center"/>
          </w:tcPr>
          <w:p w:rsidR="00326FA1" w:rsidRDefault="00326FA1" w:rsidP="00326FA1">
            <w:pPr>
              <w:pStyle w:val="ConsPlusNormal"/>
              <w:jc w:val="center"/>
            </w:pPr>
            <w:r>
              <w:t>сведения о контрагенте</w:t>
            </w:r>
          </w:p>
        </w:tc>
        <w:tc>
          <w:tcPr>
            <w:tcW w:w="1418" w:type="dxa"/>
            <w:vMerge/>
          </w:tcPr>
          <w:p w:rsidR="00326FA1" w:rsidRDefault="00326FA1" w:rsidP="00326FA1">
            <w:pPr>
              <w:pStyle w:val="ConsPlusNormal"/>
            </w:pPr>
          </w:p>
        </w:tc>
        <w:tc>
          <w:tcPr>
            <w:tcW w:w="1417" w:type="dxa"/>
            <w:vMerge/>
          </w:tcPr>
          <w:p w:rsidR="00326FA1" w:rsidRDefault="00326FA1" w:rsidP="00326FA1">
            <w:pPr>
              <w:pStyle w:val="ConsPlusNormal"/>
            </w:pPr>
          </w:p>
        </w:tc>
      </w:tr>
      <w:tr w:rsidR="00326FA1" w:rsidTr="00326FA1">
        <w:tc>
          <w:tcPr>
            <w:tcW w:w="1871" w:type="dxa"/>
            <w:vMerge/>
          </w:tcPr>
          <w:p w:rsidR="00326FA1" w:rsidRDefault="00326FA1" w:rsidP="00326FA1">
            <w:pPr>
              <w:pStyle w:val="ConsPlusNormal"/>
            </w:pPr>
          </w:p>
        </w:tc>
        <w:tc>
          <w:tcPr>
            <w:tcW w:w="1134" w:type="dxa"/>
            <w:vMerge/>
          </w:tcPr>
          <w:p w:rsidR="00326FA1" w:rsidRDefault="00326FA1" w:rsidP="00326FA1">
            <w:pPr>
              <w:pStyle w:val="ConsPlusNormal"/>
            </w:pPr>
          </w:p>
        </w:tc>
        <w:tc>
          <w:tcPr>
            <w:tcW w:w="630" w:type="dxa"/>
            <w:vMerge/>
          </w:tcPr>
          <w:p w:rsidR="00326FA1" w:rsidRDefault="00326FA1" w:rsidP="00326FA1">
            <w:pPr>
              <w:pStyle w:val="ConsPlusNormal"/>
            </w:pPr>
          </w:p>
        </w:tc>
        <w:tc>
          <w:tcPr>
            <w:tcW w:w="850" w:type="dxa"/>
            <w:vAlign w:val="center"/>
          </w:tcPr>
          <w:p w:rsidR="00326FA1" w:rsidRDefault="00326FA1" w:rsidP="00326FA1">
            <w:pPr>
              <w:pStyle w:val="ConsPlusNormal"/>
              <w:jc w:val="center"/>
            </w:pPr>
            <w:r>
              <w:t>ИНН</w:t>
            </w:r>
          </w:p>
        </w:tc>
        <w:tc>
          <w:tcPr>
            <w:tcW w:w="1757" w:type="dxa"/>
            <w:vAlign w:val="center"/>
          </w:tcPr>
          <w:p w:rsidR="00326FA1" w:rsidRDefault="00326FA1" w:rsidP="00326FA1">
            <w:pPr>
              <w:pStyle w:val="ConsPlusNormal"/>
              <w:jc w:val="center"/>
            </w:pPr>
            <w:r>
              <w:t>наименование</w:t>
            </w:r>
          </w:p>
        </w:tc>
        <w:tc>
          <w:tcPr>
            <w:tcW w:w="1418" w:type="dxa"/>
            <w:vMerge/>
          </w:tcPr>
          <w:p w:rsidR="00326FA1" w:rsidRDefault="00326FA1" w:rsidP="00326FA1">
            <w:pPr>
              <w:pStyle w:val="ConsPlusNormal"/>
            </w:pPr>
          </w:p>
        </w:tc>
        <w:tc>
          <w:tcPr>
            <w:tcW w:w="1417" w:type="dxa"/>
            <w:vMerge/>
          </w:tcPr>
          <w:p w:rsidR="00326FA1" w:rsidRDefault="00326FA1" w:rsidP="00326FA1">
            <w:pPr>
              <w:pStyle w:val="ConsPlusNormal"/>
            </w:pPr>
          </w:p>
        </w:tc>
      </w:tr>
      <w:tr w:rsidR="00326FA1" w:rsidTr="00326FA1">
        <w:tc>
          <w:tcPr>
            <w:tcW w:w="1871" w:type="dxa"/>
            <w:vAlign w:val="center"/>
          </w:tcPr>
          <w:p w:rsidR="00326FA1" w:rsidRDefault="00326FA1" w:rsidP="00326FA1">
            <w:pPr>
              <w:pStyle w:val="ConsPlusNormal"/>
              <w:jc w:val="center"/>
            </w:pPr>
            <w:r>
              <w:t>1</w:t>
            </w:r>
          </w:p>
        </w:tc>
        <w:tc>
          <w:tcPr>
            <w:tcW w:w="1134" w:type="dxa"/>
            <w:vAlign w:val="center"/>
          </w:tcPr>
          <w:p w:rsidR="00326FA1" w:rsidRDefault="00326FA1" w:rsidP="00326FA1">
            <w:pPr>
              <w:pStyle w:val="ConsPlusNormal"/>
              <w:jc w:val="center"/>
            </w:pPr>
            <w:r>
              <w:t>2</w:t>
            </w:r>
          </w:p>
        </w:tc>
        <w:tc>
          <w:tcPr>
            <w:tcW w:w="630" w:type="dxa"/>
            <w:vAlign w:val="center"/>
          </w:tcPr>
          <w:p w:rsidR="00326FA1" w:rsidRDefault="00326FA1" w:rsidP="00326FA1">
            <w:pPr>
              <w:pStyle w:val="ConsPlusNormal"/>
              <w:jc w:val="center"/>
            </w:pPr>
            <w:r>
              <w:t>3</w:t>
            </w:r>
          </w:p>
        </w:tc>
        <w:tc>
          <w:tcPr>
            <w:tcW w:w="850" w:type="dxa"/>
            <w:vAlign w:val="center"/>
          </w:tcPr>
          <w:p w:rsidR="00326FA1" w:rsidRDefault="00326FA1" w:rsidP="00326FA1">
            <w:pPr>
              <w:pStyle w:val="ConsPlusNormal"/>
              <w:jc w:val="center"/>
            </w:pPr>
            <w:r>
              <w:t>4</w:t>
            </w:r>
          </w:p>
        </w:tc>
        <w:tc>
          <w:tcPr>
            <w:tcW w:w="1757" w:type="dxa"/>
            <w:vAlign w:val="center"/>
          </w:tcPr>
          <w:p w:rsidR="00326FA1" w:rsidRDefault="00326FA1" w:rsidP="00326FA1">
            <w:pPr>
              <w:pStyle w:val="ConsPlusNormal"/>
              <w:jc w:val="center"/>
            </w:pPr>
            <w:r>
              <w:t>5</w:t>
            </w:r>
          </w:p>
        </w:tc>
        <w:tc>
          <w:tcPr>
            <w:tcW w:w="1418" w:type="dxa"/>
            <w:vAlign w:val="center"/>
          </w:tcPr>
          <w:p w:rsidR="00326FA1" w:rsidRDefault="00326FA1" w:rsidP="00326FA1">
            <w:pPr>
              <w:pStyle w:val="ConsPlusNormal"/>
              <w:jc w:val="center"/>
            </w:pPr>
            <w:r>
              <w:t>6</w:t>
            </w:r>
          </w:p>
        </w:tc>
        <w:tc>
          <w:tcPr>
            <w:tcW w:w="1417" w:type="dxa"/>
            <w:vAlign w:val="center"/>
          </w:tcPr>
          <w:p w:rsidR="00326FA1" w:rsidRDefault="00326FA1" w:rsidP="00326FA1">
            <w:pPr>
              <w:pStyle w:val="ConsPlusNormal"/>
              <w:jc w:val="center"/>
            </w:pPr>
            <w:r>
              <w:t>7</w:t>
            </w:r>
          </w:p>
        </w:tc>
      </w:tr>
      <w:tr w:rsidR="00326FA1" w:rsidTr="00326FA1">
        <w:tc>
          <w:tcPr>
            <w:tcW w:w="1871" w:type="dxa"/>
          </w:tcPr>
          <w:p w:rsidR="00326FA1" w:rsidRDefault="00326FA1" w:rsidP="00326FA1">
            <w:pPr>
              <w:pStyle w:val="ConsPlusNormal"/>
              <w:jc w:val="center"/>
            </w:pPr>
          </w:p>
        </w:tc>
        <w:tc>
          <w:tcPr>
            <w:tcW w:w="1134" w:type="dxa"/>
          </w:tcPr>
          <w:p w:rsidR="00326FA1" w:rsidRDefault="00326FA1" w:rsidP="00326FA1">
            <w:pPr>
              <w:pStyle w:val="ConsPlusNormal"/>
              <w:jc w:val="center"/>
            </w:pPr>
          </w:p>
        </w:tc>
        <w:tc>
          <w:tcPr>
            <w:tcW w:w="630" w:type="dxa"/>
          </w:tcPr>
          <w:p w:rsidR="00326FA1" w:rsidRDefault="00326FA1" w:rsidP="00326FA1">
            <w:pPr>
              <w:pStyle w:val="ConsPlusNormal"/>
              <w:jc w:val="center"/>
            </w:pPr>
          </w:p>
        </w:tc>
        <w:tc>
          <w:tcPr>
            <w:tcW w:w="850" w:type="dxa"/>
          </w:tcPr>
          <w:p w:rsidR="00326FA1" w:rsidRDefault="00326FA1" w:rsidP="00326FA1">
            <w:pPr>
              <w:pStyle w:val="ConsPlusNormal"/>
              <w:jc w:val="center"/>
            </w:pPr>
          </w:p>
        </w:tc>
        <w:tc>
          <w:tcPr>
            <w:tcW w:w="1757" w:type="dxa"/>
          </w:tcPr>
          <w:p w:rsidR="00326FA1" w:rsidRDefault="00326FA1" w:rsidP="00326FA1">
            <w:pPr>
              <w:pStyle w:val="ConsPlusNormal"/>
              <w:jc w:val="center"/>
            </w:pPr>
          </w:p>
        </w:tc>
        <w:tc>
          <w:tcPr>
            <w:tcW w:w="1418" w:type="dxa"/>
          </w:tcPr>
          <w:p w:rsidR="00326FA1" w:rsidRDefault="00326FA1" w:rsidP="00326FA1">
            <w:pPr>
              <w:pStyle w:val="ConsPlusNormal"/>
              <w:jc w:val="center"/>
            </w:pPr>
          </w:p>
        </w:tc>
        <w:tc>
          <w:tcPr>
            <w:tcW w:w="1417" w:type="dxa"/>
          </w:tcPr>
          <w:p w:rsidR="00326FA1" w:rsidRDefault="00326FA1" w:rsidP="00326FA1">
            <w:pPr>
              <w:pStyle w:val="ConsPlusNormal"/>
              <w:jc w:val="center"/>
            </w:pPr>
          </w:p>
        </w:tc>
      </w:tr>
    </w:tbl>
    <w:p w:rsidR="00326FA1" w:rsidRDefault="00326FA1" w:rsidP="00326FA1">
      <w:pPr>
        <w:pStyle w:val="ConsPlusNormal"/>
      </w:pPr>
    </w:p>
    <w:p w:rsidR="00326FA1" w:rsidRDefault="00326FA1" w:rsidP="00326FA1">
      <w:pPr>
        <w:pStyle w:val="ConsPlusNonformat"/>
        <w:jc w:val="both"/>
      </w:pPr>
      <w:proofErr w:type="spellStart"/>
      <w:r>
        <w:t>Зам</w:t>
      </w:r>
      <w:proofErr w:type="gramStart"/>
      <w:r>
        <w:t>.Г</w:t>
      </w:r>
      <w:proofErr w:type="gramEnd"/>
      <w:r>
        <w:t>лавы</w:t>
      </w:r>
      <w:proofErr w:type="spellEnd"/>
      <w:r>
        <w:t xml:space="preserve"> Администрации</w:t>
      </w:r>
    </w:p>
    <w:p w:rsidR="00326FA1" w:rsidRDefault="00326FA1" w:rsidP="00326FA1">
      <w:pPr>
        <w:pStyle w:val="ConsPlusNonformat"/>
        <w:jc w:val="both"/>
      </w:pPr>
    </w:p>
    <w:p w:rsidR="00326FA1" w:rsidRDefault="00326FA1" w:rsidP="00326FA1">
      <w:pPr>
        <w:pStyle w:val="ConsPlusNonformat"/>
        <w:jc w:val="both"/>
      </w:pPr>
      <w:proofErr w:type="gramStart"/>
      <w:r>
        <w:t>(или иное уполномоченное</w:t>
      </w:r>
      <w:proofErr w:type="gramEnd"/>
    </w:p>
    <w:p w:rsidR="00326FA1" w:rsidRDefault="00326FA1" w:rsidP="00326FA1">
      <w:pPr>
        <w:pStyle w:val="ConsPlusNonformat"/>
        <w:jc w:val="both"/>
      </w:pPr>
      <w:r>
        <w:t>лицо)                       _________ _____________________</w:t>
      </w:r>
    </w:p>
    <w:p w:rsidR="00326FA1" w:rsidRDefault="00326FA1" w:rsidP="00326FA1">
      <w:pPr>
        <w:pStyle w:val="ConsPlusNonformat"/>
        <w:jc w:val="both"/>
      </w:pPr>
      <w:r>
        <w:t xml:space="preserve">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_____________ _________ _____________________ ___________</w:t>
      </w:r>
    </w:p>
    <w:p w:rsidR="00326FA1" w:rsidRDefault="00326FA1" w:rsidP="00326FA1">
      <w:pPr>
        <w:pStyle w:val="ConsPlusNonformat"/>
        <w:jc w:val="both"/>
      </w:pPr>
      <w:r>
        <w:t xml:space="preserve">               (должность)  (подпись) (расшифровка подписи)  (телефон)</w:t>
      </w: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pPr>
    </w:p>
    <w:p w:rsidR="00326FA1" w:rsidRPr="008D4B25" w:rsidRDefault="00326FA1" w:rsidP="00326FA1">
      <w:pPr>
        <w:pStyle w:val="ConsPlusNormal"/>
        <w:jc w:val="right"/>
        <w:outlineLvl w:val="1"/>
        <w:rPr>
          <w:rFonts w:ascii="Times New Roman" w:hAnsi="Times New Roman" w:cs="Times New Roman"/>
        </w:rPr>
      </w:pPr>
      <w:r w:rsidRPr="008D4B25">
        <w:rPr>
          <w:rFonts w:ascii="Times New Roman" w:hAnsi="Times New Roman" w:cs="Times New Roman"/>
        </w:rPr>
        <w:lastRenderedPageBreak/>
        <w:t>Приложение N 42</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к Порядку открытия и ведения</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лицевых счетов</w:t>
      </w: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spacing w:after="1"/>
        <w:rPr>
          <w:rFonts w:ascii="Times New Roman" w:hAnsi="Times New Roman" w:cs="Times New Roman"/>
        </w:rPr>
      </w:pPr>
    </w:p>
    <w:p w:rsidR="00326FA1" w:rsidRDefault="00326FA1" w:rsidP="00326FA1">
      <w:pPr>
        <w:pStyle w:val="ConsPlusNormal"/>
        <w:jc w:val="both"/>
      </w:pPr>
    </w:p>
    <w:p w:rsidR="00326FA1" w:rsidRDefault="00326FA1" w:rsidP="00326FA1">
      <w:pPr>
        <w:pStyle w:val="ConsPlusNonformat"/>
        <w:jc w:val="both"/>
      </w:pPr>
      <w:bookmarkStart w:id="113" w:name="P8763"/>
      <w:bookmarkEnd w:id="113"/>
      <w:r>
        <w:t xml:space="preserve">                                Уведомление</w:t>
      </w:r>
    </w:p>
    <w:p w:rsidR="00326FA1" w:rsidRDefault="00326FA1" w:rsidP="00326FA1">
      <w:pPr>
        <w:pStyle w:val="ConsPlusNonformat"/>
        <w:jc w:val="both"/>
      </w:pPr>
      <w:r>
        <w:t xml:space="preserve">                 о приостановлении открытия лицевого счета</w:t>
      </w:r>
    </w:p>
    <w:p w:rsidR="00326FA1" w:rsidRDefault="00326FA1" w:rsidP="00326FA1">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3237"/>
        <w:gridCol w:w="1418"/>
        <w:gridCol w:w="1417"/>
      </w:tblGrid>
      <w:tr w:rsidR="00326FA1" w:rsidTr="00326FA1">
        <w:tc>
          <w:tcPr>
            <w:tcW w:w="3004" w:type="dxa"/>
            <w:tcBorders>
              <w:top w:val="nil"/>
              <w:left w:val="nil"/>
              <w:bottom w:val="nil"/>
              <w:right w:val="nil"/>
            </w:tcBorders>
          </w:tcPr>
          <w:p w:rsidR="00326FA1" w:rsidRDefault="00326FA1" w:rsidP="00326FA1">
            <w:pPr>
              <w:pStyle w:val="ConsPlusNormal"/>
              <w:jc w:val="both"/>
            </w:pPr>
          </w:p>
        </w:tc>
        <w:tc>
          <w:tcPr>
            <w:tcW w:w="3237" w:type="dxa"/>
            <w:tcBorders>
              <w:top w:val="nil"/>
              <w:left w:val="nil"/>
              <w:bottom w:val="nil"/>
              <w:right w:val="nil"/>
            </w:tcBorders>
            <w:vAlign w:val="bottom"/>
          </w:tcPr>
          <w:p w:rsidR="00326FA1" w:rsidRDefault="00326FA1" w:rsidP="00326FA1">
            <w:pPr>
              <w:pStyle w:val="ConsPlusNormal"/>
              <w:jc w:val="center"/>
            </w:pPr>
            <w:r>
              <w:t>от "__" __________ 20__ г.</w:t>
            </w:r>
          </w:p>
        </w:tc>
        <w:tc>
          <w:tcPr>
            <w:tcW w:w="1418" w:type="dxa"/>
            <w:tcBorders>
              <w:top w:val="nil"/>
              <w:left w:val="nil"/>
              <w:bottom w:val="nil"/>
              <w:right w:val="single" w:sz="4" w:space="0" w:color="auto"/>
            </w:tcBorders>
          </w:tcPr>
          <w:p w:rsidR="00326FA1" w:rsidRDefault="00326FA1" w:rsidP="00326FA1">
            <w:pPr>
              <w:pStyle w:val="ConsPlusNormal"/>
              <w:jc w:val="right"/>
            </w:pPr>
          </w:p>
        </w:tc>
        <w:tc>
          <w:tcPr>
            <w:tcW w:w="1417" w:type="dxa"/>
            <w:tcBorders>
              <w:top w:val="single" w:sz="4" w:space="0" w:color="auto"/>
              <w:left w:val="single" w:sz="4" w:space="0" w:color="auto"/>
              <w:bottom w:val="single" w:sz="4" w:space="0" w:color="auto"/>
              <w:right w:val="single" w:sz="4" w:space="0" w:color="auto"/>
            </w:tcBorders>
            <w:vAlign w:val="bottom"/>
          </w:tcPr>
          <w:p w:rsidR="00326FA1" w:rsidRDefault="00326FA1" w:rsidP="00326FA1">
            <w:pPr>
              <w:pStyle w:val="ConsPlusNormal"/>
              <w:jc w:val="center"/>
            </w:pPr>
            <w:r>
              <w:t>Коды</w:t>
            </w:r>
          </w:p>
        </w:tc>
      </w:tr>
      <w:tr w:rsidR="00326FA1" w:rsidTr="00326FA1">
        <w:tc>
          <w:tcPr>
            <w:tcW w:w="3004" w:type="dxa"/>
            <w:tcBorders>
              <w:top w:val="nil"/>
              <w:left w:val="nil"/>
              <w:bottom w:val="nil"/>
              <w:right w:val="nil"/>
            </w:tcBorders>
          </w:tcPr>
          <w:p w:rsidR="00326FA1" w:rsidRDefault="00326FA1" w:rsidP="00326FA1">
            <w:pPr>
              <w:pStyle w:val="ConsPlusNormal"/>
              <w:jc w:val="both"/>
            </w:pPr>
            <w:r>
              <w:t>От кого:</w:t>
            </w:r>
          </w:p>
        </w:tc>
        <w:tc>
          <w:tcPr>
            <w:tcW w:w="3237" w:type="dxa"/>
            <w:tcBorders>
              <w:top w:val="nil"/>
              <w:left w:val="nil"/>
              <w:bottom w:val="nil"/>
              <w:right w:val="nil"/>
            </w:tcBorders>
            <w:vAlign w:val="center"/>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jc w:val="right"/>
            </w:pP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vMerge w:val="restart"/>
            <w:tcBorders>
              <w:top w:val="nil"/>
              <w:left w:val="nil"/>
              <w:bottom w:val="nil"/>
              <w:right w:val="nil"/>
            </w:tcBorders>
          </w:tcPr>
          <w:p w:rsidR="00326FA1" w:rsidRDefault="00326FA1" w:rsidP="00326FA1">
            <w:pPr>
              <w:pStyle w:val="ConsPlusNormal"/>
              <w:jc w:val="both"/>
            </w:pPr>
            <w:r>
              <w:t>Финансовый орган</w:t>
            </w:r>
          </w:p>
        </w:tc>
        <w:tc>
          <w:tcPr>
            <w:tcW w:w="3237" w:type="dxa"/>
            <w:vMerge w:val="restart"/>
            <w:tcBorders>
              <w:top w:val="nil"/>
              <w:left w:val="nil"/>
              <w:bottom w:val="single" w:sz="4" w:space="0" w:color="auto"/>
              <w:right w:val="nil"/>
            </w:tcBorders>
            <w:vAlign w:val="center"/>
          </w:tcPr>
          <w:p w:rsidR="00326FA1" w:rsidRDefault="00326FA1" w:rsidP="00326FA1">
            <w:pPr>
              <w:pStyle w:val="ConsPlusNormal"/>
              <w:jc w:val="center"/>
            </w:pPr>
            <w:r>
              <w:t xml:space="preserve">Финансовое управление </w:t>
            </w:r>
          </w:p>
        </w:tc>
        <w:tc>
          <w:tcPr>
            <w:tcW w:w="1418" w:type="dxa"/>
            <w:tcBorders>
              <w:top w:val="nil"/>
              <w:left w:val="nil"/>
              <w:bottom w:val="nil"/>
              <w:right w:val="single" w:sz="4" w:space="0" w:color="auto"/>
            </w:tcBorders>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pPr>
            <w:r>
              <w:t>0274034308</w:t>
            </w:r>
          </w:p>
        </w:tc>
      </w:tr>
      <w:tr w:rsidR="00326FA1" w:rsidTr="00326FA1">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pPr>
            <w:r>
              <w:t>027401001</w:t>
            </w:r>
          </w:p>
        </w:tc>
      </w:tr>
      <w:tr w:rsidR="00326FA1" w:rsidTr="00326FA1">
        <w:tc>
          <w:tcPr>
            <w:tcW w:w="3004" w:type="dxa"/>
            <w:tcBorders>
              <w:top w:val="nil"/>
              <w:left w:val="nil"/>
              <w:bottom w:val="nil"/>
              <w:right w:val="nil"/>
            </w:tcBorders>
          </w:tcPr>
          <w:p w:rsidR="00326FA1" w:rsidRDefault="00326FA1" w:rsidP="00326FA1">
            <w:pPr>
              <w:pStyle w:val="ConsPlusNormal"/>
              <w:jc w:val="both"/>
            </w:pPr>
            <w:r>
              <w:t>Кому:</w:t>
            </w:r>
          </w:p>
        </w:tc>
        <w:tc>
          <w:tcPr>
            <w:tcW w:w="3237" w:type="dxa"/>
            <w:tcBorders>
              <w:top w:val="single" w:sz="4" w:space="0" w:color="auto"/>
              <w:left w:val="nil"/>
              <w:bottom w:val="nil"/>
              <w:right w:val="nil"/>
            </w:tcBorders>
            <w:vAlign w:val="center"/>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jc w:val="right"/>
            </w:pP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vMerge w:val="restart"/>
            <w:tcBorders>
              <w:top w:val="nil"/>
              <w:left w:val="nil"/>
              <w:bottom w:val="nil"/>
              <w:right w:val="nil"/>
            </w:tcBorders>
          </w:tcPr>
          <w:p w:rsidR="00326FA1" w:rsidRDefault="00326FA1" w:rsidP="00326FA1">
            <w:pPr>
              <w:pStyle w:val="ConsPlusNormal"/>
            </w:pPr>
            <w:r>
              <w:t>Наименование государственного заказчика/участника казначейского сопровождения, являющегося головным исполнителем (исполнителем) по государственному контракту (контракту)</w:t>
            </w:r>
          </w:p>
        </w:tc>
        <w:tc>
          <w:tcPr>
            <w:tcW w:w="3237" w:type="dxa"/>
            <w:vMerge w:val="restart"/>
            <w:tcBorders>
              <w:top w:val="nil"/>
              <w:left w:val="nil"/>
              <w:bottom w:val="single" w:sz="4" w:space="0" w:color="auto"/>
              <w:right w:val="nil"/>
            </w:tcBorders>
            <w:vAlign w:val="center"/>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jc w:val="right"/>
            </w:pPr>
            <w:r>
              <w:t>номер лицевого счета</w:t>
            </w:r>
          </w:p>
        </w:tc>
        <w:tc>
          <w:tcPr>
            <w:tcW w:w="1417" w:type="dxa"/>
            <w:tcBorders>
              <w:top w:val="single" w:sz="4" w:space="0" w:color="auto"/>
              <w:left w:val="single" w:sz="4" w:space="0" w:color="auto"/>
              <w:bottom w:val="single" w:sz="4" w:space="0" w:color="auto"/>
              <w:right w:val="single" w:sz="4" w:space="0" w:color="auto"/>
            </w:tcBorders>
            <w:vAlign w:val="bottom"/>
          </w:tcPr>
          <w:p w:rsidR="00326FA1" w:rsidRDefault="00326FA1" w:rsidP="00326FA1">
            <w:pPr>
              <w:pStyle w:val="ConsPlusNormal"/>
            </w:pPr>
          </w:p>
        </w:tc>
      </w:tr>
      <w:tr w:rsidR="00326FA1" w:rsidTr="00326FA1">
        <w:tblPrEx>
          <w:tblBorders>
            <w:right w:val="nil"/>
          </w:tblBorders>
        </w:tblPrEx>
        <w:tc>
          <w:tcPr>
            <w:tcW w:w="3004" w:type="dxa"/>
            <w:tcBorders>
              <w:top w:val="nil"/>
              <w:left w:val="nil"/>
              <w:bottom w:val="nil"/>
              <w:right w:val="nil"/>
            </w:tcBorders>
          </w:tcPr>
          <w:p w:rsidR="00326FA1" w:rsidRDefault="00326FA1" w:rsidP="00326FA1">
            <w:pPr>
              <w:pStyle w:val="ConsPlusNormal"/>
            </w:pPr>
            <w:r>
              <w:t>(нужное подчеркнуть)</w:t>
            </w:r>
          </w:p>
        </w:tc>
        <w:tc>
          <w:tcPr>
            <w:tcW w:w="3237" w:type="dxa"/>
            <w:tcBorders>
              <w:top w:val="single" w:sz="4" w:space="0" w:color="auto"/>
              <w:left w:val="nil"/>
              <w:bottom w:val="nil"/>
              <w:right w:val="nil"/>
            </w:tcBorders>
          </w:tcPr>
          <w:p w:rsidR="00326FA1" w:rsidRDefault="00326FA1" w:rsidP="00326FA1">
            <w:pPr>
              <w:pStyle w:val="ConsPlusNormal"/>
              <w:jc w:val="both"/>
            </w:pPr>
          </w:p>
        </w:tc>
        <w:tc>
          <w:tcPr>
            <w:tcW w:w="1418" w:type="dxa"/>
            <w:tcBorders>
              <w:top w:val="nil"/>
              <w:left w:val="nil"/>
              <w:bottom w:val="nil"/>
              <w:right w:val="nil"/>
            </w:tcBorders>
          </w:tcPr>
          <w:p w:rsidR="00326FA1" w:rsidRDefault="00326FA1" w:rsidP="00326FA1">
            <w:pPr>
              <w:pStyle w:val="ConsPlusNormal"/>
              <w:jc w:val="both"/>
            </w:pPr>
          </w:p>
        </w:tc>
        <w:tc>
          <w:tcPr>
            <w:tcW w:w="1417" w:type="dxa"/>
            <w:tcBorders>
              <w:top w:val="single" w:sz="4" w:space="0" w:color="auto"/>
              <w:left w:val="nil"/>
              <w:bottom w:val="nil"/>
              <w:right w:val="nil"/>
            </w:tcBorders>
          </w:tcPr>
          <w:p w:rsidR="00326FA1" w:rsidRDefault="00326FA1" w:rsidP="00326FA1">
            <w:pPr>
              <w:pStyle w:val="ConsPlusNormal"/>
            </w:pPr>
          </w:p>
        </w:tc>
      </w:tr>
    </w:tbl>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850"/>
        <w:gridCol w:w="914"/>
        <w:gridCol w:w="850"/>
        <w:gridCol w:w="1757"/>
        <w:gridCol w:w="1418"/>
        <w:gridCol w:w="1417"/>
      </w:tblGrid>
      <w:tr w:rsidR="00326FA1" w:rsidTr="00326FA1">
        <w:tc>
          <w:tcPr>
            <w:tcW w:w="1871" w:type="dxa"/>
            <w:vMerge w:val="restart"/>
            <w:vAlign w:val="center"/>
          </w:tcPr>
          <w:p w:rsidR="00326FA1" w:rsidRDefault="00326FA1" w:rsidP="00326FA1">
            <w:pPr>
              <w:pStyle w:val="ConsPlusNormal"/>
              <w:jc w:val="center"/>
            </w:pPr>
            <w:r>
              <w:t>Идентификатор государственного контракта</w:t>
            </w:r>
          </w:p>
        </w:tc>
        <w:tc>
          <w:tcPr>
            <w:tcW w:w="4371" w:type="dxa"/>
            <w:gridSpan w:val="4"/>
            <w:vAlign w:val="center"/>
          </w:tcPr>
          <w:p w:rsidR="00326FA1" w:rsidRDefault="00326FA1" w:rsidP="00326FA1">
            <w:pPr>
              <w:pStyle w:val="ConsPlusNormal"/>
              <w:jc w:val="center"/>
            </w:pPr>
            <w:r>
              <w:t>Реквизиты контракта, договора (соглашения)</w:t>
            </w:r>
          </w:p>
        </w:tc>
        <w:tc>
          <w:tcPr>
            <w:tcW w:w="1418" w:type="dxa"/>
            <w:vMerge w:val="restart"/>
            <w:vAlign w:val="center"/>
          </w:tcPr>
          <w:p w:rsidR="00326FA1" w:rsidRDefault="00326FA1" w:rsidP="00326FA1">
            <w:pPr>
              <w:pStyle w:val="ConsPlusNormal"/>
              <w:jc w:val="center"/>
            </w:pPr>
            <w:r>
              <w:t>Причина приостановления открытия лицевого счета</w:t>
            </w:r>
          </w:p>
        </w:tc>
        <w:tc>
          <w:tcPr>
            <w:tcW w:w="1417" w:type="dxa"/>
            <w:vMerge w:val="restart"/>
            <w:vAlign w:val="center"/>
          </w:tcPr>
          <w:p w:rsidR="00326FA1" w:rsidRDefault="00326FA1" w:rsidP="00326FA1">
            <w:pPr>
              <w:pStyle w:val="ConsPlusNormal"/>
              <w:jc w:val="center"/>
            </w:pPr>
            <w:r>
              <w:t>Дата приостановления открытия лицевого счета</w:t>
            </w:r>
          </w:p>
        </w:tc>
      </w:tr>
      <w:tr w:rsidR="00326FA1" w:rsidTr="00326FA1">
        <w:tc>
          <w:tcPr>
            <w:tcW w:w="1871" w:type="dxa"/>
            <w:vMerge/>
          </w:tcPr>
          <w:p w:rsidR="00326FA1" w:rsidRDefault="00326FA1" w:rsidP="00326FA1">
            <w:pPr>
              <w:pStyle w:val="ConsPlusNormal"/>
            </w:pPr>
          </w:p>
        </w:tc>
        <w:tc>
          <w:tcPr>
            <w:tcW w:w="850" w:type="dxa"/>
            <w:vMerge w:val="restart"/>
            <w:vAlign w:val="center"/>
          </w:tcPr>
          <w:p w:rsidR="00326FA1" w:rsidRDefault="00326FA1" w:rsidP="00326FA1">
            <w:pPr>
              <w:pStyle w:val="ConsPlusNormal"/>
              <w:jc w:val="center"/>
            </w:pPr>
            <w:r>
              <w:t>номер</w:t>
            </w:r>
          </w:p>
        </w:tc>
        <w:tc>
          <w:tcPr>
            <w:tcW w:w="914" w:type="dxa"/>
            <w:vMerge w:val="restart"/>
            <w:vAlign w:val="center"/>
          </w:tcPr>
          <w:p w:rsidR="00326FA1" w:rsidRDefault="00326FA1" w:rsidP="00326FA1">
            <w:pPr>
              <w:pStyle w:val="ConsPlusNormal"/>
              <w:jc w:val="center"/>
            </w:pPr>
            <w:r>
              <w:t>дата</w:t>
            </w:r>
          </w:p>
        </w:tc>
        <w:tc>
          <w:tcPr>
            <w:tcW w:w="2607" w:type="dxa"/>
            <w:gridSpan w:val="2"/>
            <w:vAlign w:val="center"/>
          </w:tcPr>
          <w:p w:rsidR="00326FA1" w:rsidRDefault="00326FA1" w:rsidP="00326FA1">
            <w:pPr>
              <w:pStyle w:val="ConsPlusNormal"/>
              <w:jc w:val="center"/>
            </w:pPr>
            <w:r>
              <w:t>сведения о контрагенте</w:t>
            </w:r>
          </w:p>
        </w:tc>
        <w:tc>
          <w:tcPr>
            <w:tcW w:w="1418" w:type="dxa"/>
            <w:vMerge/>
          </w:tcPr>
          <w:p w:rsidR="00326FA1" w:rsidRDefault="00326FA1" w:rsidP="00326FA1">
            <w:pPr>
              <w:pStyle w:val="ConsPlusNormal"/>
            </w:pPr>
          </w:p>
        </w:tc>
        <w:tc>
          <w:tcPr>
            <w:tcW w:w="1417" w:type="dxa"/>
            <w:vMerge/>
          </w:tcPr>
          <w:p w:rsidR="00326FA1" w:rsidRDefault="00326FA1" w:rsidP="00326FA1">
            <w:pPr>
              <w:pStyle w:val="ConsPlusNormal"/>
            </w:pPr>
          </w:p>
        </w:tc>
      </w:tr>
      <w:tr w:rsidR="00326FA1" w:rsidTr="00326FA1">
        <w:tc>
          <w:tcPr>
            <w:tcW w:w="1871" w:type="dxa"/>
            <w:vMerge/>
          </w:tcPr>
          <w:p w:rsidR="00326FA1" w:rsidRDefault="00326FA1" w:rsidP="00326FA1">
            <w:pPr>
              <w:pStyle w:val="ConsPlusNormal"/>
            </w:pPr>
          </w:p>
        </w:tc>
        <w:tc>
          <w:tcPr>
            <w:tcW w:w="850" w:type="dxa"/>
            <w:vMerge/>
          </w:tcPr>
          <w:p w:rsidR="00326FA1" w:rsidRDefault="00326FA1" w:rsidP="00326FA1">
            <w:pPr>
              <w:pStyle w:val="ConsPlusNormal"/>
            </w:pPr>
          </w:p>
        </w:tc>
        <w:tc>
          <w:tcPr>
            <w:tcW w:w="914" w:type="dxa"/>
            <w:vMerge/>
          </w:tcPr>
          <w:p w:rsidR="00326FA1" w:rsidRDefault="00326FA1" w:rsidP="00326FA1">
            <w:pPr>
              <w:pStyle w:val="ConsPlusNormal"/>
            </w:pPr>
          </w:p>
        </w:tc>
        <w:tc>
          <w:tcPr>
            <w:tcW w:w="850" w:type="dxa"/>
            <w:vAlign w:val="center"/>
          </w:tcPr>
          <w:p w:rsidR="00326FA1" w:rsidRDefault="00326FA1" w:rsidP="00326FA1">
            <w:pPr>
              <w:pStyle w:val="ConsPlusNormal"/>
              <w:jc w:val="center"/>
            </w:pPr>
            <w:r>
              <w:t>ИНН</w:t>
            </w:r>
          </w:p>
        </w:tc>
        <w:tc>
          <w:tcPr>
            <w:tcW w:w="1757" w:type="dxa"/>
            <w:vAlign w:val="center"/>
          </w:tcPr>
          <w:p w:rsidR="00326FA1" w:rsidRDefault="00326FA1" w:rsidP="00326FA1">
            <w:pPr>
              <w:pStyle w:val="ConsPlusNormal"/>
              <w:jc w:val="center"/>
            </w:pPr>
            <w:r>
              <w:t>наименование</w:t>
            </w:r>
          </w:p>
        </w:tc>
        <w:tc>
          <w:tcPr>
            <w:tcW w:w="1418" w:type="dxa"/>
            <w:vMerge/>
          </w:tcPr>
          <w:p w:rsidR="00326FA1" w:rsidRDefault="00326FA1" w:rsidP="00326FA1">
            <w:pPr>
              <w:pStyle w:val="ConsPlusNormal"/>
            </w:pPr>
          </w:p>
        </w:tc>
        <w:tc>
          <w:tcPr>
            <w:tcW w:w="1417" w:type="dxa"/>
            <w:vMerge/>
          </w:tcPr>
          <w:p w:rsidR="00326FA1" w:rsidRDefault="00326FA1" w:rsidP="00326FA1">
            <w:pPr>
              <w:pStyle w:val="ConsPlusNormal"/>
            </w:pPr>
          </w:p>
        </w:tc>
      </w:tr>
      <w:tr w:rsidR="00326FA1" w:rsidTr="00326FA1">
        <w:tc>
          <w:tcPr>
            <w:tcW w:w="1871" w:type="dxa"/>
            <w:vAlign w:val="center"/>
          </w:tcPr>
          <w:p w:rsidR="00326FA1" w:rsidRDefault="00326FA1" w:rsidP="00326FA1">
            <w:pPr>
              <w:pStyle w:val="ConsPlusNormal"/>
              <w:jc w:val="center"/>
            </w:pPr>
            <w:r>
              <w:t>1</w:t>
            </w:r>
          </w:p>
        </w:tc>
        <w:tc>
          <w:tcPr>
            <w:tcW w:w="850" w:type="dxa"/>
            <w:vAlign w:val="center"/>
          </w:tcPr>
          <w:p w:rsidR="00326FA1" w:rsidRDefault="00326FA1" w:rsidP="00326FA1">
            <w:pPr>
              <w:pStyle w:val="ConsPlusNormal"/>
              <w:jc w:val="center"/>
            </w:pPr>
            <w:r>
              <w:t>2</w:t>
            </w:r>
          </w:p>
        </w:tc>
        <w:tc>
          <w:tcPr>
            <w:tcW w:w="914" w:type="dxa"/>
            <w:vAlign w:val="center"/>
          </w:tcPr>
          <w:p w:rsidR="00326FA1" w:rsidRDefault="00326FA1" w:rsidP="00326FA1">
            <w:pPr>
              <w:pStyle w:val="ConsPlusNormal"/>
              <w:jc w:val="center"/>
            </w:pPr>
            <w:r>
              <w:t>3</w:t>
            </w:r>
          </w:p>
        </w:tc>
        <w:tc>
          <w:tcPr>
            <w:tcW w:w="850" w:type="dxa"/>
            <w:vAlign w:val="center"/>
          </w:tcPr>
          <w:p w:rsidR="00326FA1" w:rsidRDefault="00326FA1" w:rsidP="00326FA1">
            <w:pPr>
              <w:pStyle w:val="ConsPlusNormal"/>
              <w:jc w:val="center"/>
            </w:pPr>
            <w:r>
              <w:t>4</w:t>
            </w:r>
          </w:p>
        </w:tc>
        <w:tc>
          <w:tcPr>
            <w:tcW w:w="1757" w:type="dxa"/>
            <w:vAlign w:val="center"/>
          </w:tcPr>
          <w:p w:rsidR="00326FA1" w:rsidRDefault="00326FA1" w:rsidP="00326FA1">
            <w:pPr>
              <w:pStyle w:val="ConsPlusNormal"/>
              <w:jc w:val="center"/>
            </w:pPr>
            <w:r>
              <w:t>5</w:t>
            </w:r>
          </w:p>
        </w:tc>
        <w:tc>
          <w:tcPr>
            <w:tcW w:w="1418" w:type="dxa"/>
            <w:vAlign w:val="center"/>
          </w:tcPr>
          <w:p w:rsidR="00326FA1" w:rsidRDefault="00326FA1" w:rsidP="00326FA1">
            <w:pPr>
              <w:pStyle w:val="ConsPlusNormal"/>
              <w:jc w:val="center"/>
            </w:pPr>
            <w:r>
              <w:t>6</w:t>
            </w:r>
          </w:p>
        </w:tc>
        <w:tc>
          <w:tcPr>
            <w:tcW w:w="1417" w:type="dxa"/>
            <w:vAlign w:val="center"/>
          </w:tcPr>
          <w:p w:rsidR="00326FA1" w:rsidRDefault="00326FA1" w:rsidP="00326FA1">
            <w:pPr>
              <w:pStyle w:val="ConsPlusNormal"/>
              <w:jc w:val="center"/>
            </w:pPr>
            <w:r>
              <w:t>7</w:t>
            </w:r>
          </w:p>
        </w:tc>
      </w:tr>
      <w:tr w:rsidR="00326FA1" w:rsidTr="00326FA1">
        <w:tc>
          <w:tcPr>
            <w:tcW w:w="1871" w:type="dxa"/>
          </w:tcPr>
          <w:p w:rsidR="00326FA1" w:rsidRDefault="00326FA1" w:rsidP="00326FA1">
            <w:pPr>
              <w:pStyle w:val="ConsPlusNormal"/>
            </w:pPr>
          </w:p>
        </w:tc>
        <w:tc>
          <w:tcPr>
            <w:tcW w:w="850" w:type="dxa"/>
          </w:tcPr>
          <w:p w:rsidR="00326FA1" w:rsidRDefault="00326FA1" w:rsidP="00326FA1">
            <w:pPr>
              <w:pStyle w:val="ConsPlusNormal"/>
            </w:pPr>
          </w:p>
        </w:tc>
        <w:tc>
          <w:tcPr>
            <w:tcW w:w="914" w:type="dxa"/>
          </w:tcPr>
          <w:p w:rsidR="00326FA1" w:rsidRDefault="00326FA1" w:rsidP="00326FA1">
            <w:pPr>
              <w:pStyle w:val="ConsPlusNormal"/>
            </w:pPr>
          </w:p>
        </w:tc>
        <w:tc>
          <w:tcPr>
            <w:tcW w:w="850" w:type="dxa"/>
          </w:tcPr>
          <w:p w:rsidR="00326FA1" w:rsidRDefault="00326FA1" w:rsidP="00326FA1">
            <w:pPr>
              <w:pStyle w:val="ConsPlusNormal"/>
            </w:pPr>
          </w:p>
        </w:tc>
        <w:tc>
          <w:tcPr>
            <w:tcW w:w="1757" w:type="dxa"/>
          </w:tcPr>
          <w:p w:rsidR="00326FA1" w:rsidRDefault="00326FA1" w:rsidP="00326FA1">
            <w:pPr>
              <w:pStyle w:val="ConsPlusNormal"/>
            </w:pPr>
          </w:p>
        </w:tc>
        <w:tc>
          <w:tcPr>
            <w:tcW w:w="1418" w:type="dxa"/>
          </w:tcPr>
          <w:p w:rsidR="00326FA1" w:rsidRDefault="00326FA1" w:rsidP="00326FA1">
            <w:pPr>
              <w:pStyle w:val="ConsPlusNormal"/>
            </w:pPr>
          </w:p>
        </w:tc>
        <w:tc>
          <w:tcPr>
            <w:tcW w:w="1417"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proofErr w:type="spellStart"/>
      <w:r>
        <w:t>Зам</w:t>
      </w:r>
      <w:proofErr w:type="gramStart"/>
      <w:r>
        <w:t>.Г</w:t>
      </w:r>
      <w:proofErr w:type="gramEnd"/>
      <w:r>
        <w:t>лавы</w:t>
      </w:r>
      <w:proofErr w:type="spellEnd"/>
      <w:r>
        <w:t xml:space="preserve"> Администрации</w:t>
      </w:r>
    </w:p>
    <w:p w:rsidR="00326FA1" w:rsidRDefault="00326FA1" w:rsidP="00326FA1">
      <w:pPr>
        <w:pStyle w:val="ConsPlusNonformat"/>
        <w:jc w:val="both"/>
      </w:pPr>
      <w:r>
        <w:t xml:space="preserve"> </w:t>
      </w:r>
      <w:proofErr w:type="gramStart"/>
      <w:r>
        <w:t>(или иное уполномоченное</w:t>
      </w:r>
      <w:proofErr w:type="gramEnd"/>
    </w:p>
    <w:p w:rsidR="00326FA1" w:rsidRDefault="00326FA1" w:rsidP="00326FA1">
      <w:pPr>
        <w:pStyle w:val="ConsPlusNonformat"/>
        <w:jc w:val="both"/>
      </w:pPr>
      <w:r>
        <w:t>лицо)                       _________ _____________________</w:t>
      </w:r>
    </w:p>
    <w:p w:rsidR="00326FA1" w:rsidRDefault="00326FA1" w:rsidP="00326FA1">
      <w:pPr>
        <w:pStyle w:val="ConsPlusNonformat"/>
        <w:jc w:val="both"/>
      </w:pPr>
      <w:r>
        <w:t xml:space="preserve">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_____________ _________ _____________________ ___________</w:t>
      </w:r>
    </w:p>
    <w:p w:rsidR="00326FA1" w:rsidRDefault="00326FA1" w:rsidP="00326FA1">
      <w:pPr>
        <w:pStyle w:val="ConsPlusNonformat"/>
        <w:jc w:val="both"/>
      </w:pPr>
      <w:r>
        <w:t xml:space="preserve">               (должность)  (подпись) (расшифровка подписи)  (телефон)</w:t>
      </w: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Pr="008D4B25" w:rsidRDefault="00326FA1" w:rsidP="00326FA1">
      <w:pPr>
        <w:pStyle w:val="ConsPlusNormal"/>
        <w:jc w:val="right"/>
        <w:outlineLvl w:val="1"/>
        <w:rPr>
          <w:rFonts w:ascii="Times New Roman" w:hAnsi="Times New Roman" w:cs="Times New Roman"/>
        </w:rPr>
      </w:pPr>
      <w:r w:rsidRPr="008D4B25">
        <w:rPr>
          <w:rFonts w:ascii="Times New Roman" w:hAnsi="Times New Roman" w:cs="Times New Roman"/>
        </w:rPr>
        <w:t>Приложение N 43</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к Порядку открытия и ведения</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лицевых счетов</w:t>
      </w: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spacing w:after="1"/>
        <w:rPr>
          <w:rFonts w:ascii="Times New Roman" w:hAnsi="Times New Roman" w:cs="Times New Roman"/>
        </w:rPr>
      </w:pPr>
    </w:p>
    <w:p w:rsidR="00326FA1" w:rsidRDefault="00326FA1" w:rsidP="00326FA1">
      <w:pPr>
        <w:pStyle w:val="ConsPlusNormal"/>
        <w:jc w:val="both"/>
      </w:pPr>
    </w:p>
    <w:p w:rsidR="00326FA1" w:rsidRDefault="00326FA1" w:rsidP="00326FA1">
      <w:pPr>
        <w:pStyle w:val="ConsPlusNonformat"/>
        <w:jc w:val="both"/>
      </w:pPr>
      <w:bookmarkStart w:id="114" w:name="P8843"/>
      <w:bookmarkEnd w:id="114"/>
      <w:r>
        <w:t xml:space="preserve">                                Информация</w:t>
      </w:r>
    </w:p>
    <w:p w:rsidR="00326FA1" w:rsidRDefault="00326FA1" w:rsidP="00326FA1">
      <w:pPr>
        <w:pStyle w:val="ConsPlusNonformat"/>
        <w:jc w:val="both"/>
      </w:pPr>
      <w:r>
        <w:t xml:space="preserve">                  о подтверждении открытия лицевого счета</w:t>
      </w:r>
    </w:p>
    <w:p w:rsidR="00326FA1" w:rsidRDefault="00326FA1" w:rsidP="00326FA1">
      <w:pPr>
        <w:pStyle w:val="ConsPlusNonformat"/>
        <w:jc w:val="both"/>
      </w:pPr>
      <w:r>
        <w:t xml:space="preserve">                       или об отказе в его открытии</w:t>
      </w:r>
    </w:p>
    <w:p w:rsidR="00326FA1" w:rsidRDefault="00326FA1" w:rsidP="00326FA1">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3237"/>
        <w:gridCol w:w="1418"/>
        <w:gridCol w:w="1417"/>
      </w:tblGrid>
      <w:tr w:rsidR="00326FA1" w:rsidTr="00326FA1">
        <w:tc>
          <w:tcPr>
            <w:tcW w:w="3004" w:type="dxa"/>
            <w:tcBorders>
              <w:top w:val="nil"/>
              <w:left w:val="nil"/>
              <w:bottom w:val="nil"/>
              <w:right w:val="nil"/>
            </w:tcBorders>
          </w:tcPr>
          <w:p w:rsidR="00326FA1" w:rsidRDefault="00326FA1" w:rsidP="00326FA1">
            <w:pPr>
              <w:pStyle w:val="ConsPlusNormal"/>
            </w:pPr>
          </w:p>
        </w:tc>
        <w:tc>
          <w:tcPr>
            <w:tcW w:w="3237" w:type="dxa"/>
            <w:tcBorders>
              <w:top w:val="nil"/>
              <w:left w:val="nil"/>
              <w:bottom w:val="nil"/>
              <w:right w:val="nil"/>
            </w:tcBorders>
            <w:vAlign w:val="center"/>
          </w:tcPr>
          <w:p w:rsidR="00326FA1" w:rsidRDefault="00326FA1" w:rsidP="00326FA1">
            <w:pPr>
              <w:pStyle w:val="ConsPlusNormal"/>
              <w:jc w:val="center"/>
            </w:pPr>
            <w:r>
              <w:t>от "__" __________ 20__ г.</w:t>
            </w:r>
          </w:p>
        </w:tc>
        <w:tc>
          <w:tcPr>
            <w:tcW w:w="1418" w:type="dxa"/>
            <w:tcBorders>
              <w:top w:val="nil"/>
              <w:left w:val="nil"/>
              <w:bottom w:val="nil"/>
              <w:right w:val="single" w:sz="4" w:space="0" w:color="auto"/>
            </w:tcBorders>
          </w:tcPr>
          <w:p w:rsidR="00326FA1" w:rsidRDefault="00326FA1" w:rsidP="00326FA1">
            <w:pPr>
              <w:pStyle w:val="ConsPlusNormal"/>
            </w:pP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jc w:val="center"/>
            </w:pPr>
            <w:r>
              <w:t>Коды</w:t>
            </w:r>
          </w:p>
        </w:tc>
      </w:tr>
      <w:tr w:rsidR="00326FA1" w:rsidTr="00326FA1">
        <w:tc>
          <w:tcPr>
            <w:tcW w:w="3004" w:type="dxa"/>
            <w:tcBorders>
              <w:top w:val="nil"/>
              <w:left w:val="nil"/>
              <w:bottom w:val="nil"/>
              <w:right w:val="nil"/>
            </w:tcBorders>
            <w:vAlign w:val="center"/>
          </w:tcPr>
          <w:p w:rsidR="00326FA1" w:rsidRDefault="00326FA1" w:rsidP="00326FA1">
            <w:pPr>
              <w:pStyle w:val="ConsPlusNormal"/>
            </w:pPr>
          </w:p>
        </w:tc>
        <w:tc>
          <w:tcPr>
            <w:tcW w:w="3237" w:type="dxa"/>
            <w:tcBorders>
              <w:top w:val="nil"/>
              <w:left w:val="nil"/>
              <w:bottom w:val="nil"/>
              <w:right w:val="nil"/>
            </w:tcBorders>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pPr>
          </w:p>
        </w:tc>
        <w:tc>
          <w:tcPr>
            <w:tcW w:w="1417" w:type="dxa"/>
            <w:vMerge w:val="restart"/>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tcBorders>
              <w:top w:val="nil"/>
              <w:left w:val="nil"/>
              <w:bottom w:val="nil"/>
              <w:right w:val="nil"/>
            </w:tcBorders>
          </w:tcPr>
          <w:p w:rsidR="00326FA1" w:rsidRDefault="00326FA1" w:rsidP="00326FA1">
            <w:pPr>
              <w:pStyle w:val="ConsPlusNormal"/>
            </w:pPr>
            <w:r>
              <w:t>От кого:</w:t>
            </w:r>
          </w:p>
        </w:tc>
        <w:tc>
          <w:tcPr>
            <w:tcW w:w="3237" w:type="dxa"/>
            <w:tcBorders>
              <w:top w:val="nil"/>
              <w:left w:val="nil"/>
              <w:bottom w:val="nil"/>
              <w:right w:val="nil"/>
            </w:tcBorders>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vMerge w:val="restart"/>
            <w:tcBorders>
              <w:top w:val="nil"/>
              <w:left w:val="nil"/>
              <w:bottom w:val="nil"/>
              <w:right w:val="nil"/>
            </w:tcBorders>
            <w:vAlign w:val="center"/>
          </w:tcPr>
          <w:p w:rsidR="00326FA1" w:rsidRDefault="00326FA1" w:rsidP="00326FA1">
            <w:pPr>
              <w:pStyle w:val="ConsPlusNormal"/>
            </w:pPr>
            <w:r>
              <w:t>Наименование государственного заказчика/участника казначейского сопровождения, являющегося головным исполнителем (исполнителем) по государственному контракту (контракту)</w:t>
            </w:r>
          </w:p>
          <w:p w:rsidR="00326FA1" w:rsidRDefault="00326FA1" w:rsidP="00326FA1">
            <w:pPr>
              <w:pStyle w:val="ConsPlusNormal"/>
            </w:pPr>
            <w:r>
              <w:t>(нужное подчеркнуть)</w:t>
            </w:r>
          </w:p>
        </w:tc>
        <w:tc>
          <w:tcPr>
            <w:tcW w:w="3237" w:type="dxa"/>
            <w:vMerge w:val="restart"/>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номер лицевого счета</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tcBorders>
              <w:top w:val="nil"/>
              <w:left w:val="nil"/>
              <w:bottom w:val="nil"/>
              <w:right w:val="nil"/>
            </w:tcBorders>
            <w:vAlign w:val="center"/>
          </w:tcPr>
          <w:p w:rsidR="00326FA1" w:rsidRDefault="00326FA1" w:rsidP="00326FA1">
            <w:pPr>
              <w:pStyle w:val="ConsPlusNormal"/>
            </w:pPr>
            <w:r>
              <w:t>Кому:</w:t>
            </w:r>
          </w:p>
        </w:tc>
        <w:tc>
          <w:tcPr>
            <w:tcW w:w="3237" w:type="dxa"/>
            <w:tcBorders>
              <w:top w:val="single" w:sz="4" w:space="0" w:color="auto"/>
              <w:left w:val="nil"/>
              <w:bottom w:val="nil"/>
              <w:right w:val="nil"/>
            </w:tcBorders>
          </w:tcPr>
          <w:p w:rsidR="00326FA1" w:rsidRDefault="00326FA1" w:rsidP="00326FA1">
            <w:pPr>
              <w:pStyle w:val="ConsPlusNormal"/>
            </w:pPr>
          </w:p>
        </w:tc>
        <w:tc>
          <w:tcPr>
            <w:tcW w:w="1418" w:type="dxa"/>
            <w:tcBorders>
              <w:top w:val="nil"/>
              <w:left w:val="nil"/>
              <w:bottom w:val="nil"/>
              <w:right w:val="single" w:sz="4" w:space="0" w:color="auto"/>
            </w:tcBorders>
          </w:tcPr>
          <w:p w:rsidR="00326FA1" w:rsidRDefault="00326FA1" w:rsidP="00326FA1">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c>
          <w:tcPr>
            <w:tcW w:w="3004" w:type="dxa"/>
            <w:vMerge w:val="restart"/>
            <w:tcBorders>
              <w:top w:val="nil"/>
              <w:left w:val="nil"/>
              <w:bottom w:val="nil"/>
              <w:right w:val="nil"/>
            </w:tcBorders>
          </w:tcPr>
          <w:p w:rsidR="00326FA1" w:rsidRDefault="00326FA1" w:rsidP="00326FA1">
            <w:pPr>
              <w:pStyle w:val="ConsPlusNormal"/>
            </w:pPr>
            <w:r>
              <w:t>Финансовый орган</w:t>
            </w:r>
          </w:p>
        </w:tc>
        <w:tc>
          <w:tcPr>
            <w:tcW w:w="3237" w:type="dxa"/>
            <w:vMerge w:val="restart"/>
            <w:tcBorders>
              <w:top w:val="nil"/>
              <w:left w:val="nil"/>
              <w:bottom w:val="single" w:sz="4" w:space="0" w:color="auto"/>
              <w:right w:val="nil"/>
            </w:tcBorders>
            <w:vAlign w:val="bottom"/>
          </w:tcPr>
          <w:p w:rsidR="00326FA1" w:rsidRDefault="00326FA1" w:rsidP="00326FA1">
            <w:pPr>
              <w:pStyle w:val="ConsPlusNormal"/>
              <w:jc w:val="center"/>
            </w:pPr>
            <w:r>
              <w:t xml:space="preserve">Финансовое управление </w:t>
            </w: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pPr>
            <w:r>
              <w:t>0274034308</w:t>
            </w:r>
          </w:p>
        </w:tc>
      </w:tr>
      <w:tr w:rsidR="00326FA1" w:rsidTr="00326FA1">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center"/>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pPr>
            <w:r>
              <w:t>027401001</w:t>
            </w:r>
          </w:p>
        </w:tc>
      </w:tr>
    </w:tbl>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1133"/>
        <w:gridCol w:w="631"/>
        <w:gridCol w:w="850"/>
        <w:gridCol w:w="1757"/>
        <w:gridCol w:w="1418"/>
        <w:gridCol w:w="1417"/>
      </w:tblGrid>
      <w:tr w:rsidR="00326FA1" w:rsidTr="00326FA1">
        <w:tc>
          <w:tcPr>
            <w:tcW w:w="1871" w:type="dxa"/>
            <w:vMerge w:val="restart"/>
            <w:vAlign w:val="center"/>
          </w:tcPr>
          <w:p w:rsidR="00326FA1" w:rsidRDefault="00326FA1" w:rsidP="00326FA1">
            <w:pPr>
              <w:pStyle w:val="ConsPlusNormal"/>
              <w:jc w:val="center"/>
            </w:pPr>
            <w:r>
              <w:t>Идентификатор государственного контракта</w:t>
            </w:r>
          </w:p>
        </w:tc>
        <w:tc>
          <w:tcPr>
            <w:tcW w:w="4371" w:type="dxa"/>
            <w:gridSpan w:val="4"/>
            <w:vAlign w:val="center"/>
          </w:tcPr>
          <w:p w:rsidR="00326FA1" w:rsidRDefault="00326FA1" w:rsidP="00326FA1">
            <w:pPr>
              <w:pStyle w:val="ConsPlusNormal"/>
              <w:jc w:val="center"/>
            </w:pPr>
            <w:r>
              <w:t>Реквизиты контракта, договора (соглашения)</w:t>
            </w:r>
          </w:p>
        </w:tc>
        <w:tc>
          <w:tcPr>
            <w:tcW w:w="1418" w:type="dxa"/>
            <w:vMerge w:val="restart"/>
            <w:vAlign w:val="center"/>
          </w:tcPr>
          <w:p w:rsidR="00326FA1" w:rsidRDefault="00326FA1" w:rsidP="00326FA1">
            <w:pPr>
              <w:pStyle w:val="ConsPlusNormal"/>
              <w:jc w:val="center"/>
            </w:pPr>
            <w:r>
              <w:t>Открытие лицевого счета подтверждено/отказано</w:t>
            </w:r>
          </w:p>
        </w:tc>
        <w:tc>
          <w:tcPr>
            <w:tcW w:w="1417" w:type="dxa"/>
            <w:vMerge w:val="restart"/>
            <w:vAlign w:val="center"/>
          </w:tcPr>
          <w:p w:rsidR="00326FA1" w:rsidRDefault="00326FA1" w:rsidP="00326FA1">
            <w:pPr>
              <w:pStyle w:val="ConsPlusNormal"/>
              <w:jc w:val="center"/>
            </w:pPr>
            <w:r>
              <w:t>Пояснение</w:t>
            </w:r>
          </w:p>
        </w:tc>
      </w:tr>
      <w:tr w:rsidR="00326FA1" w:rsidTr="00326FA1">
        <w:tc>
          <w:tcPr>
            <w:tcW w:w="1871" w:type="dxa"/>
            <w:vMerge/>
          </w:tcPr>
          <w:p w:rsidR="00326FA1" w:rsidRDefault="00326FA1" w:rsidP="00326FA1">
            <w:pPr>
              <w:pStyle w:val="ConsPlusNormal"/>
            </w:pPr>
          </w:p>
        </w:tc>
        <w:tc>
          <w:tcPr>
            <w:tcW w:w="1133" w:type="dxa"/>
            <w:vMerge w:val="restart"/>
            <w:vAlign w:val="center"/>
          </w:tcPr>
          <w:p w:rsidR="00326FA1" w:rsidRDefault="00326FA1" w:rsidP="00326FA1">
            <w:pPr>
              <w:pStyle w:val="ConsPlusNormal"/>
              <w:jc w:val="center"/>
            </w:pPr>
            <w:r>
              <w:t>номер</w:t>
            </w:r>
          </w:p>
        </w:tc>
        <w:tc>
          <w:tcPr>
            <w:tcW w:w="631" w:type="dxa"/>
            <w:vMerge w:val="restart"/>
            <w:vAlign w:val="center"/>
          </w:tcPr>
          <w:p w:rsidR="00326FA1" w:rsidRDefault="00326FA1" w:rsidP="00326FA1">
            <w:pPr>
              <w:pStyle w:val="ConsPlusNormal"/>
              <w:jc w:val="center"/>
            </w:pPr>
            <w:r>
              <w:t>дата</w:t>
            </w:r>
          </w:p>
        </w:tc>
        <w:tc>
          <w:tcPr>
            <w:tcW w:w="2607" w:type="dxa"/>
            <w:gridSpan w:val="2"/>
            <w:vAlign w:val="center"/>
          </w:tcPr>
          <w:p w:rsidR="00326FA1" w:rsidRDefault="00326FA1" w:rsidP="00326FA1">
            <w:pPr>
              <w:pStyle w:val="ConsPlusNormal"/>
              <w:jc w:val="center"/>
            </w:pPr>
            <w:r>
              <w:t>сведения о контрагенте</w:t>
            </w:r>
          </w:p>
        </w:tc>
        <w:tc>
          <w:tcPr>
            <w:tcW w:w="1418" w:type="dxa"/>
            <w:vMerge/>
          </w:tcPr>
          <w:p w:rsidR="00326FA1" w:rsidRDefault="00326FA1" w:rsidP="00326FA1">
            <w:pPr>
              <w:pStyle w:val="ConsPlusNormal"/>
            </w:pPr>
          </w:p>
        </w:tc>
        <w:tc>
          <w:tcPr>
            <w:tcW w:w="1417" w:type="dxa"/>
            <w:vMerge/>
          </w:tcPr>
          <w:p w:rsidR="00326FA1" w:rsidRDefault="00326FA1" w:rsidP="00326FA1">
            <w:pPr>
              <w:pStyle w:val="ConsPlusNormal"/>
            </w:pPr>
          </w:p>
        </w:tc>
      </w:tr>
      <w:tr w:rsidR="00326FA1" w:rsidTr="00326FA1">
        <w:tc>
          <w:tcPr>
            <w:tcW w:w="1871" w:type="dxa"/>
            <w:vMerge/>
          </w:tcPr>
          <w:p w:rsidR="00326FA1" w:rsidRDefault="00326FA1" w:rsidP="00326FA1">
            <w:pPr>
              <w:pStyle w:val="ConsPlusNormal"/>
            </w:pPr>
          </w:p>
        </w:tc>
        <w:tc>
          <w:tcPr>
            <w:tcW w:w="1133" w:type="dxa"/>
            <w:vMerge/>
          </w:tcPr>
          <w:p w:rsidR="00326FA1" w:rsidRDefault="00326FA1" w:rsidP="00326FA1">
            <w:pPr>
              <w:pStyle w:val="ConsPlusNormal"/>
            </w:pPr>
          </w:p>
        </w:tc>
        <w:tc>
          <w:tcPr>
            <w:tcW w:w="631" w:type="dxa"/>
            <w:vMerge/>
          </w:tcPr>
          <w:p w:rsidR="00326FA1" w:rsidRDefault="00326FA1" w:rsidP="00326FA1">
            <w:pPr>
              <w:pStyle w:val="ConsPlusNormal"/>
            </w:pPr>
          </w:p>
        </w:tc>
        <w:tc>
          <w:tcPr>
            <w:tcW w:w="850" w:type="dxa"/>
            <w:vAlign w:val="center"/>
          </w:tcPr>
          <w:p w:rsidR="00326FA1" w:rsidRDefault="00326FA1" w:rsidP="00326FA1">
            <w:pPr>
              <w:pStyle w:val="ConsPlusNormal"/>
              <w:jc w:val="center"/>
            </w:pPr>
            <w:r>
              <w:t>ИНН</w:t>
            </w:r>
          </w:p>
        </w:tc>
        <w:tc>
          <w:tcPr>
            <w:tcW w:w="1757" w:type="dxa"/>
            <w:vAlign w:val="center"/>
          </w:tcPr>
          <w:p w:rsidR="00326FA1" w:rsidRDefault="00326FA1" w:rsidP="00326FA1">
            <w:pPr>
              <w:pStyle w:val="ConsPlusNormal"/>
              <w:jc w:val="center"/>
            </w:pPr>
            <w:r>
              <w:t>наименование</w:t>
            </w:r>
          </w:p>
        </w:tc>
        <w:tc>
          <w:tcPr>
            <w:tcW w:w="1418" w:type="dxa"/>
            <w:vMerge/>
          </w:tcPr>
          <w:p w:rsidR="00326FA1" w:rsidRDefault="00326FA1" w:rsidP="00326FA1">
            <w:pPr>
              <w:pStyle w:val="ConsPlusNormal"/>
            </w:pPr>
          </w:p>
        </w:tc>
        <w:tc>
          <w:tcPr>
            <w:tcW w:w="1417" w:type="dxa"/>
            <w:vMerge/>
          </w:tcPr>
          <w:p w:rsidR="00326FA1" w:rsidRDefault="00326FA1" w:rsidP="00326FA1">
            <w:pPr>
              <w:pStyle w:val="ConsPlusNormal"/>
            </w:pPr>
          </w:p>
        </w:tc>
      </w:tr>
      <w:tr w:rsidR="00326FA1" w:rsidTr="00326FA1">
        <w:tc>
          <w:tcPr>
            <w:tcW w:w="1871" w:type="dxa"/>
            <w:vAlign w:val="center"/>
          </w:tcPr>
          <w:p w:rsidR="00326FA1" w:rsidRDefault="00326FA1" w:rsidP="00326FA1">
            <w:pPr>
              <w:pStyle w:val="ConsPlusNormal"/>
              <w:jc w:val="center"/>
            </w:pPr>
            <w:r>
              <w:t>1</w:t>
            </w:r>
          </w:p>
        </w:tc>
        <w:tc>
          <w:tcPr>
            <w:tcW w:w="1133" w:type="dxa"/>
            <w:vAlign w:val="center"/>
          </w:tcPr>
          <w:p w:rsidR="00326FA1" w:rsidRDefault="00326FA1" w:rsidP="00326FA1">
            <w:pPr>
              <w:pStyle w:val="ConsPlusNormal"/>
              <w:jc w:val="center"/>
            </w:pPr>
            <w:r>
              <w:t>2</w:t>
            </w:r>
          </w:p>
        </w:tc>
        <w:tc>
          <w:tcPr>
            <w:tcW w:w="631" w:type="dxa"/>
            <w:vAlign w:val="center"/>
          </w:tcPr>
          <w:p w:rsidR="00326FA1" w:rsidRDefault="00326FA1" w:rsidP="00326FA1">
            <w:pPr>
              <w:pStyle w:val="ConsPlusNormal"/>
              <w:jc w:val="center"/>
            </w:pPr>
            <w:r>
              <w:t>3</w:t>
            </w:r>
          </w:p>
        </w:tc>
        <w:tc>
          <w:tcPr>
            <w:tcW w:w="850" w:type="dxa"/>
            <w:vAlign w:val="center"/>
          </w:tcPr>
          <w:p w:rsidR="00326FA1" w:rsidRDefault="00326FA1" w:rsidP="00326FA1">
            <w:pPr>
              <w:pStyle w:val="ConsPlusNormal"/>
              <w:jc w:val="center"/>
            </w:pPr>
            <w:r>
              <w:t>4</w:t>
            </w:r>
          </w:p>
        </w:tc>
        <w:tc>
          <w:tcPr>
            <w:tcW w:w="1757" w:type="dxa"/>
            <w:vAlign w:val="center"/>
          </w:tcPr>
          <w:p w:rsidR="00326FA1" w:rsidRDefault="00326FA1" w:rsidP="00326FA1">
            <w:pPr>
              <w:pStyle w:val="ConsPlusNormal"/>
              <w:jc w:val="center"/>
            </w:pPr>
            <w:r>
              <w:t>5</w:t>
            </w:r>
          </w:p>
        </w:tc>
        <w:tc>
          <w:tcPr>
            <w:tcW w:w="1418" w:type="dxa"/>
            <w:vAlign w:val="center"/>
          </w:tcPr>
          <w:p w:rsidR="00326FA1" w:rsidRDefault="00326FA1" w:rsidP="00326FA1">
            <w:pPr>
              <w:pStyle w:val="ConsPlusNormal"/>
              <w:jc w:val="center"/>
            </w:pPr>
            <w:r>
              <w:t>6</w:t>
            </w:r>
          </w:p>
        </w:tc>
        <w:tc>
          <w:tcPr>
            <w:tcW w:w="1417" w:type="dxa"/>
            <w:vAlign w:val="center"/>
          </w:tcPr>
          <w:p w:rsidR="00326FA1" w:rsidRDefault="00326FA1" w:rsidP="00326FA1">
            <w:pPr>
              <w:pStyle w:val="ConsPlusNormal"/>
              <w:jc w:val="center"/>
            </w:pPr>
            <w:r>
              <w:t>7</w:t>
            </w:r>
          </w:p>
        </w:tc>
      </w:tr>
      <w:tr w:rsidR="00326FA1" w:rsidTr="00326FA1">
        <w:tc>
          <w:tcPr>
            <w:tcW w:w="1871" w:type="dxa"/>
          </w:tcPr>
          <w:p w:rsidR="00326FA1" w:rsidRDefault="00326FA1" w:rsidP="00326FA1">
            <w:pPr>
              <w:pStyle w:val="ConsPlusNormal"/>
              <w:jc w:val="center"/>
            </w:pPr>
          </w:p>
        </w:tc>
        <w:tc>
          <w:tcPr>
            <w:tcW w:w="1133" w:type="dxa"/>
          </w:tcPr>
          <w:p w:rsidR="00326FA1" w:rsidRDefault="00326FA1" w:rsidP="00326FA1">
            <w:pPr>
              <w:pStyle w:val="ConsPlusNormal"/>
              <w:jc w:val="center"/>
            </w:pPr>
          </w:p>
        </w:tc>
        <w:tc>
          <w:tcPr>
            <w:tcW w:w="631" w:type="dxa"/>
          </w:tcPr>
          <w:p w:rsidR="00326FA1" w:rsidRDefault="00326FA1" w:rsidP="00326FA1">
            <w:pPr>
              <w:pStyle w:val="ConsPlusNormal"/>
              <w:jc w:val="center"/>
            </w:pPr>
          </w:p>
        </w:tc>
        <w:tc>
          <w:tcPr>
            <w:tcW w:w="850" w:type="dxa"/>
          </w:tcPr>
          <w:p w:rsidR="00326FA1" w:rsidRDefault="00326FA1" w:rsidP="00326FA1">
            <w:pPr>
              <w:pStyle w:val="ConsPlusNormal"/>
              <w:jc w:val="center"/>
            </w:pPr>
          </w:p>
        </w:tc>
        <w:tc>
          <w:tcPr>
            <w:tcW w:w="1757" w:type="dxa"/>
          </w:tcPr>
          <w:p w:rsidR="00326FA1" w:rsidRDefault="00326FA1" w:rsidP="00326FA1">
            <w:pPr>
              <w:pStyle w:val="ConsPlusNormal"/>
              <w:jc w:val="center"/>
            </w:pPr>
          </w:p>
        </w:tc>
        <w:tc>
          <w:tcPr>
            <w:tcW w:w="1418" w:type="dxa"/>
          </w:tcPr>
          <w:p w:rsidR="00326FA1" w:rsidRDefault="00326FA1" w:rsidP="00326FA1">
            <w:pPr>
              <w:pStyle w:val="ConsPlusNormal"/>
              <w:jc w:val="center"/>
            </w:pPr>
          </w:p>
        </w:tc>
        <w:tc>
          <w:tcPr>
            <w:tcW w:w="1417" w:type="dxa"/>
          </w:tcPr>
          <w:p w:rsidR="00326FA1" w:rsidRDefault="00326FA1" w:rsidP="00326FA1">
            <w:pPr>
              <w:pStyle w:val="ConsPlusNormal"/>
              <w:jc w:val="center"/>
            </w:pPr>
          </w:p>
        </w:tc>
      </w:tr>
    </w:tbl>
    <w:p w:rsidR="00326FA1" w:rsidRDefault="00326FA1" w:rsidP="00326FA1">
      <w:pPr>
        <w:pStyle w:val="ConsPlusNormal"/>
      </w:pPr>
    </w:p>
    <w:p w:rsidR="00326FA1" w:rsidRDefault="00326FA1" w:rsidP="00326FA1">
      <w:pPr>
        <w:pStyle w:val="ConsPlusNonformat"/>
        <w:jc w:val="both"/>
      </w:pPr>
      <w:r>
        <w:t>Руководитель клиента</w:t>
      </w:r>
    </w:p>
    <w:p w:rsidR="00326FA1" w:rsidRDefault="00326FA1" w:rsidP="00326FA1">
      <w:pPr>
        <w:pStyle w:val="ConsPlusNonformat"/>
        <w:jc w:val="both"/>
      </w:pPr>
      <w:proofErr w:type="gramStart"/>
      <w:r>
        <w:t>(или иное уполномоченное</w:t>
      </w:r>
      <w:proofErr w:type="gramEnd"/>
    </w:p>
    <w:p w:rsidR="00326FA1" w:rsidRDefault="00326FA1" w:rsidP="00326FA1">
      <w:pPr>
        <w:pStyle w:val="ConsPlusNonformat"/>
        <w:jc w:val="both"/>
      </w:pPr>
      <w:r>
        <w:t>лицо)                    _____________ _________ _____________________</w:t>
      </w:r>
    </w:p>
    <w:p w:rsidR="00326FA1" w:rsidRDefault="00326FA1" w:rsidP="00326FA1">
      <w:pPr>
        <w:pStyle w:val="ConsPlusNonformat"/>
        <w:jc w:val="both"/>
      </w:pPr>
      <w:r>
        <w:t xml:space="preserve">                          (должность)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_____________ _________ _____________________ ___________</w:t>
      </w:r>
    </w:p>
    <w:p w:rsidR="00326FA1" w:rsidRDefault="00326FA1" w:rsidP="00326FA1">
      <w:pPr>
        <w:pStyle w:val="ConsPlusNonformat"/>
        <w:jc w:val="both"/>
      </w:pPr>
      <w:r>
        <w:t xml:space="preserve">               (должность)  (подпись) (расшифровка подписи)  (телефон)</w:t>
      </w: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Pr="008D4B25" w:rsidRDefault="00326FA1" w:rsidP="00326FA1">
      <w:pPr>
        <w:pStyle w:val="ConsPlusNormal"/>
        <w:jc w:val="both"/>
        <w:rPr>
          <w:rFonts w:ascii="Times New Roman" w:hAnsi="Times New Roman" w:cs="Times New Roman"/>
        </w:rPr>
      </w:pPr>
    </w:p>
    <w:p w:rsidR="00326FA1" w:rsidRPr="008D4B25" w:rsidRDefault="00326FA1" w:rsidP="00326FA1">
      <w:pPr>
        <w:pStyle w:val="ConsPlusNormal"/>
        <w:jc w:val="right"/>
        <w:outlineLvl w:val="1"/>
        <w:rPr>
          <w:rFonts w:ascii="Times New Roman" w:hAnsi="Times New Roman" w:cs="Times New Roman"/>
        </w:rPr>
      </w:pPr>
      <w:r w:rsidRPr="008D4B25">
        <w:rPr>
          <w:rFonts w:ascii="Times New Roman" w:hAnsi="Times New Roman" w:cs="Times New Roman"/>
        </w:rPr>
        <w:t>Приложение N 44</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к Порядку открытия и ведения</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лицевых счетов</w:t>
      </w: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jc w:val="right"/>
        <w:rPr>
          <w:rFonts w:ascii="Times New Roman" w:hAnsi="Times New Roman" w:cs="Times New Roman"/>
        </w:rPr>
      </w:pPr>
    </w:p>
    <w:p w:rsidR="00326FA1" w:rsidRDefault="00326FA1" w:rsidP="00326FA1">
      <w:pPr>
        <w:pStyle w:val="ConsPlusNormal"/>
        <w:spacing w:after="1"/>
      </w:pPr>
    </w:p>
    <w:p w:rsidR="00326FA1" w:rsidRDefault="00326FA1" w:rsidP="00326FA1">
      <w:pPr>
        <w:pStyle w:val="ConsPlusNormal"/>
        <w:jc w:val="both"/>
      </w:pPr>
    </w:p>
    <w:p w:rsidR="00326FA1" w:rsidRDefault="00326FA1" w:rsidP="00326FA1">
      <w:pPr>
        <w:pStyle w:val="ConsPlusNonformat"/>
        <w:jc w:val="both"/>
      </w:pPr>
      <w:bookmarkStart w:id="115" w:name="P8923"/>
      <w:bookmarkEnd w:id="115"/>
      <w:r>
        <w:t xml:space="preserve">                   Информация об открытии лицевого счета</w:t>
      </w:r>
    </w:p>
    <w:p w:rsidR="00326FA1" w:rsidRDefault="00326FA1" w:rsidP="00326FA1">
      <w:pPr>
        <w:pStyle w:val="ConsPlusNonformat"/>
        <w:jc w:val="both"/>
      </w:pPr>
      <w:r>
        <w:t xml:space="preserve">                       или об отказе в его открытии</w:t>
      </w:r>
    </w:p>
    <w:p w:rsidR="00326FA1" w:rsidRDefault="00326FA1" w:rsidP="00326FA1">
      <w:pPr>
        <w:pStyle w:val="ConsPlusNonformat"/>
        <w:jc w:val="both"/>
      </w:pPr>
      <w:r>
        <w:t xml:space="preserve">                           после приостановления</w:t>
      </w:r>
    </w:p>
    <w:p w:rsidR="00326FA1" w:rsidRDefault="00326FA1" w:rsidP="00326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871"/>
        <w:gridCol w:w="794"/>
        <w:gridCol w:w="794"/>
        <w:gridCol w:w="794"/>
        <w:gridCol w:w="1570"/>
        <w:gridCol w:w="1417"/>
        <w:gridCol w:w="1247"/>
      </w:tblGrid>
      <w:tr w:rsidR="00326FA1" w:rsidTr="00326FA1">
        <w:tc>
          <w:tcPr>
            <w:tcW w:w="566" w:type="dxa"/>
            <w:vMerge w:val="restart"/>
            <w:vAlign w:val="center"/>
          </w:tcPr>
          <w:p w:rsidR="00326FA1" w:rsidRDefault="00326FA1" w:rsidP="00326FA1">
            <w:pPr>
              <w:pStyle w:val="ConsPlusNormal"/>
              <w:jc w:val="center"/>
            </w:pPr>
            <w:r>
              <w:t xml:space="preserve">N </w:t>
            </w:r>
            <w:proofErr w:type="gramStart"/>
            <w:r>
              <w:t>п</w:t>
            </w:r>
            <w:proofErr w:type="gramEnd"/>
            <w:r>
              <w:t>/п</w:t>
            </w:r>
          </w:p>
        </w:tc>
        <w:tc>
          <w:tcPr>
            <w:tcW w:w="1871" w:type="dxa"/>
            <w:vMerge w:val="restart"/>
            <w:vAlign w:val="center"/>
          </w:tcPr>
          <w:p w:rsidR="00326FA1" w:rsidRDefault="00326FA1" w:rsidP="00326FA1">
            <w:pPr>
              <w:pStyle w:val="ConsPlusNormal"/>
              <w:jc w:val="center"/>
            </w:pPr>
            <w:r>
              <w:t>Идентификатор государственного контракта</w:t>
            </w:r>
          </w:p>
        </w:tc>
        <w:tc>
          <w:tcPr>
            <w:tcW w:w="3952" w:type="dxa"/>
            <w:gridSpan w:val="4"/>
            <w:vAlign w:val="center"/>
          </w:tcPr>
          <w:p w:rsidR="00326FA1" w:rsidRDefault="00326FA1" w:rsidP="00326FA1">
            <w:pPr>
              <w:pStyle w:val="ConsPlusNormal"/>
              <w:jc w:val="center"/>
            </w:pPr>
            <w:r>
              <w:t>Реквизиты контракта, договора (соглашения)</w:t>
            </w:r>
          </w:p>
        </w:tc>
        <w:tc>
          <w:tcPr>
            <w:tcW w:w="1417" w:type="dxa"/>
            <w:vMerge w:val="restart"/>
            <w:vAlign w:val="center"/>
          </w:tcPr>
          <w:p w:rsidR="00326FA1" w:rsidRDefault="00326FA1" w:rsidP="00326FA1">
            <w:pPr>
              <w:pStyle w:val="ConsPlusNormal"/>
              <w:jc w:val="center"/>
            </w:pPr>
            <w:r>
              <w:t>Открытие лицевого счета подтверждено/отказано</w:t>
            </w:r>
          </w:p>
        </w:tc>
        <w:tc>
          <w:tcPr>
            <w:tcW w:w="1247" w:type="dxa"/>
            <w:vMerge w:val="restart"/>
            <w:vAlign w:val="center"/>
          </w:tcPr>
          <w:p w:rsidR="00326FA1" w:rsidRDefault="00326FA1" w:rsidP="00326FA1">
            <w:pPr>
              <w:pStyle w:val="ConsPlusNormal"/>
              <w:jc w:val="center"/>
            </w:pPr>
            <w:r>
              <w:t>Причина приостановления открытия лицевого счета</w:t>
            </w:r>
          </w:p>
        </w:tc>
      </w:tr>
      <w:tr w:rsidR="00326FA1" w:rsidTr="00326FA1">
        <w:tc>
          <w:tcPr>
            <w:tcW w:w="566" w:type="dxa"/>
            <w:vMerge/>
          </w:tcPr>
          <w:p w:rsidR="00326FA1" w:rsidRDefault="00326FA1" w:rsidP="00326FA1">
            <w:pPr>
              <w:pStyle w:val="ConsPlusNormal"/>
            </w:pPr>
          </w:p>
        </w:tc>
        <w:tc>
          <w:tcPr>
            <w:tcW w:w="1871" w:type="dxa"/>
            <w:vMerge/>
          </w:tcPr>
          <w:p w:rsidR="00326FA1" w:rsidRDefault="00326FA1" w:rsidP="00326FA1">
            <w:pPr>
              <w:pStyle w:val="ConsPlusNormal"/>
            </w:pPr>
          </w:p>
        </w:tc>
        <w:tc>
          <w:tcPr>
            <w:tcW w:w="794" w:type="dxa"/>
            <w:vMerge w:val="restart"/>
            <w:vAlign w:val="center"/>
          </w:tcPr>
          <w:p w:rsidR="00326FA1" w:rsidRDefault="00326FA1" w:rsidP="00326FA1">
            <w:pPr>
              <w:pStyle w:val="ConsPlusNormal"/>
              <w:jc w:val="center"/>
            </w:pPr>
            <w:r>
              <w:t>номер</w:t>
            </w:r>
          </w:p>
        </w:tc>
        <w:tc>
          <w:tcPr>
            <w:tcW w:w="794" w:type="dxa"/>
            <w:vMerge w:val="restart"/>
            <w:vAlign w:val="center"/>
          </w:tcPr>
          <w:p w:rsidR="00326FA1" w:rsidRDefault="00326FA1" w:rsidP="00326FA1">
            <w:pPr>
              <w:pStyle w:val="ConsPlusNormal"/>
              <w:jc w:val="center"/>
            </w:pPr>
            <w:r>
              <w:t>дата</w:t>
            </w:r>
          </w:p>
        </w:tc>
        <w:tc>
          <w:tcPr>
            <w:tcW w:w="2364" w:type="dxa"/>
            <w:gridSpan w:val="2"/>
            <w:vAlign w:val="center"/>
          </w:tcPr>
          <w:p w:rsidR="00326FA1" w:rsidRDefault="00326FA1" w:rsidP="00326FA1">
            <w:pPr>
              <w:pStyle w:val="ConsPlusNormal"/>
              <w:jc w:val="center"/>
            </w:pPr>
            <w:r>
              <w:t>сведения о контрагенте</w:t>
            </w:r>
          </w:p>
        </w:tc>
        <w:tc>
          <w:tcPr>
            <w:tcW w:w="1417" w:type="dxa"/>
            <w:vMerge/>
          </w:tcPr>
          <w:p w:rsidR="00326FA1" w:rsidRDefault="00326FA1" w:rsidP="00326FA1">
            <w:pPr>
              <w:pStyle w:val="ConsPlusNormal"/>
            </w:pPr>
          </w:p>
        </w:tc>
        <w:tc>
          <w:tcPr>
            <w:tcW w:w="1247" w:type="dxa"/>
            <w:vMerge/>
          </w:tcPr>
          <w:p w:rsidR="00326FA1" w:rsidRDefault="00326FA1" w:rsidP="00326FA1">
            <w:pPr>
              <w:pStyle w:val="ConsPlusNormal"/>
            </w:pPr>
          </w:p>
        </w:tc>
      </w:tr>
      <w:tr w:rsidR="00326FA1" w:rsidTr="00326FA1">
        <w:tc>
          <w:tcPr>
            <w:tcW w:w="566" w:type="dxa"/>
            <w:vMerge/>
          </w:tcPr>
          <w:p w:rsidR="00326FA1" w:rsidRDefault="00326FA1" w:rsidP="00326FA1">
            <w:pPr>
              <w:pStyle w:val="ConsPlusNormal"/>
            </w:pPr>
          </w:p>
        </w:tc>
        <w:tc>
          <w:tcPr>
            <w:tcW w:w="1871"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94" w:type="dxa"/>
            <w:vMerge/>
          </w:tcPr>
          <w:p w:rsidR="00326FA1" w:rsidRDefault="00326FA1" w:rsidP="00326FA1">
            <w:pPr>
              <w:pStyle w:val="ConsPlusNormal"/>
            </w:pPr>
          </w:p>
        </w:tc>
        <w:tc>
          <w:tcPr>
            <w:tcW w:w="794" w:type="dxa"/>
            <w:vAlign w:val="center"/>
          </w:tcPr>
          <w:p w:rsidR="00326FA1" w:rsidRDefault="00326FA1" w:rsidP="00326FA1">
            <w:pPr>
              <w:pStyle w:val="ConsPlusNormal"/>
              <w:jc w:val="center"/>
            </w:pPr>
            <w:r>
              <w:t>ИНН</w:t>
            </w:r>
          </w:p>
        </w:tc>
        <w:tc>
          <w:tcPr>
            <w:tcW w:w="1570" w:type="dxa"/>
            <w:vAlign w:val="center"/>
          </w:tcPr>
          <w:p w:rsidR="00326FA1" w:rsidRDefault="00326FA1" w:rsidP="00326FA1">
            <w:pPr>
              <w:pStyle w:val="ConsPlusNormal"/>
              <w:jc w:val="center"/>
            </w:pPr>
            <w:r>
              <w:t>наименование</w:t>
            </w:r>
          </w:p>
        </w:tc>
        <w:tc>
          <w:tcPr>
            <w:tcW w:w="1417" w:type="dxa"/>
            <w:vMerge/>
          </w:tcPr>
          <w:p w:rsidR="00326FA1" w:rsidRDefault="00326FA1" w:rsidP="00326FA1">
            <w:pPr>
              <w:pStyle w:val="ConsPlusNormal"/>
            </w:pPr>
          </w:p>
        </w:tc>
        <w:tc>
          <w:tcPr>
            <w:tcW w:w="1247" w:type="dxa"/>
            <w:vMerge/>
          </w:tcPr>
          <w:p w:rsidR="00326FA1" w:rsidRDefault="00326FA1" w:rsidP="00326FA1">
            <w:pPr>
              <w:pStyle w:val="ConsPlusNormal"/>
            </w:pPr>
          </w:p>
        </w:tc>
      </w:tr>
      <w:tr w:rsidR="00326FA1" w:rsidTr="00326FA1">
        <w:tc>
          <w:tcPr>
            <w:tcW w:w="566" w:type="dxa"/>
            <w:vAlign w:val="center"/>
          </w:tcPr>
          <w:p w:rsidR="00326FA1" w:rsidRDefault="00326FA1" w:rsidP="00326FA1">
            <w:pPr>
              <w:pStyle w:val="ConsPlusNormal"/>
              <w:jc w:val="center"/>
            </w:pPr>
            <w:r>
              <w:t>1</w:t>
            </w:r>
          </w:p>
        </w:tc>
        <w:tc>
          <w:tcPr>
            <w:tcW w:w="1871" w:type="dxa"/>
            <w:vAlign w:val="center"/>
          </w:tcPr>
          <w:p w:rsidR="00326FA1" w:rsidRDefault="00326FA1" w:rsidP="00326FA1">
            <w:pPr>
              <w:pStyle w:val="ConsPlusNormal"/>
              <w:jc w:val="center"/>
            </w:pPr>
            <w:r>
              <w:t>2</w:t>
            </w:r>
          </w:p>
        </w:tc>
        <w:tc>
          <w:tcPr>
            <w:tcW w:w="794" w:type="dxa"/>
            <w:vAlign w:val="center"/>
          </w:tcPr>
          <w:p w:rsidR="00326FA1" w:rsidRDefault="00326FA1" w:rsidP="00326FA1">
            <w:pPr>
              <w:pStyle w:val="ConsPlusNormal"/>
              <w:jc w:val="center"/>
            </w:pPr>
            <w:r>
              <w:t>3</w:t>
            </w:r>
          </w:p>
        </w:tc>
        <w:tc>
          <w:tcPr>
            <w:tcW w:w="794" w:type="dxa"/>
            <w:vAlign w:val="center"/>
          </w:tcPr>
          <w:p w:rsidR="00326FA1" w:rsidRDefault="00326FA1" w:rsidP="00326FA1">
            <w:pPr>
              <w:pStyle w:val="ConsPlusNormal"/>
              <w:jc w:val="center"/>
            </w:pPr>
            <w:r>
              <w:t>4</w:t>
            </w:r>
          </w:p>
        </w:tc>
        <w:tc>
          <w:tcPr>
            <w:tcW w:w="794" w:type="dxa"/>
            <w:vAlign w:val="center"/>
          </w:tcPr>
          <w:p w:rsidR="00326FA1" w:rsidRDefault="00326FA1" w:rsidP="00326FA1">
            <w:pPr>
              <w:pStyle w:val="ConsPlusNormal"/>
              <w:jc w:val="center"/>
            </w:pPr>
            <w:r>
              <w:t>5</w:t>
            </w:r>
          </w:p>
        </w:tc>
        <w:tc>
          <w:tcPr>
            <w:tcW w:w="1570" w:type="dxa"/>
            <w:vAlign w:val="center"/>
          </w:tcPr>
          <w:p w:rsidR="00326FA1" w:rsidRDefault="00326FA1" w:rsidP="00326FA1">
            <w:pPr>
              <w:pStyle w:val="ConsPlusNormal"/>
              <w:jc w:val="center"/>
            </w:pPr>
            <w:r>
              <w:t>6</w:t>
            </w:r>
          </w:p>
        </w:tc>
        <w:tc>
          <w:tcPr>
            <w:tcW w:w="1417" w:type="dxa"/>
            <w:vAlign w:val="center"/>
          </w:tcPr>
          <w:p w:rsidR="00326FA1" w:rsidRDefault="00326FA1" w:rsidP="00326FA1">
            <w:pPr>
              <w:pStyle w:val="ConsPlusNormal"/>
              <w:jc w:val="center"/>
            </w:pPr>
            <w:r>
              <w:t>7</w:t>
            </w:r>
          </w:p>
        </w:tc>
        <w:tc>
          <w:tcPr>
            <w:tcW w:w="1247" w:type="dxa"/>
            <w:vAlign w:val="center"/>
          </w:tcPr>
          <w:p w:rsidR="00326FA1" w:rsidRDefault="00326FA1" w:rsidP="00326FA1">
            <w:pPr>
              <w:pStyle w:val="ConsPlusNormal"/>
              <w:jc w:val="center"/>
            </w:pPr>
            <w:r>
              <w:t>8</w:t>
            </w:r>
          </w:p>
        </w:tc>
      </w:tr>
      <w:tr w:rsidR="00326FA1" w:rsidTr="00326FA1">
        <w:tc>
          <w:tcPr>
            <w:tcW w:w="566" w:type="dxa"/>
          </w:tcPr>
          <w:p w:rsidR="00326FA1" w:rsidRDefault="00326FA1" w:rsidP="00326FA1">
            <w:pPr>
              <w:pStyle w:val="ConsPlusNormal"/>
            </w:pPr>
          </w:p>
        </w:tc>
        <w:tc>
          <w:tcPr>
            <w:tcW w:w="1871"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794" w:type="dxa"/>
          </w:tcPr>
          <w:p w:rsidR="00326FA1" w:rsidRDefault="00326FA1" w:rsidP="00326FA1">
            <w:pPr>
              <w:pStyle w:val="ConsPlusNormal"/>
            </w:pPr>
          </w:p>
        </w:tc>
        <w:tc>
          <w:tcPr>
            <w:tcW w:w="1570" w:type="dxa"/>
          </w:tcPr>
          <w:p w:rsidR="00326FA1" w:rsidRDefault="00326FA1" w:rsidP="00326FA1">
            <w:pPr>
              <w:pStyle w:val="ConsPlusNormal"/>
            </w:pPr>
          </w:p>
        </w:tc>
        <w:tc>
          <w:tcPr>
            <w:tcW w:w="1417" w:type="dxa"/>
          </w:tcPr>
          <w:p w:rsidR="00326FA1" w:rsidRDefault="00326FA1" w:rsidP="00326FA1">
            <w:pPr>
              <w:pStyle w:val="ConsPlusNormal"/>
            </w:pPr>
          </w:p>
        </w:tc>
        <w:tc>
          <w:tcPr>
            <w:tcW w:w="1247"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proofErr w:type="spellStart"/>
      <w:r>
        <w:t>Зам</w:t>
      </w:r>
      <w:proofErr w:type="gramStart"/>
      <w:r>
        <w:t>.Г</w:t>
      </w:r>
      <w:proofErr w:type="gramEnd"/>
      <w:r>
        <w:t>лавы</w:t>
      </w:r>
      <w:proofErr w:type="spellEnd"/>
      <w:r>
        <w:t xml:space="preserve"> Администрации</w:t>
      </w:r>
    </w:p>
    <w:p w:rsidR="00326FA1" w:rsidRDefault="00326FA1" w:rsidP="00326FA1">
      <w:pPr>
        <w:pStyle w:val="ConsPlusNonformat"/>
        <w:jc w:val="both"/>
      </w:pPr>
    </w:p>
    <w:p w:rsidR="00326FA1" w:rsidRDefault="00326FA1" w:rsidP="00326FA1">
      <w:pPr>
        <w:pStyle w:val="ConsPlusNonformat"/>
        <w:jc w:val="both"/>
      </w:pPr>
      <w:proofErr w:type="gramStart"/>
      <w:r>
        <w:t>(или иное уполномоченное</w:t>
      </w:r>
      <w:proofErr w:type="gramEnd"/>
    </w:p>
    <w:p w:rsidR="00326FA1" w:rsidRDefault="00326FA1" w:rsidP="00326FA1">
      <w:pPr>
        <w:pStyle w:val="ConsPlusNonformat"/>
        <w:jc w:val="both"/>
      </w:pPr>
      <w:r>
        <w:t>лицо)                       _________ _____________________</w:t>
      </w:r>
    </w:p>
    <w:p w:rsidR="00326FA1" w:rsidRDefault="00326FA1" w:rsidP="00326FA1">
      <w:pPr>
        <w:pStyle w:val="ConsPlusNonformat"/>
        <w:jc w:val="both"/>
      </w:pPr>
      <w:r>
        <w:t xml:space="preserve">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_____________ _________ _____________________ ___________</w:t>
      </w:r>
    </w:p>
    <w:p w:rsidR="00326FA1" w:rsidRDefault="00326FA1" w:rsidP="00326FA1">
      <w:pPr>
        <w:pStyle w:val="ConsPlusNonformat"/>
        <w:jc w:val="both"/>
      </w:pPr>
      <w:r>
        <w:t xml:space="preserve">               (должность)  (подпись) (расшифровка подписи)  (телефон)</w:t>
      </w: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Default="00326FA1" w:rsidP="00326FA1">
      <w:pPr>
        <w:pStyle w:val="ConsPlusNormal"/>
        <w:jc w:val="both"/>
      </w:pPr>
    </w:p>
    <w:p w:rsidR="00326FA1" w:rsidRPr="008D4B25" w:rsidRDefault="00326FA1" w:rsidP="00326FA1">
      <w:pPr>
        <w:pStyle w:val="ConsPlusNormal"/>
        <w:jc w:val="right"/>
        <w:outlineLvl w:val="1"/>
        <w:rPr>
          <w:rFonts w:ascii="Times New Roman" w:hAnsi="Times New Roman" w:cs="Times New Roman"/>
        </w:rPr>
      </w:pPr>
      <w:r w:rsidRPr="008D4B25">
        <w:rPr>
          <w:rFonts w:ascii="Times New Roman" w:hAnsi="Times New Roman" w:cs="Times New Roman"/>
        </w:rPr>
        <w:t>Приложение N 45</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к Порядку открытия и ведения</w:t>
      </w:r>
    </w:p>
    <w:p w:rsidR="00326FA1" w:rsidRPr="008D4B25" w:rsidRDefault="00326FA1" w:rsidP="00326FA1">
      <w:pPr>
        <w:pStyle w:val="ConsPlusNormal"/>
        <w:jc w:val="right"/>
        <w:rPr>
          <w:rFonts w:ascii="Times New Roman" w:hAnsi="Times New Roman" w:cs="Times New Roman"/>
        </w:rPr>
      </w:pPr>
      <w:r w:rsidRPr="008D4B25">
        <w:rPr>
          <w:rFonts w:ascii="Times New Roman" w:hAnsi="Times New Roman" w:cs="Times New Roman"/>
        </w:rPr>
        <w:t>лицевых счетов</w:t>
      </w: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jc w:val="right"/>
        <w:rPr>
          <w:rFonts w:ascii="Times New Roman" w:hAnsi="Times New Roman" w:cs="Times New Roman"/>
        </w:rPr>
      </w:pPr>
    </w:p>
    <w:p w:rsidR="00326FA1" w:rsidRPr="008D4B25" w:rsidRDefault="00326FA1" w:rsidP="00326FA1">
      <w:pPr>
        <w:pStyle w:val="ConsPlusNormal"/>
        <w:spacing w:after="1"/>
        <w:rPr>
          <w:rFonts w:ascii="Times New Roman" w:hAnsi="Times New Roman" w:cs="Times New Roman"/>
        </w:rPr>
      </w:pPr>
    </w:p>
    <w:p w:rsidR="00326FA1" w:rsidRDefault="00326FA1" w:rsidP="00326FA1">
      <w:pPr>
        <w:pStyle w:val="ConsPlusNormal"/>
        <w:jc w:val="center"/>
      </w:pPr>
    </w:p>
    <w:p w:rsidR="00326FA1" w:rsidRDefault="00326FA1" w:rsidP="00326FA1">
      <w:pPr>
        <w:pStyle w:val="ConsPlusNonformat"/>
        <w:jc w:val="both"/>
      </w:pPr>
      <w:bookmarkStart w:id="116" w:name="P8976"/>
      <w:bookmarkEnd w:id="116"/>
      <w:r>
        <w:t xml:space="preserve">                      Предупреждение (информирование)</w:t>
      </w:r>
    </w:p>
    <w:p w:rsidR="00326FA1" w:rsidRDefault="00326FA1" w:rsidP="00326FA1">
      <w:pPr>
        <w:pStyle w:val="ConsPlusNonformat"/>
        <w:jc w:val="both"/>
      </w:pPr>
      <w:r>
        <w:t xml:space="preserve">           о наличии признаков финансовых нарушений при открытии</w:t>
      </w:r>
    </w:p>
    <w:p w:rsidR="00326FA1" w:rsidRDefault="00326FA1" w:rsidP="00326FA1">
      <w:pPr>
        <w:pStyle w:val="ConsPlusNonformat"/>
        <w:jc w:val="both"/>
      </w:pPr>
      <w:r>
        <w:t xml:space="preserve">           участникам казначейского сопровождения лицевых счетов</w:t>
      </w:r>
    </w:p>
    <w:p w:rsidR="00326FA1" w:rsidRDefault="00326FA1" w:rsidP="00326FA1">
      <w:pPr>
        <w:pStyle w:val="ConsPlusNormal"/>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004"/>
        <w:gridCol w:w="3237"/>
        <w:gridCol w:w="1418"/>
        <w:gridCol w:w="1417"/>
      </w:tblGrid>
      <w:tr w:rsidR="00326FA1" w:rsidTr="00326FA1">
        <w:tc>
          <w:tcPr>
            <w:tcW w:w="3004" w:type="dxa"/>
            <w:tcBorders>
              <w:top w:val="nil"/>
              <w:left w:val="nil"/>
              <w:bottom w:val="nil"/>
              <w:right w:val="nil"/>
            </w:tcBorders>
          </w:tcPr>
          <w:p w:rsidR="00326FA1" w:rsidRDefault="00326FA1" w:rsidP="00326FA1">
            <w:pPr>
              <w:pStyle w:val="ConsPlusNormal"/>
            </w:pPr>
          </w:p>
        </w:tc>
        <w:tc>
          <w:tcPr>
            <w:tcW w:w="3237" w:type="dxa"/>
            <w:tcBorders>
              <w:top w:val="nil"/>
              <w:left w:val="nil"/>
              <w:bottom w:val="nil"/>
              <w:right w:val="nil"/>
            </w:tcBorders>
          </w:tcPr>
          <w:p w:rsidR="00326FA1" w:rsidRDefault="00326FA1" w:rsidP="00326FA1">
            <w:pPr>
              <w:pStyle w:val="ConsPlusNormal"/>
              <w:jc w:val="center"/>
            </w:pPr>
            <w:r>
              <w:t>от "__" __________ 20__ г.</w:t>
            </w:r>
          </w:p>
        </w:tc>
        <w:tc>
          <w:tcPr>
            <w:tcW w:w="1418" w:type="dxa"/>
            <w:tcBorders>
              <w:top w:val="nil"/>
              <w:left w:val="nil"/>
              <w:bottom w:val="nil"/>
              <w:right w:val="nil"/>
            </w:tcBorders>
          </w:tcPr>
          <w:p w:rsidR="00326FA1" w:rsidRDefault="00326FA1" w:rsidP="00326FA1">
            <w:pPr>
              <w:pStyle w:val="ConsPlusNormal"/>
            </w:pPr>
          </w:p>
        </w:tc>
        <w:tc>
          <w:tcPr>
            <w:tcW w:w="1417" w:type="dxa"/>
            <w:tcBorders>
              <w:top w:val="nil"/>
              <w:left w:val="nil"/>
              <w:bottom w:val="single" w:sz="4" w:space="0" w:color="auto"/>
              <w:right w:val="nil"/>
            </w:tcBorders>
          </w:tcPr>
          <w:p w:rsidR="00326FA1" w:rsidRDefault="00326FA1" w:rsidP="00326FA1">
            <w:pPr>
              <w:pStyle w:val="ConsPlusNormal"/>
              <w:jc w:val="center"/>
            </w:pPr>
          </w:p>
        </w:tc>
      </w:tr>
      <w:tr w:rsidR="00326FA1" w:rsidTr="00326FA1">
        <w:tblPrEx>
          <w:tblBorders>
            <w:right w:val="single" w:sz="4" w:space="0" w:color="auto"/>
          </w:tblBorders>
        </w:tblPrEx>
        <w:tc>
          <w:tcPr>
            <w:tcW w:w="3004" w:type="dxa"/>
            <w:tcBorders>
              <w:top w:val="nil"/>
              <w:left w:val="nil"/>
              <w:bottom w:val="nil"/>
              <w:right w:val="nil"/>
            </w:tcBorders>
          </w:tcPr>
          <w:p w:rsidR="00326FA1" w:rsidRDefault="00326FA1" w:rsidP="00326FA1">
            <w:pPr>
              <w:pStyle w:val="ConsPlusNormal"/>
            </w:pPr>
            <w:r>
              <w:t>От кого:</w:t>
            </w:r>
          </w:p>
        </w:tc>
        <w:tc>
          <w:tcPr>
            <w:tcW w:w="3237" w:type="dxa"/>
            <w:tcBorders>
              <w:top w:val="nil"/>
              <w:left w:val="nil"/>
              <w:bottom w:val="nil"/>
              <w:right w:val="nil"/>
            </w:tcBorders>
            <w:vAlign w:val="center"/>
          </w:tcPr>
          <w:p w:rsidR="00326FA1" w:rsidRDefault="00326FA1" w:rsidP="00326FA1">
            <w:pPr>
              <w:pStyle w:val="ConsPlusNormal"/>
              <w:jc w:val="center"/>
            </w:pPr>
          </w:p>
        </w:tc>
        <w:tc>
          <w:tcPr>
            <w:tcW w:w="1418" w:type="dxa"/>
            <w:tcBorders>
              <w:top w:val="nil"/>
              <w:left w:val="nil"/>
              <w:bottom w:val="nil"/>
              <w:right w:val="single" w:sz="4" w:space="0" w:color="auto"/>
            </w:tcBorders>
            <w:vAlign w:val="bottom"/>
          </w:tcPr>
          <w:p w:rsidR="00326FA1" w:rsidRDefault="00326FA1" w:rsidP="00326FA1">
            <w:pPr>
              <w:pStyle w:val="ConsPlusNormal"/>
            </w:pP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jc w:val="center"/>
            </w:pPr>
            <w:r>
              <w:t>Коды</w:t>
            </w:r>
          </w:p>
        </w:tc>
      </w:tr>
      <w:tr w:rsidR="00326FA1" w:rsidTr="00326FA1">
        <w:tblPrEx>
          <w:tblBorders>
            <w:right w:val="single" w:sz="4" w:space="0" w:color="auto"/>
          </w:tblBorders>
        </w:tblPrEx>
        <w:tc>
          <w:tcPr>
            <w:tcW w:w="3004" w:type="dxa"/>
            <w:tcBorders>
              <w:top w:val="nil"/>
              <w:left w:val="nil"/>
              <w:bottom w:val="nil"/>
              <w:right w:val="nil"/>
            </w:tcBorders>
            <w:vAlign w:val="center"/>
          </w:tcPr>
          <w:p w:rsidR="00326FA1" w:rsidRDefault="00326FA1" w:rsidP="00326FA1">
            <w:pPr>
              <w:pStyle w:val="ConsPlusNormal"/>
            </w:pPr>
            <w:r>
              <w:t>Финансовый орган</w:t>
            </w:r>
          </w:p>
        </w:tc>
        <w:tc>
          <w:tcPr>
            <w:tcW w:w="3237" w:type="dxa"/>
            <w:vMerge w:val="restart"/>
            <w:tcBorders>
              <w:top w:val="nil"/>
              <w:left w:val="nil"/>
              <w:bottom w:val="single" w:sz="4" w:space="0" w:color="auto"/>
              <w:right w:val="nil"/>
            </w:tcBorders>
            <w:vAlign w:val="bottom"/>
          </w:tcPr>
          <w:p w:rsidR="00326FA1" w:rsidRDefault="00326FA1" w:rsidP="00326FA1">
            <w:pPr>
              <w:pStyle w:val="ConsPlusNormal"/>
              <w:jc w:val="center"/>
            </w:pPr>
            <w:r>
              <w:t xml:space="preserve">Финансовое управление </w:t>
            </w:r>
          </w:p>
        </w:tc>
        <w:tc>
          <w:tcPr>
            <w:tcW w:w="1418" w:type="dxa"/>
            <w:tcBorders>
              <w:top w:val="nil"/>
              <w:left w:val="nil"/>
              <w:bottom w:val="nil"/>
              <w:right w:val="single" w:sz="4" w:space="0" w:color="auto"/>
            </w:tcBorders>
            <w:vAlign w:val="bottom"/>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r>
              <w:t>0274034308</w:t>
            </w:r>
          </w:p>
        </w:tc>
      </w:tr>
      <w:tr w:rsidR="00326FA1" w:rsidTr="00326FA1">
        <w:tblPrEx>
          <w:tblBorders>
            <w:right w:val="single" w:sz="4" w:space="0" w:color="auto"/>
          </w:tblBorders>
        </w:tblPrEx>
        <w:tc>
          <w:tcPr>
            <w:tcW w:w="3004" w:type="dxa"/>
            <w:tcBorders>
              <w:top w:val="nil"/>
              <w:left w:val="nil"/>
              <w:bottom w:val="nil"/>
              <w:right w:val="nil"/>
            </w:tcBorders>
            <w:vAlign w:val="center"/>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bottom"/>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r>
              <w:t>027401001</w:t>
            </w:r>
          </w:p>
        </w:tc>
      </w:tr>
      <w:tr w:rsidR="00326FA1" w:rsidTr="00326FA1">
        <w:tblPrEx>
          <w:tblBorders>
            <w:right w:val="single" w:sz="4" w:space="0" w:color="auto"/>
          </w:tblBorders>
        </w:tblPrEx>
        <w:tc>
          <w:tcPr>
            <w:tcW w:w="3004" w:type="dxa"/>
            <w:tcBorders>
              <w:top w:val="nil"/>
              <w:left w:val="nil"/>
              <w:bottom w:val="nil"/>
              <w:right w:val="nil"/>
            </w:tcBorders>
          </w:tcPr>
          <w:p w:rsidR="00326FA1" w:rsidRDefault="00326FA1" w:rsidP="00326FA1">
            <w:pPr>
              <w:pStyle w:val="ConsPlusNormal"/>
              <w:jc w:val="both"/>
            </w:pPr>
            <w:r>
              <w:t>Кому:</w:t>
            </w:r>
          </w:p>
        </w:tc>
        <w:tc>
          <w:tcPr>
            <w:tcW w:w="3237" w:type="dxa"/>
            <w:tcBorders>
              <w:top w:val="single" w:sz="4" w:space="0" w:color="auto"/>
              <w:left w:val="nil"/>
              <w:bottom w:val="nil"/>
              <w:right w:val="nil"/>
            </w:tcBorders>
          </w:tcPr>
          <w:p w:rsidR="00326FA1" w:rsidRDefault="00326FA1" w:rsidP="00326FA1">
            <w:pPr>
              <w:pStyle w:val="ConsPlusNormal"/>
              <w:jc w:val="both"/>
            </w:pPr>
          </w:p>
        </w:tc>
        <w:tc>
          <w:tcPr>
            <w:tcW w:w="1418" w:type="dxa"/>
            <w:tcBorders>
              <w:top w:val="nil"/>
              <w:left w:val="nil"/>
              <w:bottom w:val="nil"/>
              <w:right w:val="single" w:sz="4" w:space="0" w:color="auto"/>
            </w:tcBorders>
            <w:vAlign w:val="bottom"/>
          </w:tcPr>
          <w:p w:rsidR="00326FA1" w:rsidRDefault="00326FA1" w:rsidP="00326FA1">
            <w:pPr>
              <w:pStyle w:val="ConsPlusNormal"/>
              <w:jc w:val="right"/>
            </w:pP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004" w:type="dxa"/>
            <w:vMerge w:val="restart"/>
            <w:tcBorders>
              <w:top w:val="nil"/>
              <w:left w:val="nil"/>
              <w:bottom w:val="nil"/>
              <w:right w:val="nil"/>
            </w:tcBorders>
          </w:tcPr>
          <w:p w:rsidR="00326FA1" w:rsidRDefault="00326FA1" w:rsidP="00326FA1">
            <w:pPr>
              <w:pStyle w:val="ConsPlusNormal"/>
            </w:pPr>
            <w:r>
              <w:t>Наименование государственного заказчика/участника казначейского сопровождения, являющегося головным исполнителем (исполнителем) по государственному контракту (контракту)</w:t>
            </w:r>
          </w:p>
          <w:p w:rsidR="00326FA1" w:rsidRDefault="00326FA1" w:rsidP="00326FA1">
            <w:pPr>
              <w:pStyle w:val="ConsPlusNormal"/>
            </w:pPr>
            <w:r>
              <w:t>(нужное подчеркнуть)</w:t>
            </w:r>
          </w:p>
        </w:tc>
        <w:tc>
          <w:tcPr>
            <w:tcW w:w="3237" w:type="dxa"/>
            <w:vMerge w:val="restart"/>
            <w:tcBorders>
              <w:top w:val="nil"/>
              <w:left w:val="nil"/>
              <w:bottom w:val="single" w:sz="4" w:space="0" w:color="auto"/>
              <w:right w:val="nil"/>
            </w:tcBorders>
          </w:tcPr>
          <w:p w:rsidR="00326FA1" w:rsidRDefault="00326FA1" w:rsidP="00326FA1">
            <w:pPr>
              <w:pStyle w:val="ConsPlusNormal"/>
              <w:jc w:val="both"/>
            </w:pPr>
          </w:p>
        </w:tc>
        <w:tc>
          <w:tcPr>
            <w:tcW w:w="1418" w:type="dxa"/>
            <w:tcBorders>
              <w:top w:val="nil"/>
              <w:left w:val="nil"/>
              <w:bottom w:val="nil"/>
              <w:right w:val="single" w:sz="4" w:space="0" w:color="auto"/>
            </w:tcBorders>
            <w:vAlign w:val="bottom"/>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bottom"/>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bottom"/>
          </w:tcPr>
          <w:p w:rsidR="00326FA1" w:rsidRDefault="00326FA1" w:rsidP="00326FA1">
            <w:pPr>
              <w:pStyle w:val="ConsPlusNormal"/>
              <w:jc w:val="right"/>
            </w:pPr>
            <w:r>
              <w:t>номер лицевого счета</w:t>
            </w: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004" w:type="dxa"/>
            <w:tcBorders>
              <w:top w:val="nil"/>
              <w:left w:val="nil"/>
              <w:bottom w:val="nil"/>
              <w:right w:val="nil"/>
            </w:tcBorders>
            <w:vAlign w:val="center"/>
          </w:tcPr>
          <w:p w:rsidR="00326FA1" w:rsidRDefault="00326FA1" w:rsidP="00326FA1">
            <w:pPr>
              <w:pStyle w:val="ConsPlusNormal"/>
            </w:pPr>
          </w:p>
        </w:tc>
        <w:tc>
          <w:tcPr>
            <w:tcW w:w="3237" w:type="dxa"/>
            <w:tcBorders>
              <w:top w:val="single" w:sz="4" w:space="0" w:color="auto"/>
              <w:left w:val="nil"/>
              <w:bottom w:val="nil"/>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bottom"/>
          </w:tcPr>
          <w:p w:rsidR="00326FA1" w:rsidRDefault="00326FA1" w:rsidP="00326FA1">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26FA1" w:rsidRDefault="00326FA1" w:rsidP="00326FA1">
            <w:pPr>
              <w:pStyle w:val="ConsPlusNormal"/>
            </w:pPr>
          </w:p>
        </w:tc>
      </w:tr>
      <w:tr w:rsidR="00326FA1" w:rsidTr="00326FA1">
        <w:tblPrEx>
          <w:tblBorders>
            <w:right w:val="single" w:sz="4" w:space="0" w:color="auto"/>
          </w:tblBorders>
        </w:tblPrEx>
        <w:tc>
          <w:tcPr>
            <w:tcW w:w="3004" w:type="dxa"/>
            <w:vMerge w:val="restart"/>
            <w:tcBorders>
              <w:top w:val="nil"/>
              <w:left w:val="nil"/>
              <w:bottom w:val="nil"/>
              <w:right w:val="nil"/>
            </w:tcBorders>
          </w:tcPr>
          <w:p w:rsidR="00326FA1" w:rsidRDefault="00326FA1" w:rsidP="00326FA1">
            <w:pPr>
              <w:pStyle w:val="ConsPlusNormal"/>
            </w:pPr>
            <w:r>
              <w:t>Наименование участника казначейского сопровождения</w:t>
            </w:r>
          </w:p>
        </w:tc>
        <w:tc>
          <w:tcPr>
            <w:tcW w:w="3237" w:type="dxa"/>
            <w:vMerge w:val="restart"/>
            <w:tcBorders>
              <w:top w:val="nil"/>
              <w:left w:val="nil"/>
              <w:bottom w:val="single" w:sz="4" w:space="0" w:color="auto"/>
              <w:right w:val="nil"/>
            </w:tcBorders>
            <w:vAlign w:val="bottom"/>
          </w:tcPr>
          <w:p w:rsidR="00326FA1" w:rsidRDefault="00326FA1" w:rsidP="00326FA1">
            <w:pPr>
              <w:pStyle w:val="ConsPlusNormal"/>
              <w:jc w:val="center"/>
            </w:pPr>
          </w:p>
        </w:tc>
        <w:tc>
          <w:tcPr>
            <w:tcW w:w="1418" w:type="dxa"/>
            <w:tcBorders>
              <w:top w:val="nil"/>
              <w:left w:val="nil"/>
              <w:bottom w:val="nil"/>
              <w:right w:val="single" w:sz="4" w:space="0" w:color="auto"/>
            </w:tcBorders>
            <w:vAlign w:val="bottom"/>
          </w:tcPr>
          <w:p w:rsidR="00326FA1" w:rsidRDefault="00326FA1" w:rsidP="00326FA1">
            <w:pPr>
              <w:pStyle w:val="ConsPlusNormal"/>
              <w:jc w:val="right"/>
            </w:pPr>
            <w:r>
              <w:t>ИНН</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pPr>
          </w:p>
        </w:tc>
      </w:tr>
      <w:tr w:rsidR="00326FA1" w:rsidTr="00326FA1">
        <w:tblPrEx>
          <w:tblBorders>
            <w:right w:val="single" w:sz="4" w:space="0" w:color="auto"/>
          </w:tblBorders>
        </w:tblPrEx>
        <w:tc>
          <w:tcPr>
            <w:tcW w:w="3004" w:type="dxa"/>
            <w:vMerge/>
            <w:tcBorders>
              <w:top w:val="nil"/>
              <w:left w:val="nil"/>
              <w:bottom w:val="nil"/>
              <w:right w:val="nil"/>
            </w:tcBorders>
          </w:tcPr>
          <w:p w:rsidR="00326FA1" w:rsidRDefault="00326FA1" w:rsidP="00326FA1">
            <w:pPr>
              <w:pStyle w:val="ConsPlusNormal"/>
            </w:pPr>
          </w:p>
        </w:tc>
        <w:tc>
          <w:tcPr>
            <w:tcW w:w="3237" w:type="dxa"/>
            <w:vMerge/>
            <w:tcBorders>
              <w:top w:val="nil"/>
              <w:left w:val="nil"/>
              <w:bottom w:val="single" w:sz="4" w:space="0" w:color="auto"/>
              <w:right w:val="nil"/>
            </w:tcBorders>
          </w:tcPr>
          <w:p w:rsidR="00326FA1" w:rsidRDefault="00326FA1" w:rsidP="00326FA1">
            <w:pPr>
              <w:pStyle w:val="ConsPlusNormal"/>
            </w:pPr>
          </w:p>
        </w:tc>
        <w:tc>
          <w:tcPr>
            <w:tcW w:w="1418" w:type="dxa"/>
            <w:tcBorders>
              <w:top w:val="nil"/>
              <w:left w:val="nil"/>
              <w:bottom w:val="nil"/>
              <w:right w:val="single" w:sz="4" w:space="0" w:color="auto"/>
            </w:tcBorders>
            <w:vAlign w:val="bottom"/>
          </w:tcPr>
          <w:p w:rsidR="00326FA1" w:rsidRDefault="00326FA1" w:rsidP="00326FA1">
            <w:pPr>
              <w:pStyle w:val="ConsPlusNormal"/>
              <w:jc w:val="right"/>
            </w:pPr>
            <w:r>
              <w:t>КПП</w:t>
            </w:r>
          </w:p>
        </w:tc>
        <w:tc>
          <w:tcPr>
            <w:tcW w:w="1417" w:type="dxa"/>
            <w:tcBorders>
              <w:top w:val="single" w:sz="4" w:space="0" w:color="auto"/>
              <w:left w:val="single" w:sz="4" w:space="0" w:color="auto"/>
              <w:bottom w:val="single" w:sz="4" w:space="0" w:color="auto"/>
              <w:right w:val="single" w:sz="4" w:space="0" w:color="auto"/>
            </w:tcBorders>
            <w:vAlign w:val="center"/>
          </w:tcPr>
          <w:p w:rsidR="00326FA1" w:rsidRDefault="00326FA1" w:rsidP="00326FA1">
            <w:pPr>
              <w:pStyle w:val="ConsPlusNormal"/>
            </w:pPr>
          </w:p>
        </w:tc>
      </w:tr>
    </w:tbl>
    <w:p w:rsidR="00326FA1" w:rsidRDefault="00326FA1" w:rsidP="00326FA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28"/>
        <w:gridCol w:w="794"/>
        <w:gridCol w:w="1814"/>
        <w:gridCol w:w="1139"/>
        <w:gridCol w:w="1418"/>
        <w:gridCol w:w="1417"/>
      </w:tblGrid>
      <w:tr w:rsidR="00326FA1" w:rsidTr="00326FA1">
        <w:tc>
          <w:tcPr>
            <w:tcW w:w="566" w:type="dxa"/>
            <w:vMerge w:val="restart"/>
          </w:tcPr>
          <w:p w:rsidR="00326FA1" w:rsidRDefault="00326FA1" w:rsidP="00326FA1">
            <w:pPr>
              <w:pStyle w:val="ConsPlusNormal"/>
              <w:jc w:val="center"/>
            </w:pPr>
            <w:r>
              <w:t xml:space="preserve">N </w:t>
            </w:r>
            <w:proofErr w:type="gramStart"/>
            <w:r>
              <w:t>п</w:t>
            </w:r>
            <w:proofErr w:type="gramEnd"/>
            <w:r>
              <w:t>/п</w:t>
            </w:r>
          </w:p>
        </w:tc>
        <w:tc>
          <w:tcPr>
            <w:tcW w:w="1928" w:type="dxa"/>
            <w:vMerge w:val="restart"/>
          </w:tcPr>
          <w:p w:rsidR="00326FA1" w:rsidRDefault="00326FA1" w:rsidP="00326FA1">
            <w:pPr>
              <w:pStyle w:val="ConsPlusNormal"/>
              <w:jc w:val="center"/>
            </w:pPr>
            <w:r>
              <w:t>Идентификатор государственного контракта</w:t>
            </w:r>
          </w:p>
        </w:tc>
        <w:tc>
          <w:tcPr>
            <w:tcW w:w="5165" w:type="dxa"/>
            <w:gridSpan w:val="4"/>
          </w:tcPr>
          <w:p w:rsidR="00326FA1" w:rsidRDefault="00326FA1" w:rsidP="00326FA1">
            <w:pPr>
              <w:pStyle w:val="ConsPlusNormal"/>
              <w:jc w:val="center"/>
            </w:pPr>
            <w:r>
              <w:t>Реквизиты контракта, договора (соглашения)</w:t>
            </w:r>
          </w:p>
        </w:tc>
        <w:tc>
          <w:tcPr>
            <w:tcW w:w="1417" w:type="dxa"/>
            <w:vMerge w:val="restart"/>
          </w:tcPr>
          <w:p w:rsidR="00326FA1" w:rsidRDefault="00326FA1" w:rsidP="00326FA1">
            <w:pPr>
              <w:pStyle w:val="ConsPlusNormal"/>
              <w:jc w:val="center"/>
            </w:pPr>
            <w:r>
              <w:t>Признак финансового нарушения</w:t>
            </w:r>
          </w:p>
        </w:tc>
      </w:tr>
      <w:tr w:rsidR="00326FA1" w:rsidTr="00326FA1">
        <w:tc>
          <w:tcPr>
            <w:tcW w:w="566" w:type="dxa"/>
            <w:vMerge/>
          </w:tcPr>
          <w:p w:rsidR="00326FA1" w:rsidRDefault="00326FA1" w:rsidP="00326FA1">
            <w:pPr>
              <w:pStyle w:val="ConsPlusNormal"/>
            </w:pPr>
          </w:p>
        </w:tc>
        <w:tc>
          <w:tcPr>
            <w:tcW w:w="1928" w:type="dxa"/>
            <w:vMerge/>
          </w:tcPr>
          <w:p w:rsidR="00326FA1" w:rsidRDefault="00326FA1" w:rsidP="00326FA1">
            <w:pPr>
              <w:pStyle w:val="ConsPlusNormal"/>
            </w:pPr>
          </w:p>
        </w:tc>
        <w:tc>
          <w:tcPr>
            <w:tcW w:w="2608" w:type="dxa"/>
            <w:gridSpan w:val="2"/>
          </w:tcPr>
          <w:p w:rsidR="00326FA1" w:rsidRDefault="00326FA1" w:rsidP="00326FA1">
            <w:pPr>
              <w:pStyle w:val="ConsPlusNormal"/>
              <w:jc w:val="center"/>
            </w:pPr>
            <w:r>
              <w:t>сведения о контрагенте</w:t>
            </w:r>
          </w:p>
        </w:tc>
        <w:tc>
          <w:tcPr>
            <w:tcW w:w="1139" w:type="dxa"/>
            <w:vMerge w:val="restart"/>
          </w:tcPr>
          <w:p w:rsidR="00326FA1" w:rsidRDefault="00326FA1" w:rsidP="00326FA1">
            <w:pPr>
              <w:pStyle w:val="ConsPlusNormal"/>
              <w:jc w:val="center"/>
            </w:pPr>
            <w:r>
              <w:t>Номер</w:t>
            </w:r>
          </w:p>
        </w:tc>
        <w:tc>
          <w:tcPr>
            <w:tcW w:w="1418" w:type="dxa"/>
            <w:vMerge w:val="restart"/>
          </w:tcPr>
          <w:p w:rsidR="00326FA1" w:rsidRDefault="00326FA1" w:rsidP="00326FA1">
            <w:pPr>
              <w:pStyle w:val="ConsPlusNormal"/>
              <w:jc w:val="center"/>
            </w:pPr>
            <w:r>
              <w:t>Дата</w:t>
            </w:r>
          </w:p>
        </w:tc>
        <w:tc>
          <w:tcPr>
            <w:tcW w:w="1417" w:type="dxa"/>
            <w:vMerge/>
          </w:tcPr>
          <w:p w:rsidR="00326FA1" w:rsidRDefault="00326FA1" w:rsidP="00326FA1">
            <w:pPr>
              <w:pStyle w:val="ConsPlusNormal"/>
            </w:pPr>
          </w:p>
        </w:tc>
      </w:tr>
      <w:tr w:rsidR="00326FA1" w:rsidTr="00326FA1">
        <w:tc>
          <w:tcPr>
            <w:tcW w:w="566" w:type="dxa"/>
            <w:vMerge/>
          </w:tcPr>
          <w:p w:rsidR="00326FA1" w:rsidRDefault="00326FA1" w:rsidP="00326FA1">
            <w:pPr>
              <w:pStyle w:val="ConsPlusNormal"/>
            </w:pPr>
          </w:p>
        </w:tc>
        <w:tc>
          <w:tcPr>
            <w:tcW w:w="1928" w:type="dxa"/>
            <w:vMerge/>
          </w:tcPr>
          <w:p w:rsidR="00326FA1" w:rsidRDefault="00326FA1" w:rsidP="00326FA1">
            <w:pPr>
              <w:pStyle w:val="ConsPlusNormal"/>
            </w:pPr>
          </w:p>
        </w:tc>
        <w:tc>
          <w:tcPr>
            <w:tcW w:w="794" w:type="dxa"/>
          </w:tcPr>
          <w:p w:rsidR="00326FA1" w:rsidRDefault="00326FA1" w:rsidP="00326FA1">
            <w:pPr>
              <w:pStyle w:val="ConsPlusNormal"/>
              <w:jc w:val="center"/>
            </w:pPr>
            <w:r>
              <w:t>ИНН</w:t>
            </w:r>
          </w:p>
        </w:tc>
        <w:tc>
          <w:tcPr>
            <w:tcW w:w="1814" w:type="dxa"/>
          </w:tcPr>
          <w:p w:rsidR="00326FA1" w:rsidRDefault="00326FA1" w:rsidP="00326FA1">
            <w:pPr>
              <w:pStyle w:val="ConsPlusNormal"/>
              <w:jc w:val="center"/>
            </w:pPr>
            <w:r>
              <w:t>наименование</w:t>
            </w:r>
          </w:p>
        </w:tc>
        <w:tc>
          <w:tcPr>
            <w:tcW w:w="1139" w:type="dxa"/>
            <w:vMerge/>
          </w:tcPr>
          <w:p w:rsidR="00326FA1" w:rsidRDefault="00326FA1" w:rsidP="00326FA1">
            <w:pPr>
              <w:pStyle w:val="ConsPlusNormal"/>
            </w:pPr>
          </w:p>
        </w:tc>
        <w:tc>
          <w:tcPr>
            <w:tcW w:w="1418" w:type="dxa"/>
            <w:vMerge/>
          </w:tcPr>
          <w:p w:rsidR="00326FA1" w:rsidRDefault="00326FA1" w:rsidP="00326FA1">
            <w:pPr>
              <w:pStyle w:val="ConsPlusNormal"/>
            </w:pPr>
          </w:p>
        </w:tc>
        <w:tc>
          <w:tcPr>
            <w:tcW w:w="1417" w:type="dxa"/>
            <w:vMerge/>
          </w:tcPr>
          <w:p w:rsidR="00326FA1" w:rsidRDefault="00326FA1" w:rsidP="00326FA1">
            <w:pPr>
              <w:pStyle w:val="ConsPlusNormal"/>
            </w:pPr>
          </w:p>
        </w:tc>
      </w:tr>
      <w:tr w:rsidR="00326FA1" w:rsidTr="00326FA1">
        <w:tc>
          <w:tcPr>
            <w:tcW w:w="566" w:type="dxa"/>
            <w:vAlign w:val="center"/>
          </w:tcPr>
          <w:p w:rsidR="00326FA1" w:rsidRDefault="00326FA1" w:rsidP="00326FA1">
            <w:pPr>
              <w:pStyle w:val="ConsPlusNormal"/>
              <w:jc w:val="center"/>
            </w:pPr>
            <w:r>
              <w:t>1</w:t>
            </w:r>
          </w:p>
        </w:tc>
        <w:tc>
          <w:tcPr>
            <w:tcW w:w="1928" w:type="dxa"/>
            <w:vAlign w:val="center"/>
          </w:tcPr>
          <w:p w:rsidR="00326FA1" w:rsidRDefault="00326FA1" w:rsidP="00326FA1">
            <w:pPr>
              <w:pStyle w:val="ConsPlusNormal"/>
              <w:jc w:val="center"/>
            </w:pPr>
            <w:r>
              <w:t>2</w:t>
            </w:r>
          </w:p>
        </w:tc>
        <w:tc>
          <w:tcPr>
            <w:tcW w:w="794" w:type="dxa"/>
            <w:vAlign w:val="center"/>
          </w:tcPr>
          <w:p w:rsidR="00326FA1" w:rsidRDefault="00326FA1" w:rsidP="00326FA1">
            <w:pPr>
              <w:pStyle w:val="ConsPlusNormal"/>
              <w:jc w:val="center"/>
            </w:pPr>
            <w:r>
              <w:t>3</w:t>
            </w:r>
          </w:p>
        </w:tc>
        <w:tc>
          <w:tcPr>
            <w:tcW w:w="1814" w:type="dxa"/>
            <w:vAlign w:val="center"/>
          </w:tcPr>
          <w:p w:rsidR="00326FA1" w:rsidRDefault="00326FA1" w:rsidP="00326FA1">
            <w:pPr>
              <w:pStyle w:val="ConsPlusNormal"/>
              <w:jc w:val="center"/>
            </w:pPr>
            <w:r>
              <w:t>4</w:t>
            </w:r>
          </w:p>
        </w:tc>
        <w:tc>
          <w:tcPr>
            <w:tcW w:w="1139" w:type="dxa"/>
            <w:vAlign w:val="center"/>
          </w:tcPr>
          <w:p w:rsidR="00326FA1" w:rsidRDefault="00326FA1" w:rsidP="00326FA1">
            <w:pPr>
              <w:pStyle w:val="ConsPlusNormal"/>
              <w:jc w:val="center"/>
            </w:pPr>
            <w:r>
              <w:t>5</w:t>
            </w:r>
          </w:p>
        </w:tc>
        <w:tc>
          <w:tcPr>
            <w:tcW w:w="1418" w:type="dxa"/>
            <w:vAlign w:val="center"/>
          </w:tcPr>
          <w:p w:rsidR="00326FA1" w:rsidRDefault="00326FA1" w:rsidP="00326FA1">
            <w:pPr>
              <w:pStyle w:val="ConsPlusNormal"/>
              <w:jc w:val="center"/>
            </w:pPr>
            <w:r>
              <w:t>6</w:t>
            </w:r>
          </w:p>
        </w:tc>
        <w:tc>
          <w:tcPr>
            <w:tcW w:w="1417" w:type="dxa"/>
            <w:vAlign w:val="center"/>
          </w:tcPr>
          <w:p w:rsidR="00326FA1" w:rsidRDefault="00326FA1" w:rsidP="00326FA1">
            <w:pPr>
              <w:pStyle w:val="ConsPlusNormal"/>
              <w:jc w:val="center"/>
            </w:pPr>
            <w:r>
              <w:t>7</w:t>
            </w:r>
          </w:p>
        </w:tc>
      </w:tr>
      <w:tr w:rsidR="00326FA1" w:rsidTr="00326FA1">
        <w:tc>
          <w:tcPr>
            <w:tcW w:w="566" w:type="dxa"/>
          </w:tcPr>
          <w:p w:rsidR="00326FA1" w:rsidRDefault="00326FA1" w:rsidP="00326FA1">
            <w:pPr>
              <w:pStyle w:val="ConsPlusNormal"/>
            </w:pPr>
          </w:p>
        </w:tc>
        <w:tc>
          <w:tcPr>
            <w:tcW w:w="1928" w:type="dxa"/>
          </w:tcPr>
          <w:p w:rsidR="00326FA1" w:rsidRDefault="00326FA1" w:rsidP="00326FA1">
            <w:pPr>
              <w:pStyle w:val="ConsPlusNormal"/>
            </w:pPr>
          </w:p>
        </w:tc>
        <w:tc>
          <w:tcPr>
            <w:tcW w:w="794" w:type="dxa"/>
          </w:tcPr>
          <w:p w:rsidR="00326FA1" w:rsidRDefault="00326FA1" w:rsidP="00326FA1">
            <w:pPr>
              <w:pStyle w:val="ConsPlusNormal"/>
            </w:pPr>
          </w:p>
        </w:tc>
        <w:tc>
          <w:tcPr>
            <w:tcW w:w="1814" w:type="dxa"/>
          </w:tcPr>
          <w:p w:rsidR="00326FA1" w:rsidRDefault="00326FA1" w:rsidP="00326FA1">
            <w:pPr>
              <w:pStyle w:val="ConsPlusNormal"/>
            </w:pPr>
          </w:p>
        </w:tc>
        <w:tc>
          <w:tcPr>
            <w:tcW w:w="1139" w:type="dxa"/>
          </w:tcPr>
          <w:p w:rsidR="00326FA1" w:rsidRDefault="00326FA1" w:rsidP="00326FA1">
            <w:pPr>
              <w:pStyle w:val="ConsPlusNormal"/>
            </w:pPr>
          </w:p>
        </w:tc>
        <w:tc>
          <w:tcPr>
            <w:tcW w:w="1418" w:type="dxa"/>
          </w:tcPr>
          <w:p w:rsidR="00326FA1" w:rsidRDefault="00326FA1" w:rsidP="00326FA1">
            <w:pPr>
              <w:pStyle w:val="ConsPlusNormal"/>
            </w:pPr>
          </w:p>
        </w:tc>
        <w:tc>
          <w:tcPr>
            <w:tcW w:w="1417" w:type="dxa"/>
          </w:tcPr>
          <w:p w:rsidR="00326FA1" w:rsidRDefault="00326FA1" w:rsidP="00326FA1">
            <w:pPr>
              <w:pStyle w:val="ConsPlusNormal"/>
            </w:pPr>
          </w:p>
        </w:tc>
      </w:tr>
    </w:tbl>
    <w:p w:rsidR="00326FA1" w:rsidRDefault="00326FA1" w:rsidP="00326FA1">
      <w:pPr>
        <w:pStyle w:val="ConsPlusNormal"/>
      </w:pPr>
    </w:p>
    <w:p w:rsidR="00326FA1" w:rsidRDefault="00326FA1" w:rsidP="00326FA1">
      <w:pPr>
        <w:pStyle w:val="ConsPlusNonformat"/>
        <w:jc w:val="both"/>
      </w:pPr>
      <w:r>
        <w:t>Руководитель</w:t>
      </w:r>
    </w:p>
    <w:p w:rsidR="00326FA1" w:rsidRDefault="00326FA1" w:rsidP="00326FA1">
      <w:pPr>
        <w:pStyle w:val="ConsPlusNonformat"/>
        <w:jc w:val="both"/>
      </w:pPr>
    </w:p>
    <w:p w:rsidR="00326FA1" w:rsidRDefault="00326FA1" w:rsidP="00326FA1">
      <w:pPr>
        <w:pStyle w:val="ConsPlusNonformat"/>
        <w:jc w:val="both"/>
      </w:pPr>
      <w:proofErr w:type="gramStart"/>
      <w:r>
        <w:t>(или иное уполномоченное</w:t>
      </w:r>
      <w:proofErr w:type="gramEnd"/>
    </w:p>
    <w:p w:rsidR="00326FA1" w:rsidRDefault="00326FA1" w:rsidP="00326FA1">
      <w:pPr>
        <w:pStyle w:val="ConsPlusNonformat"/>
        <w:jc w:val="both"/>
      </w:pPr>
      <w:r>
        <w:lastRenderedPageBreak/>
        <w:t>лицо)                       _________ _____________________</w:t>
      </w:r>
    </w:p>
    <w:p w:rsidR="00326FA1" w:rsidRDefault="00326FA1" w:rsidP="00326FA1">
      <w:pPr>
        <w:pStyle w:val="ConsPlusNonformat"/>
        <w:jc w:val="both"/>
      </w:pPr>
      <w:r>
        <w:t xml:space="preserve">                            (подпись) (расшифровка подписи)</w:t>
      </w:r>
    </w:p>
    <w:p w:rsidR="00326FA1" w:rsidRDefault="00326FA1" w:rsidP="00326FA1">
      <w:pPr>
        <w:pStyle w:val="ConsPlusNonformat"/>
        <w:jc w:val="both"/>
      </w:pPr>
    </w:p>
    <w:p w:rsidR="00326FA1" w:rsidRDefault="00326FA1" w:rsidP="00326FA1">
      <w:pPr>
        <w:pStyle w:val="ConsPlusNonformat"/>
        <w:jc w:val="both"/>
      </w:pPr>
      <w:r>
        <w:t>Ответственный</w:t>
      </w:r>
    </w:p>
    <w:p w:rsidR="00326FA1" w:rsidRDefault="00326FA1" w:rsidP="00326FA1">
      <w:pPr>
        <w:pStyle w:val="ConsPlusNonformat"/>
        <w:jc w:val="both"/>
      </w:pPr>
      <w:r>
        <w:t>исполнитель   _____________ _________ _____________________ ___________</w:t>
      </w:r>
    </w:p>
    <w:p w:rsidR="00326FA1" w:rsidRDefault="00326FA1" w:rsidP="00326FA1">
      <w:pPr>
        <w:pStyle w:val="ConsPlusNonformat"/>
        <w:jc w:val="both"/>
      </w:pPr>
      <w:r>
        <w:t xml:space="preserve">               (должность)  (подпись) (расшифровка подписи)  (телефон)</w:t>
      </w:r>
    </w:p>
    <w:p w:rsidR="00326FA1" w:rsidRDefault="00326FA1" w:rsidP="00326FA1">
      <w:pPr>
        <w:pStyle w:val="ConsPlusNormal"/>
        <w:ind w:firstLine="540"/>
        <w:jc w:val="both"/>
      </w:pPr>
    </w:p>
    <w:p w:rsidR="00326FA1" w:rsidRDefault="00326FA1" w:rsidP="00326FA1">
      <w:pPr>
        <w:pStyle w:val="ConsPlusNormal"/>
        <w:ind w:firstLine="540"/>
        <w:jc w:val="both"/>
      </w:pPr>
    </w:p>
    <w:p w:rsidR="00326FA1" w:rsidRDefault="00326FA1" w:rsidP="00326FA1">
      <w:pPr>
        <w:pStyle w:val="ConsPlusNormal"/>
        <w:pBdr>
          <w:bottom w:val="single" w:sz="6" w:space="0" w:color="auto"/>
        </w:pBdr>
        <w:spacing w:before="100" w:after="100"/>
        <w:jc w:val="both"/>
        <w:rPr>
          <w:sz w:val="2"/>
          <w:szCs w:val="2"/>
        </w:rPr>
      </w:pPr>
    </w:p>
    <w:p w:rsidR="00326FA1" w:rsidRDefault="00326FA1" w:rsidP="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Pr="00326FA1" w:rsidRDefault="00326FA1" w:rsidP="00326FA1">
      <w:pPr>
        <w:spacing w:after="0" w:line="240" w:lineRule="auto"/>
        <w:ind w:left="5783"/>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Приложение № 5</w:t>
      </w:r>
    </w:p>
    <w:p w:rsidR="00326FA1" w:rsidRPr="00326FA1" w:rsidRDefault="00326FA1" w:rsidP="00326FA1">
      <w:pPr>
        <w:spacing w:after="0" w:line="240" w:lineRule="auto"/>
        <w:ind w:left="5783"/>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 xml:space="preserve">к Порядку открытия и ведения лицевых счетов в ФУ Администрации МР </w:t>
      </w:r>
      <w:proofErr w:type="spellStart"/>
      <w:r w:rsidRPr="00326FA1">
        <w:rPr>
          <w:rFonts w:ascii="Times New Roman" w:eastAsia="Times New Roman" w:hAnsi="Times New Roman" w:cs="Times New Roman"/>
          <w:sz w:val="16"/>
          <w:szCs w:val="16"/>
          <w:lang w:eastAsia="ru-RU"/>
        </w:rPr>
        <w:t>Гафурийский</w:t>
      </w:r>
      <w:proofErr w:type="spellEnd"/>
      <w:r w:rsidRPr="00326FA1">
        <w:rPr>
          <w:rFonts w:ascii="Times New Roman" w:eastAsia="Times New Roman" w:hAnsi="Times New Roman" w:cs="Times New Roman"/>
          <w:sz w:val="16"/>
          <w:szCs w:val="16"/>
          <w:lang w:eastAsia="ru-RU"/>
        </w:rPr>
        <w:t xml:space="preserve"> район РБ</w:t>
      </w:r>
    </w:p>
    <w:p w:rsidR="00326FA1" w:rsidRPr="00326FA1" w:rsidRDefault="00326FA1" w:rsidP="00326FA1">
      <w:pPr>
        <w:spacing w:after="0" w:line="240" w:lineRule="auto"/>
        <w:ind w:left="5783"/>
        <w:rPr>
          <w:rFonts w:ascii="Times New Roman" w:eastAsia="Times New Roman" w:hAnsi="Times New Roman" w:cs="Times New Roman"/>
          <w:sz w:val="16"/>
          <w:szCs w:val="16"/>
          <w:lang w:eastAsia="ru-RU"/>
        </w:rPr>
      </w:pPr>
    </w:p>
    <w:p w:rsidR="00326FA1" w:rsidRPr="00326FA1" w:rsidRDefault="00326FA1" w:rsidP="00326FA1">
      <w:pPr>
        <w:spacing w:after="0" w:line="240" w:lineRule="auto"/>
        <w:ind w:left="5783"/>
        <w:rPr>
          <w:rFonts w:ascii="Times New Roman" w:eastAsia="Times New Roman" w:hAnsi="Times New Roman" w:cs="Times New Roman"/>
          <w:sz w:val="16"/>
          <w:szCs w:val="16"/>
          <w:lang w:eastAsia="ru-RU"/>
        </w:rPr>
      </w:pPr>
    </w:p>
    <w:p w:rsidR="00326FA1" w:rsidRPr="00326FA1" w:rsidRDefault="00326FA1" w:rsidP="00326FA1">
      <w:pPr>
        <w:spacing w:after="0" w:line="240" w:lineRule="auto"/>
        <w:ind w:firstLine="540"/>
        <w:jc w:val="center"/>
        <w:rPr>
          <w:rFonts w:ascii="Times New Roman" w:eastAsia="Times New Roman" w:hAnsi="Times New Roman" w:cs="Times New Roman"/>
          <w:sz w:val="20"/>
          <w:szCs w:val="20"/>
          <w:lang w:eastAsia="ru-RU"/>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gridCol w:w="480"/>
        <w:gridCol w:w="120"/>
        <w:gridCol w:w="1200"/>
        <w:gridCol w:w="360"/>
        <w:gridCol w:w="360"/>
        <w:gridCol w:w="480"/>
        <w:gridCol w:w="1920"/>
        <w:gridCol w:w="1320"/>
        <w:gridCol w:w="1264"/>
      </w:tblGrid>
      <w:tr w:rsidR="00326FA1" w:rsidRPr="00326FA1" w:rsidTr="00326FA1">
        <w:tc>
          <w:tcPr>
            <w:tcW w:w="7320" w:type="dxa"/>
            <w:gridSpan w:val="8"/>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lang w:eastAsia="ru-RU"/>
              </w:rPr>
            </w:pPr>
            <w:r w:rsidRPr="00326FA1">
              <w:rPr>
                <w:rFonts w:ascii="Times New Roman" w:eastAsia="Times New Roman" w:hAnsi="Times New Roman" w:cs="Times New Roman"/>
                <w:b/>
                <w:bCs/>
                <w:lang w:eastAsia="ru-RU"/>
              </w:rPr>
              <w:t>ЗАЯВЛЕНИЕ</w:t>
            </w: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lang w:eastAsia="ru-RU"/>
              </w:rPr>
            </w:pPr>
          </w:p>
        </w:tc>
        <w:tc>
          <w:tcPr>
            <w:tcW w:w="1320" w:type="dxa"/>
            <w:tcBorders>
              <w:top w:val="nil"/>
              <w:left w:val="nil"/>
              <w:bottom w:val="nil"/>
              <w:right w:val="single" w:sz="6" w:space="0" w:color="auto"/>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Код</w:t>
            </w:r>
          </w:p>
        </w:tc>
      </w:tr>
      <w:tr w:rsidR="00326FA1" w:rsidRPr="00326FA1" w:rsidTr="00326FA1">
        <w:trPr>
          <w:trHeight w:val="65"/>
        </w:trPr>
        <w:tc>
          <w:tcPr>
            <w:tcW w:w="4200" w:type="dxa"/>
            <w:gridSpan w:val="4"/>
            <w:tcBorders>
              <w:top w:val="nil"/>
              <w:left w:val="nil"/>
              <w:bottom w:val="nil"/>
              <w:right w:val="nil"/>
            </w:tcBorders>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b/>
                <w:bCs/>
                <w:sz w:val="20"/>
                <w:szCs w:val="20"/>
                <w:lang w:eastAsia="ru-RU"/>
              </w:rPr>
              <w:t>на переоформление лицевых счетов №</w:t>
            </w:r>
          </w:p>
        </w:tc>
        <w:tc>
          <w:tcPr>
            <w:tcW w:w="3120" w:type="dxa"/>
            <w:gridSpan w:val="4"/>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vMerge w:val="restart"/>
            <w:tcBorders>
              <w:top w:val="nil"/>
              <w:left w:val="nil"/>
              <w:right w:val="single" w:sz="6" w:space="0" w:color="auto"/>
            </w:tcBorders>
            <w:vAlign w:val="bottom"/>
          </w:tcPr>
          <w:p w:rsidR="00326FA1" w:rsidRPr="00326FA1" w:rsidRDefault="00326FA1" w:rsidP="00326FA1">
            <w:pPr>
              <w:autoSpaceDE w:val="0"/>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Дата</w:t>
            </w:r>
          </w:p>
        </w:tc>
        <w:tc>
          <w:tcPr>
            <w:tcW w:w="1264" w:type="dxa"/>
            <w:vMerge w:val="restart"/>
            <w:tcBorders>
              <w:top w:val="single" w:sz="6" w:space="0" w:color="auto"/>
              <w:left w:val="single" w:sz="6" w:space="0" w:color="auto"/>
              <w:bottom w:val="nil"/>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4200" w:type="dxa"/>
            <w:gridSpan w:val="4"/>
            <w:tcBorders>
              <w:top w:val="nil"/>
              <w:left w:val="nil"/>
              <w:bottom w:val="nil"/>
              <w:right w:val="nil"/>
            </w:tcBorders>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b/>
                <w:bCs/>
                <w:sz w:val="20"/>
                <w:szCs w:val="20"/>
                <w:lang w:eastAsia="ru-RU"/>
              </w:rPr>
              <w:t>№</w:t>
            </w:r>
          </w:p>
        </w:tc>
        <w:tc>
          <w:tcPr>
            <w:tcW w:w="3120" w:type="dxa"/>
            <w:gridSpan w:val="4"/>
            <w:tcBorders>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vMerge/>
            <w:tcBorders>
              <w:left w:val="nil"/>
              <w:right w:val="single" w:sz="6" w:space="0" w:color="auto"/>
            </w:tcBorders>
          </w:tcPr>
          <w:p w:rsidR="00326FA1" w:rsidRPr="00326FA1" w:rsidRDefault="00326FA1" w:rsidP="00326FA1">
            <w:pPr>
              <w:autoSpaceDE w:val="0"/>
              <w:autoSpaceDN w:val="0"/>
              <w:adjustRightInd w:val="0"/>
              <w:spacing w:after="0" w:line="240" w:lineRule="auto"/>
              <w:ind w:right="113"/>
              <w:jc w:val="right"/>
              <w:rPr>
                <w:rFonts w:ascii="Times New Roman" w:eastAsia="Times New Roman" w:hAnsi="Times New Roman" w:cs="Times New Roman"/>
                <w:sz w:val="20"/>
                <w:szCs w:val="20"/>
                <w:lang w:eastAsia="ru-RU"/>
              </w:rPr>
            </w:pPr>
          </w:p>
        </w:tc>
        <w:tc>
          <w:tcPr>
            <w:tcW w:w="1264" w:type="dxa"/>
            <w:vMerge/>
            <w:tcBorders>
              <w:top w:val="nil"/>
              <w:left w:val="single" w:sz="6" w:space="0" w:color="auto"/>
              <w:bottom w:val="nil"/>
              <w:right w:val="single" w:sz="6" w:space="0" w:color="auto"/>
            </w:tcBorders>
          </w:tcPr>
          <w:p w:rsidR="00326FA1" w:rsidRPr="00326FA1" w:rsidRDefault="00326FA1" w:rsidP="00326FA1">
            <w:pPr>
              <w:spacing w:after="0" w:line="240" w:lineRule="auto"/>
              <w:ind w:firstLine="540"/>
              <w:rPr>
                <w:rFonts w:ascii="Times New Roman" w:eastAsia="Times New Roman" w:hAnsi="Times New Roman" w:cs="Times New Roman"/>
                <w:sz w:val="20"/>
                <w:szCs w:val="20"/>
                <w:lang w:eastAsia="ru-RU"/>
              </w:rPr>
            </w:pPr>
          </w:p>
        </w:tc>
      </w:tr>
      <w:tr w:rsidR="00326FA1" w:rsidRPr="00326FA1" w:rsidTr="00326FA1">
        <w:tc>
          <w:tcPr>
            <w:tcW w:w="2400"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от "</w:t>
            </w:r>
          </w:p>
        </w:tc>
        <w:tc>
          <w:tcPr>
            <w:tcW w:w="480"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val="en-US" w:eastAsia="ru-RU"/>
              </w:rPr>
            </w:pPr>
          </w:p>
        </w:tc>
        <w:tc>
          <w:tcPr>
            <w:tcW w:w="12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1560" w:type="dxa"/>
            <w:gridSpan w:val="2"/>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val="en-US" w:eastAsia="ru-RU"/>
              </w:rPr>
            </w:pPr>
          </w:p>
        </w:tc>
        <w:tc>
          <w:tcPr>
            <w:tcW w:w="360"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20</w:t>
            </w:r>
          </w:p>
        </w:tc>
        <w:tc>
          <w:tcPr>
            <w:tcW w:w="480" w:type="dxa"/>
            <w:tcBorders>
              <w:top w:val="nil"/>
              <w:left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val="en-US" w:eastAsia="ru-RU"/>
              </w:rPr>
            </w:pPr>
          </w:p>
        </w:tc>
        <w:tc>
          <w:tcPr>
            <w:tcW w:w="1920" w:type="dxa"/>
            <w:tcBorders>
              <w:top w:val="nil"/>
              <w:left w:val="nil"/>
              <w:bottom w:val="nil"/>
              <w:right w:val="nil"/>
            </w:tcBorders>
          </w:tcPr>
          <w:p w:rsidR="00326FA1" w:rsidRPr="00326FA1" w:rsidRDefault="00326FA1" w:rsidP="00326FA1">
            <w:pPr>
              <w:autoSpaceDN w:val="0"/>
              <w:adjustRightInd w:val="0"/>
              <w:spacing w:after="0" w:line="240" w:lineRule="auto"/>
              <w:ind w:left="113"/>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ind w:left="113"/>
              <w:rPr>
                <w:rFonts w:ascii="Times New Roman" w:eastAsia="Times New Roman" w:hAnsi="Times New Roman" w:cs="Times New Roman"/>
                <w:sz w:val="20"/>
                <w:szCs w:val="20"/>
                <w:lang w:eastAsia="ru-RU"/>
              </w:rPr>
            </w:pPr>
            <w:proofErr w:type="gramStart"/>
            <w:r w:rsidRPr="00326FA1">
              <w:rPr>
                <w:rFonts w:ascii="Times New Roman" w:eastAsia="Times New Roman" w:hAnsi="Times New Roman" w:cs="Times New Roman"/>
                <w:sz w:val="20"/>
                <w:szCs w:val="20"/>
                <w:lang w:eastAsia="ru-RU"/>
              </w:rPr>
              <w:t>г</w:t>
            </w:r>
            <w:proofErr w:type="gramEnd"/>
            <w:r w:rsidRPr="00326FA1">
              <w:rPr>
                <w:rFonts w:ascii="Times New Roman" w:eastAsia="Times New Roman" w:hAnsi="Times New Roman" w:cs="Times New Roman"/>
                <w:sz w:val="20"/>
                <w:szCs w:val="20"/>
                <w:lang w:eastAsia="ru-RU"/>
              </w:rPr>
              <w:t>.</w:t>
            </w:r>
          </w:p>
        </w:tc>
        <w:tc>
          <w:tcPr>
            <w:tcW w:w="1320" w:type="dxa"/>
            <w:vMerge/>
            <w:tcBorders>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p>
        </w:tc>
        <w:tc>
          <w:tcPr>
            <w:tcW w:w="1264" w:type="dxa"/>
            <w:vMerge/>
            <w:tcBorders>
              <w:top w:val="nil"/>
              <w:left w:val="single" w:sz="6" w:space="0" w:color="auto"/>
              <w:bottom w:val="single" w:sz="6" w:space="0" w:color="auto"/>
              <w:right w:val="single" w:sz="6" w:space="0" w:color="auto"/>
            </w:tcBorders>
          </w:tcPr>
          <w:p w:rsidR="00326FA1" w:rsidRPr="00326FA1" w:rsidRDefault="00326FA1" w:rsidP="00326FA1">
            <w:pPr>
              <w:spacing w:after="0" w:line="240" w:lineRule="auto"/>
              <w:ind w:firstLine="540"/>
              <w:rPr>
                <w:rFonts w:ascii="Times New Roman" w:eastAsia="Times New Roman" w:hAnsi="Times New Roman" w:cs="Times New Roman"/>
                <w:sz w:val="20"/>
                <w:szCs w:val="20"/>
                <w:lang w:eastAsia="ru-RU"/>
              </w:rPr>
            </w:pPr>
          </w:p>
        </w:tc>
      </w:tr>
      <w:tr w:rsidR="00326FA1" w:rsidRPr="00326FA1" w:rsidTr="00326FA1">
        <w:trPr>
          <w:trHeight w:val="567"/>
        </w:trPr>
        <w:tc>
          <w:tcPr>
            <w:tcW w:w="2880" w:type="dxa"/>
            <w:gridSpan w:val="2"/>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Наименование клиента</w:t>
            </w:r>
          </w:p>
        </w:tc>
        <w:tc>
          <w:tcPr>
            <w:tcW w:w="4440" w:type="dxa"/>
            <w:gridSpan w:val="6"/>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ИНН</w:t>
            </w: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880" w:type="dxa"/>
            <w:gridSpan w:val="2"/>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4440" w:type="dxa"/>
            <w:gridSpan w:val="6"/>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КПП</w:t>
            </w: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880" w:type="dxa"/>
            <w:gridSpan w:val="2"/>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Наименование</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 xml:space="preserve">иного получателя </w:t>
            </w:r>
            <w:proofErr w:type="gramStart"/>
            <w:r w:rsidRPr="00326FA1">
              <w:rPr>
                <w:rFonts w:ascii="Times New Roman" w:eastAsia="Times New Roman" w:hAnsi="Times New Roman" w:cs="Times New Roman"/>
                <w:sz w:val="20"/>
                <w:szCs w:val="20"/>
                <w:lang w:eastAsia="ru-RU"/>
              </w:rPr>
              <w:t>бюджетных</w:t>
            </w:r>
            <w:proofErr w:type="gramEnd"/>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средств</w:t>
            </w:r>
          </w:p>
        </w:tc>
        <w:tc>
          <w:tcPr>
            <w:tcW w:w="4440" w:type="dxa"/>
            <w:gridSpan w:val="6"/>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ИНН</w:t>
            </w: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rPr>
          <w:trHeight w:val="399"/>
        </w:trPr>
        <w:tc>
          <w:tcPr>
            <w:tcW w:w="7320" w:type="dxa"/>
            <w:gridSpan w:val="8"/>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КПП</w:t>
            </w: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880" w:type="dxa"/>
            <w:gridSpan w:val="2"/>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Финансовый орган</w:t>
            </w:r>
          </w:p>
        </w:tc>
        <w:tc>
          <w:tcPr>
            <w:tcW w:w="4440" w:type="dxa"/>
            <w:gridSpan w:val="6"/>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rPr>
          <w:trHeight w:val="350"/>
        </w:trPr>
        <w:tc>
          <w:tcPr>
            <w:tcW w:w="2880" w:type="dxa"/>
            <w:gridSpan w:val="2"/>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Причина переоформления</w:t>
            </w:r>
          </w:p>
        </w:tc>
        <w:tc>
          <w:tcPr>
            <w:tcW w:w="4440" w:type="dxa"/>
            <w:gridSpan w:val="6"/>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880" w:type="dxa"/>
            <w:gridSpan w:val="2"/>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Документ - основание для переоформления</w:t>
            </w:r>
          </w:p>
        </w:tc>
        <w:tc>
          <w:tcPr>
            <w:tcW w:w="4440" w:type="dxa"/>
            <w:gridSpan w:val="6"/>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Номер</w:t>
            </w: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880" w:type="dxa"/>
            <w:gridSpan w:val="2"/>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4440" w:type="dxa"/>
            <w:gridSpan w:val="6"/>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(наименование документа-основания)</w:t>
            </w:r>
          </w:p>
        </w:tc>
        <w:tc>
          <w:tcPr>
            <w:tcW w:w="1320" w:type="dxa"/>
            <w:vMerge w:val="restart"/>
            <w:tcBorders>
              <w:top w:val="nil"/>
              <w:left w:val="nil"/>
              <w:right w:val="single" w:sz="6" w:space="0" w:color="auto"/>
            </w:tcBorders>
            <w:vAlign w:val="bottom"/>
          </w:tcPr>
          <w:p w:rsidR="00326FA1" w:rsidRPr="00326FA1" w:rsidRDefault="00326FA1" w:rsidP="00326FA1">
            <w:pPr>
              <w:autoSpaceDE w:val="0"/>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Дата</w:t>
            </w:r>
          </w:p>
        </w:tc>
        <w:tc>
          <w:tcPr>
            <w:tcW w:w="1264" w:type="dxa"/>
            <w:vMerge w:val="restart"/>
            <w:tcBorders>
              <w:top w:val="single" w:sz="6" w:space="0" w:color="auto"/>
              <w:left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880" w:type="dxa"/>
            <w:gridSpan w:val="2"/>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4440" w:type="dxa"/>
            <w:gridSpan w:val="6"/>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vMerge/>
            <w:tcBorders>
              <w:left w:val="nil"/>
              <w:bottom w:val="nil"/>
              <w:right w:val="single" w:sz="6" w:space="0" w:color="auto"/>
            </w:tcBorders>
            <w:vAlign w:val="bottom"/>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p>
        </w:tc>
        <w:tc>
          <w:tcPr>
            <w:tcW w:w="1264" w:type="dxa"/>
            <w:vMerge/>
            <w:tcBorders>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326FA1" w:rsidRPr="00326FA1" w:rsidRDefault="00326FA1" w:rsidP="00326FA1">
      <w:pPr>
        <w:spacing w:after="0" w:line="240" w:lineRule="auto"/>
        <w:ind w:firstLine="540"/>
        <w:rPr>
          <w:rFonts w:ascii="Times New Roman" w:eastAsia="Times New Roman" w:hAnsi="Times New Roman" w:cs="Times New Roman"/>
          <w:sz w:val="2"/>
          <w:szCs w:val="2"/>
          <w:lang w:eastAsia="ru-RU"/>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0"/>
        <w:gridCol w:w="4440"/>
        <w:gridCol w:w="1320"/>
        <w:gridCol w:w="1264"/>
      </w:tblGrid>
      <w:tr w:rsidR="00326FA1" w:rsidRPr="00326FA1" w:rsidTr="00326FA1">
        <w:tc>
          <w:tcPr>
            <w:tcW w:w="8640" w:type="dxa"/>
            <w:gridSpan w:val="3"/>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b/>
                <w:bCs/>
                <w:i/>
                <w:iCs/>
                <w:sz w:val="20"/>
                <w:szCs w:val="20"/>
                <w:lang w:eastAsia="ru-RU"/>
              </w:rPr>
            </w:pPr>
            <w:r w:rsidRPr="00326FA1">
              <w:rPr>
                <w:rFonts w:ascii="Times New Roman" w:eastAsia="Times New Roman" w:hAnsi="Times New Roman" w:cs="Times New Roman"/>
                <w:b/>
                <w:bCs/>
                <w:i/>
                <w:iCs/>
                <w:sz w:val="20"/>
                <w:szCs w:val="20"/>
                <w:lang w:eastAsia="ru-RU"/>
              </w:rPr>
              <w:t xml:space="preserve">Прошу изменить наименование клиента и (или) номера лицевых счетов </w:t>
            </w:r>
            <w:proofErr w:type="gramStart"/>
            <w:r w:rsidRPr="00326FA1">
              <w:rPr>
                <w:rFonts w:ascii="Times New Roman" w:eastAsia="Times New Roman" w:hAnsi="Times New Roman" w:cs="Times New Roman"/>
                <w:b/>
                <w:bCs/>
                <w:i/>
                <w:iCs/>
                <w:sz w:val="20"/>
                <w:szCs w:val="20"/>
                <w:lang w:eastAsia="ru-RU"/>
              </w:rPr>
              <w:t>на</w:t>
            </w:r>
            <w:proofErr w:type="gramEnd"/>
            <w:r w:rsidRPr="00326FA1">
              <w:rPr>
                <w:rFonts w:ascii="Times New Roman" w:eastAsia="Times New Roman" w:hAnsi="Times New Roman" w:cs="Times New Roman"/>
                <w:b/>
                <w:bCs/>
                <w:i/>
                <w:iCs/>
                <w:sz w:val="20"/>
                <w:szCs w:val="20"/>
                <w:lang w:eastAsia="ru-RU"/>
              </w:rPr>
              <w:t xml:space="preserve"> следующие:</w:t>
            </w:r>
          </w:p>
        </w:tc>
        <w:tc>
          <w:tcPr>
            <w:tcW w:w="1264"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880" w:type="dxa"/>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Наименование клиента</w:t>
            </w:r>
          </w:p>
        </w:tc>
        <w:tc>
          <w:tcPr>
            <w:tcW w:w="444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ИНН</w:t>
            </w:r>
          </w:p>
        </w:tc>
        <w:tc>
          <w:tcPr>
            <w:tcW w:w="1264" w:type="dxa"/>
            <w:tcBorders>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326FA1" w:rsidRPr="00326FA1" w:rsidTr="00326FA1">
        <w:tc>
          <w:tcPr>
            <w:tcW w:w="7320" w:type="dxa"/>
            <w:gridSpan w:val="2"/>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КПП</w:t>
            </w: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0</w:t>
            </w:r>
          </w:p>
        </w:tc>
      </w:tr>
    </w:tbl>
    <w:p w:rsidR="00326FA1" w:rsidRPr="00326FA1" w:rsidRDefault="00326FA1" w:rsidP="00326FA1">
      <w:pPr>
        <w:spacing w:after="0" w:line="240" w:lineRule="auto"/>
        <w:ind w:firstLine="540"/>
        <w:rPr>
          <w:rFonts w:ascii="Times New Roman" w:eastAsia="Times New Roman" w:hAnsi="Times New Roman" w:cs="Times New Roman"/>
          <w:sz w:val="4"/>
          <w:szCs w:val="4"/>
          <w:lang w:eastAsia="ru-RU"/>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0"/>
        <w:gridCol w:w="4440"/>
        <w:gridCol w:w="1320"/>
        <w:gridCol w:w="1264"/>
      </w:tblGrid>
      <w:tr w:rsidR="00326FA1" w:rsidRPr="00326FA1" w:rsidTr="00326FA1">
        <w:trPr>
          <w:trHeight w:val="680"/>
        </w:trPr>
        <w:tc>
          <w:tcPr>
            <w:tcW w:w="2880" w:type="dxa"/>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Наименование</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 xml:space="preserve">иного получателя </w:t>
            </w:r>
            <w:proofErr w:type="gramStart"/>
            <w:r w:rsidRPr="00326FA1">
              <w:rPr>
                <w:rFonts w:ascii="Times New Roman" w:eastAsia="Times New Roman" w:hAnsi="Times New Roman" w:cs="Times New Roman"/>
                <w:sz w:val="20"/>
                <w:szCs w:val="20"/>
                <w:lang w:eastAsia="ru-RU"/>
              </w:rPr>
              <w:t>бюджетных</w:t>
            </w:r>
            <w:proofErr w:type="gramEnd"/>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средств</w:t>
            </w:r>
          </w:p>
        </w:tc>
        <w:tc>
          <w:tcPr>
            <w:tcW w:w="444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ИНН</w:t>
            </w: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7320" w:type="dxa"/>
            <w:gridSpan w:val="2"/>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КПП</w:t>
            </w:r>
          </w:p>
        </w:tc>
        <w:tc>
          <w:tcPr>
            <w:tcW w:w="1264"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326FA1" w:rsidRPr="00326FA1" w:rsidRDefault="00326FA1" w:rsidP="00326FA1">
      <w:pPr>
        <w:spacing w:after="0" w:line="240" w:lineRule="auto"/>
        <w:ind w:firstLine="540"/>
        <w:rPr>
          <w:rFonts w:ascii="Times New Roman" w:eastAsia="Times New Roman" w:hAnsi="Times New Roman" w:cs="Times New Roman"/>
          <w:sz w:val="2"/>
          <w:szCs w:val="2"/>
          <w:lang w:eastAsia="ru-RU"/>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09"/>
        <w:gridCol w:w="4778"/>
        <w:gridCol w:w="1360"/>
        <w:gridCol w:w="1276"/>
      </w:tblGrid>
      <w:tr w:rsidR="00326FA1" w:rsidRPr="00326FA1" w:rsidTr="00326FA1">
        <w:trPr>
          <w:trHeight w:val="230"/>
        </w:trPr>
        <w:tc>
          <w:tcPr>
            <w:tcW w:w="2509" w:type="dxa"/>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Вид лицевого счета</w:t>
            </w:r>
          </w:p>
        </w:tc>
        <w:tc>
          <w:tcPr>
            <w:tcW w:w="4778"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6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Номер счета</w:t>
            </w:r>
          </w:p>
        </w:tc>
        <w:tc>
          <w:tcPr>
            <w:tcW w:w="1276"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val="en-US" w:eastAsia="ru-RU"/>
              </w:rPr>
            </w:pPr>
          </w:p>
        </w:tc>
      </w:tr>
      <w:tr w:rsidR="00326FA1" w:rsidRPr="00326FA1" w:rsidTr="00326FA1">
        <w:trPr>
          <w:trHeight w:val="230"/>
        </w:trPr>
        <w:tc>
          <w:tcPr>
            <w:tcW w:w="2509" w:type="dxa"/>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4778" w:type="dxa"/>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6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rPr>
          <w:trHeight w:val="245"/>
        </w:trPr>
        <w:tc>
          <w:tcPr>
            <w:tcW w:w="2509" w:type="dxa"/>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4778" w:type="dxa"/>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6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rPr>
          <w:trHeight w:val="459"/>
        </w:trPr>
        <w:tc>
          <w:tcPr>
            <w:tcW w:w="2509" w:type="dxa"/>
            <w:vMerge w:val="restart"/>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Приложения:</w:t>
            </w:r>
          </w:p>
        </w:tc>
        <w:tc>
          <w:tcPr>
            <w:tcW w:w="4778" w:type="dxa"/>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60" w:type="dxa"/>
            <w:vMerge w:val="restart"/>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p>
        </w:tc>
        <w:tc>
          <w:tcPr>
            <w:tcW w:w="1276" w:type="dxa"/>
            <w:vMerge w:val="restart"/>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rPr>
          <w:trHeight w:val="147"/>
        </w:trPr>
        <w:tc>
          <w:tcPr>
            <w:tcW w:w="2509" w:type="dxa"/>
            <w:vMerge/>
            <w:tcBorders>
              <w:top w:val="nil"/>
              <w:left w:val="nil"/>
              <w:bottom w:val="nil"/>
              <w:right w:val="nil"/>
            </w:tcBorders>
          </w:tcPr>
          <w:p w:rsidR="00326FA1" w:rsidRPr="00326FA1" w:rsidRDefault="00326FA1" w:rsidP="00326FA1">
            <w:pPr>
              <w:spacing w:after="0" w:line="240" w:lineRule="auto"/>
              <w:ind w:firstLine="540"/>
              <w:rPr>
                <w:rFonts w:ascii="Times New Roman" w:eastAsia="Times New Roman" w:hAnsi="Times New Roman" w:cs="Times New Roman"/>
                <w:sz w:val="20"/>
                <w:szCs w:val="20"/>
                <w:lang w:eastAsia="ru-RU"/>
              </w:rPr>
            </w:pPr>
          </w:p>
        </w:tc>
        <w:tc>
          <w:tcPr>
            <w:tcW w:w="4778" w:type="dxa"/>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val="en-US" w:eastAsia="ru-RU"/>
              </w:rPr>
            </w:pPr>
            <w:r w:rsidRPr="00326FA1">
              <w:rPr>
                <w:rFonts w:ascii="Times New Roman" w:eastAsia="Times New Roman" w:hAnsi="Times New Roman" w:cs="Times New Roman"/>
                <w:sz w:val="20"/>
                <w:szCs w:val="20"/>
                <w:lang w:eastAsia="ru-RU"/>
              </w:rPr>
              <w:t xml:space="preserve">   </w:t>
            </w:r>
          </w:p>
        </w:tc>
        <w:tc>
          <w:tcPr>
            <w:tcW w:w="1360" w:type="dxa"/>
            <w:vMerge/>
            <w:tcBorders>
              <w:top w:val="nil"/>
              <w:left w:val="nil"/>
              <w:bottom w:val="nil"/>
              <w:right w:val="nil"/>
            </w:tcBorders>
          </w:tcPr>
          <w:p w:rsidR="00326FA1" w:rsidRPr="00326FA1" w:rsidRDefault="00326FA1" w:rsidP="00326FA1">
            <w:pPr>
              <w:spacing w:after="0" w:line="240" w:lineRule="auto"/>
              <w:ind w:firstLine="540"/>
              <w:rPr>
                <w:rFonts w:ascii="Times New Roman" w:eastAsia="Times New Roman" w:hAnsi="Times New Roman" w:cs="Times New Roman"/>
                <w:sz w:val="20"/>
                <w:szCs w:val="20"/>
                <w:lang w:eastAsia="ru-RU"/>
              </w:rPr>
            </w:pPr>
          </w:p>
        </w:tc>
        <w:tc>
          <w:tcPr>
            <w:tcW w:w="1276" w:type="dxa"/>
            <w:vMerge/>
            <w:tcBorders>
              <w:top w:val="nil"/>
              <w:left w:val="nil"/>
              <w:bottom w:val="nil"/>
              <w:right w:val="nil"/>
            </w:tcBorders>
          </w:tcPr>
          <w:p w:rsidR="00326FA1" w:rsidRPr="00326FA1" w:rsidRDefault="00326FA1" w:rsidP="00326FA1">
            <w:pPr>
              <w:spacing w:after="0" w:line="240" w:lineRule="auto"/>
              <w:ind w:firstLine="540"/>
              <w:rPr>
                <w:rFonts w:ascii="Times New Roman" w:eastAsia="Times New Roman" w:hAnsi="Times New Roman" w:cs="Times New Roman"/>
                <w:sz w:val="20"/>
                <w:szCs w:val="20"/>
                <w:lang w:eastAsia="ru-RU"/>
              </w:rPr>
            </w:pPr>
          </w:p>
        </w:tc>
      </w:tr>
    </w:tbl>
    <w:p w:rsidR="00326FA1" w:rsidRPr="00326FA1" w:rsidRDefault="00326FA1" w:rsidP="00326FA1">
      <w:pPr>
        <w:spacing w:after="0" w:line="240" w:lineRule="auto"/>
        <w:ind w:firstLine="540"/>
        <w:jc w:val="both"/>
        <w:rPr>
          <w:rFonts w:ascii="Times New Roman" w:eastAsia="Times New Roman" w:hAnsi="Times New Roman" w:cs="Times New Roman"/>
          <w:sz w:val="4"/>
          <w:szCs w:val="4"/>
          <w:lang w:eastAsia="ru-RU"/>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0"/>
        <w:gridCol w:w="2040"/>
        <w:gridCol w:w="139"/>
        <w:gridCol w:w="1187"/>
        <w:gridCol w:w="139"/>
        <w:gridCol w:w="2135"/>
      </w:tblGrid>
      <w:tr w:rsidR="00326FA1" w:rsidRPr="00326FA1" w:rsidTr="00326FA1">
        <w:tc>
          <w:tcPr>
            <w:tcW w:w="300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Руководитель клиента</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(уполномоченное лицо)</w:t>
            </w:r>
          </w:p>
        </w:tc>
        <w:tc>
          <w:tcPr>
            <w:tcW w:w="204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 xml:space="preserve"> </w:t>
            </w: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300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(должность)</w:t>
            </w: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(подпись)</w:t>
            </w: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(расшифровка подписи)</w:t>
            </w:r>
          </w:p>
        </w:tc>
      </w:tr>
      <w:tr w:rsidR="00326FA1" w:rsidRPr="00326FA1" w:rsidTr="00326FA1">
        <w:tc>
          <w:tcPr>
            <w:tcW w:w="300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Главный бухгалтер клиента</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(уполномоченное лицо)</w:t>
            </w:r>
          </w:p>
        </w:tc>
        <w:tc>
          <w:tcPr>
            <w:tcW w:w="204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300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204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(должность)</w:t>
            </w: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(подпись)</w:t>
            </w: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(расшифровка подписи)</w:t>
            </w: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r>
    </w:tbl>
    <w:p w:rsidR="00326FA1" w:rsidRPr="00326FA1" w:rsidRDefault="00326FA1" w:rsidP="00326FA1">
      <w:pPr>
        <w:spacing w:after="0" w:line="240" w:lineRule="auto"/>
        <w:ind w:right="19772" w:firstLine="540"/>
        <w:rPr>
          <w:rFonts w:ascii="Times New Roman" w:eastAsia="Times New Roman" w:hAnsi="Times New Roman" w:cs="Times New Roman"/>
          <w:sz w:val="4"/>
          <w:szCs w:val="4"/>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326FA1" w:rsidRPr="00326FA1" w:rsidTr="00326FA1">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528" w:type="dxa"/>
            <w:tcBorders>
              <w:top w:val="nil"/>
              <w:left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val="en-US" w:eastAsia="ru-RU"/>
              </w:rPr>
            </w:pPr>
          </w:p>
        </w:tc>
        <w:tc>
          <w:tcPr>
            <w:tcW w:w="24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1723" w:type="dxa"/>
            <w:tcBorders>
              <w:top w:val="nil"/>
              <w:left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val="en-US" w:eastAsia="ru-RU"/>
              </w:rPr>
            </w:pPr>
          </w:p>
        </w:tc>
        <w:tc>
          <w:tcPr>
            <w:tcW w:w="317"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20</w:t>
            </w:r>
          </w:p>
        </w:tc>
        <w:tc>
          <w:tcPr>
            <w:tcW w:w="465"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val="en-US" w:eastAsia="ru-RU"/>
              </w:rPr>
            </w:pPr>
          </w:p>
        </w:tc>
        <w:tc>
          <w:tcPr>
            <w:tcW w:w="536" w:type="dxa"/>
            <w:tcBorders>
              <w:top w:val="nil"/>
              <w:left w:val="nil"/>
              <w:bottom w:val="nil"/>
              <w:right w:val="nil"/>
            </w:tcBorders>
          </w:tcPr>
          <w:p w:rsidR="00326FA1" w:rsidRPr="00326FA1" w:rsidRDefault="00326FA1" w:rsidP="00326FA1">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326FA1">
              <w:rPr>
                <w:rFonts w:ascii="Times New Roman" w:eastAsia="Times New Roman" w:hAnsi="Times New Roman" w:cs="Times New Roman"/>
                <w:sz w:val="20"/>
                <w:szCs w:val="20"/>
                <w:lang w:eastAsia="ru-RU"/>
              </w:rPr>
              <w:t>г</w:t>
            </w:r>
            <w:proofErr w:type="gramEnd"/>
            <w:r w:rsidRPr="00326FA1">
              <w:rPr>
                <w:rFonts w:ascii="Times New Roman" w:eastAsia="Times New Roman" w:hAnsi="Times New Roman" w:cs="Times New Roman"/>
                <w:sz w:val="20"/>
                <w:szCs w:val="20"/>
                <w:lang w:eastAsia="ru-RU"/>
              </w:rPr>
              <w:t>.</w:t>
            </w:r>
          </w:p>
        </w:tc>
      </w:tr>
    </w:tbl>
    <w:p w:rsidR="00326FA1" w:rsidRPr="00326FA1" w:rsidRDefault="00326FA1" w:rsidP="00326FA1">
      <w:pPr>
        <w:spacing w:after="0" w:line="240" w:lineRule="auto"/>
        <w:rPr>
          <w:rFonts w:ascii="Times New Roman" w:eastAsia="Times New Roman" w:hAnsi="Times New Roman" w:cs="Times New Roman"/>
          <w:b/>
          <w:bCs/>
          <w:sz w:val="20"/>
          <w:szCs w:val="20"/>
          <w:lang w:eastAsia="ru-RU"/>
        </w:rPr>
      </w:pPr>
    </w:p>
    <w:p w:rsidR="00326FA1" w:rsidRPr="00326FA1" w:rsidRDefault="00326FA1" w:rsidP="00326FA1">
      <w:pPr>
        <w:spacing w:after="0" w:line="240" w:lineRule="auto"/>
        <w:ind w:firstLine="539"/>
        <w:jc w:val="center"/>
        <w:rPr>
          <w:rFonts w:ascii="Times New Roman" w:eastAsia="Times New Roman" w:hAnsi="Times New Roman" w:cs="Times New Roman"/>
          <w:sz w:val="2"/>
          <w:szCs w:val="2"/>
          <w:lang w:eastAsia="ru-RU"/>
        </w:rPr>
      </w:pPr>
    </w:p>
    <w:tbl>
      <w:tblPr>
        <w:tblW w:w="6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99"/>
        <w:gridCol w:w="372"/>
        <w:gridCol w:w="3209"/>
      </w:tblGrid>
      <w:tr w:rsidR="00326FA1" w:rsidRPr="00326FA1" w:rsidTr="00326FA1">
        <w:trPr>
          <w:jc w:val="center"/>
        </w:trPr>
        <w:tc>
          <w:tcPr>
            <w:tcW w:w="6880" w:type="dxa"/>
            <w:gridSpan w:val="3"/>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sz w:val="20"/>
                <w:szCs w:val="20"/>
                <w:lang w:eastAsia="ru-RU"/>
              </w:rPr>
            </w:pP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r w:rsidRPr="00326FA1">
              <w:rPr>
                <w:rFonts w:ascii="Times New Roman" w:eastAsia="Times New Roman" w:hAnsi="Times New Roman" w:cs="Times New Roman"/>
                <w:b/>
                <w:bCs/>
                <w:sz w:val="20"/>
                <w:szCs w:val="20"/>
                <w:lang w:eastAsia="ru-RU"/>
              </w:rPr>
              <w:softHyphen/>
            </w: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sz w:val="20"/>
                <w:szCs w:val="20"/>
                <w:lang w:eastAsia="ru-RU"/>
              </w:rPr>
            </w:pPr>
            <w:r w:rsidRPr="00326FA1">
              <w:rPr>
                <w:rFonts w:ascii="Times New Roman" w:eastAsia="Times New Roman" w:hAnsi="Times New Roman" w:cs="Times New Roman"/>
                <w:b/>
                <w:bCs/>
                <w:sz w:val="20"/>
                <w:szCs w:val="20"/>
                <w:lang w:eastAsia="ru-RU"/>
              </w:rPr>
              <w:t xml:space="preserve">Отметка ФУ Администрации МР </w:t>
            </w:r>
            <w:proofErr w:type="spellStart"/>
            <w:r w:rsidRPr="00326FA1">
              <w:rPr>
                <w:rFonts w:ascii="Times New Roman" w:eastAsia="Times New Roman" w:hAnsi="Times New Roman" w:cs="Times New Roman"/>
                <w:b/>
                <w:bCs/>
                <w:sz w:val="20"/>
                <w:szCs w:val="20"/>
                <w:lang w:eastAsia="ru-RU"/>
              </w:rPr>
              <w:t>Гафурийский</w:t>
            </w:r>
            <w:proofErr w:type="spellEnd"/>
            <w:r w:rsidRPr="00326FA1">
              <w:rPr>
                <w:rFonts w:ascii="Times New Roman" w:eastAsia="Times New Roman" w:hAnsi="Times New Roman" w:cs="Times New Roman"/>
                <w:b/>
                <w:bCs/>
                <w:sz w:val="20"/>
                <w:szCs w:val="20"/>
                <w:lang w:eastAsia="ru-RU"/>
              </w:rPr>
              <w:t xml:space="preserve"> район  Республики Башкортостан</w:t>
            </w:r>
          </w:p>
        </w:tc>
      </w:tr>
      <w:tr w:rsidR="00326FA1" w:rsidRPr="00326FA1" w:rsidTr="00326FA1">
        <w:trPr>
          <w:jc w:val="center"/>
        </w:trPr>
        <w:tc>
          <w:tcPr>
            <w:tcW w:w="3299" w:type="dxa"/>
            <w:vMerge w:val="restart"/>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b/>
                <w:bCs/>
                <w:sz w:val="20"/>
                <w:szCs w:val="20"/>
                <w:lang w:eastAsia="ru-RU"/>
              </w:rPr>
            </w:pPr>
            <w:r w:rsidRPr="00326FA1">
              <w:rPr>
                <w:rFonts w:ascii="Times New Roman" w:eastAsia="Times New Roman" w:hAnsi="Times New Roman" w:cs="Times New Roman"/>
                <w:b/>
                <w:bCs/>
                <w:sz w:val="20"/>
                <w:szCs w:val="20"/>
                <w:lang w:eastAsia="ru-RU"/>
              </w:rPr>
              <w:t>о переоформлении лицевых счетов</w:t>
            </w:r>
          </w:p>
        </w:tc>
        <w:tc>
          <w:tcPr>
            <w:tcW w:w="372"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sz w:val="20"/>
                <w:szCs w:val="20"/>
                <w:lang w:eastAsia="ru-RU"/>
              </w:rPr>
            </w:pPr>
            <w:r w:rsidRPr="00326FA1">
              <w:rPr>
                <w:rFonts w:ascii="Times New Roman" w:eastAsia="Times New Roman" w:hAnsi="Times New Roman" w:cs="Times New Roman"/>
                <w:b/>
                <w:bCs/>
                <w:sz w:val="20"/>
                <w:szCs w:val="20"/>
                <w:lang w:eastAsia="ru-RU"/>
              </w:rPr>
              <w:t>№</w:t>
            </w:r>
          </w:p>
        </w:tc>
        <w:tc>
          <w:tcPr>
            <w:tcW w:w="3209"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326FA1" w:rsidRPr="00326FA1" w:rsidTr="00326FA1">
        <w:trPr>
          <w:jc w:val="center"/>
        </w:trPr>
        <w:tc>
          <w:tcPr>
            <w:tcW w:w="3299" w:type="dxa"/>
            <w:vMerge/>
            <w:tcBorders>
              <w:top w:val="nil"/>
              <w:left w:val="nil"/>
              <w:bottom w:val="nil"/>
              <w:right w:val="nil"/>
            </w:tcBorders>
          </w:tcPr>
          <w:p w:rsidR="00326FA1" w:rsidRPr="00326FA1" w:rsidRDefault="00326FA1" w:rsidP="00326FA1">
            <w:pPr>
              <w:spacing w:after="0" w:line="240" w:lineRule="auto"/>
              <w:ind w:right="19772" w:firstLine="540"/>
              <w:rPr>
                <w:rFonts w:ascii="Times New Roman" w:eastAsia="Times New Roman" w:hAnsi="Times New Roman" w:cs="Times New Roman"/>
                <w:b/>
                <w:bCs/>
                <w:sz w:val="20"/>
                <w:szCs w:val="20"/>
                <w:lang w:eastAsia="ru-RU"/>
              </w:rPr>
            </w:pPr>
          </w:p>
        </w:tc>
        <w:tc>
          <w:tcPr>
            <w:tcW w:w="372"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sz w:val="20"/>
                <w:szCs w:val="20"/>
                <w:lang w:eastAsia="ru-RU"/>
              </w:rPr>
            </w:pPr>
            <w:r w:rsidRPr="00326FA1">
              <w:rPr>
                <w:rFonts w:ascii="Times New Roman" w:eastAsia="Times New Roman" w:hAnsi="Times New Roman" w:cs="Times New Roman"/>
                <w:b/>
                <w:bCs/>
                <w:sz w:val="20"/>
                <w:szCs w:val="20"/>
                <w:lang w:eastAsia="ru-RU"/>
              </w:rPr>
              <w:t>№</w:t>
            </w:r>
          </w:p>
        </w:tc>
        <w:tc>
          <w:tcPr>
            <w:tcW w:w="3209" w:type="dxa"/>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rPr>
          <w:jc w:val="center"/>
        </w:trPr>
        <w:tc>
          <w:tcPr>
            <w:tcW w:w="3299" w:type="dxa"/>
            <w:vMerge/>
            <w:tcBorders>
              <w:top w:val="nil"/>
              <w:left w:val="nil"/>
              <w:bottom w:val="nil"/>
              <w:right w:val="nil"/>
            </w:tcBorders>
          </w:tcPr>
          <w:p w:rsidR="00326FA1" w:rsidRPr="00326FA1" w:rsidRDefault="00326FA1" w:rsidP="00326FA1">
            <w:pPr>
              <w:spacing w:after="0" w:line="240" w:lineRule="auto"/>
              <w:ind w:right="19772" w:firstLine="540"/>
              <w:rPr>
                <w:rFonts w:ascii="Times New Roman" w:eastAsia="Times New Roman" w:hAnsi="Times New Roman" w:cs="Times New Roman"/>
                <w:b/>
                <w:bCs/>
                <w:sz w:val="20"/>
                <w:szCs w:val="20"/>
                <w:lang w:eastAsia="ru-RU"/>
              </w:rPr>
            </w:pPr>
          </w:p>
        </w:tc>
        <w:tc>
          <w:tcPr>
            <w:tcW w:w="372"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sz w:val="20"/>
                <w:szCs w:val="20"/>
                <w:lang w:eastAsia="ru-RU"/>
              </w:rPr>
            </w:pPr>
            <w:r w:rsidRPr="00326FA1">
              <w:rPr>
                <w:rFonts w:ascii="Times New Roman" w:eastAsia="Times New Roman" w:hAnsi="Times New Roman" w:cs="Times New Roman"/>
                <w:b/>
                <w:bCs/>
                <w:sz w:val="20"/>
                <w:szCs w:val="20"/>
                <w:lang w:eastAsia="ru-RU"/>
              </w:rPr>
              <w:t>№</w:t>
            </w:r>
          </w:p>
        </w:tc>
        <w:tc>
          <w:tcPr>
            <w:tcW w:w="3209" w:type="dxa"/>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326FA1" w:rsidRPr="00326FA1" w:rsidRDefault="00326FA1" w:rsidP="00326FA1">
      <w:pPr>
        <w:spacing w:after="0" w:line="240" w:lineRule="auto"/>
        <w:ind w:firstLine="539"/>
        <w:jc w:val="center"/>
        <w:rPr>
          <w:rFonts w:ascii="Times New Roman" w:eastAsia="Times New Roman" w:hAnsi="Times New Roman" w:cs="Times New Roman"/>
          <w:sz w:val="20"/>
          <w:szCs w:val="20"/>
          <w:lang w:eastAsia="ru-RU"/>
        </w:rPr>
      </w:pPr>
    </w:p>
    <w:p w:rsidR="00326FA1" w:rsidRPr="00326FA1" w:rsidRDefault="00326FA1" w:rsidP="00326FA1">
      <w:pPr>
        <w:spacing w:after="0" w:line="240" w:lineRule="auto"/>
        <w:ind w:firstLine="539"/>
        <w:jc w:val="center"/>
        <w:rPr>
          <w:rFonts w:ascii="Times New Roman" w:eastAsia="Times New Roman" w:hAnsi="Times New Roman" w:cs="Times New Roman"/>
          <w:sz w:val="20"/>
          <w:szCs w:val="20"/>
          <w:lang w:eastAsia="ru-RU"/>
        </w:rPr>
      </w:pPr>
    </w:p>
    <w:p w:rsidR="00326FA1" w:rsidRPr="00326FA1" w:rsidRDefault="00326FA1" w:rsidP="00326FA1">
      <w:pPr>
        <w:spacing w:after="0" w:line="240" w:lineRule="auto"/>
        <w:ind w:firstLine="539"/>
        <w:jc w:val="center"/>
        <w:rPr>
          <w:rFonts w:ascii="Times New Roman" w:eastAsia="Times New Roman" w:hAnsi="Times New Roman" w:cs="Times New Roman"/>
          <w:sz w:val="20"/>
          <w:szCs w:val="20"/>
          <w:lang w:eastAsia="ru-RU"/>
        </w:rPr>
      </w:pPr>
    </w:p>
    <w:p w:rsidR="00326FA1" w:rsidRPr="00326FA1" w:rsidRDefault="00326FA1" w:rsidP="00326FA1">
      <w:pPr>
        <w:spacing w:after="0" w:line="240" w:lineRule="auto"/>
        <w:ind w:firstLine="539"/>
        <w:jc w:val="center"/>
        <w:rPr>
          <w:rFonts w:ascii="Times New Roman" w:eastAsia="Times New Roman" w:hAnsi="Times New Roman" w:cs="Times New Roman"/>
          <w:sz w:val="20"/>
          <w:szCs w:val="20"/>
          <w:lang w:eastAsia="ru-RU"/>
        </w:rPr>
      </w:pPr>
    </w:p>
    <w:p w:rsidR="00326FA1" w:rsidRPr="00326FA1" w:rsidRDefault="00326FA1" w:rsidP="00326FA1">
      <w:pPr>
        <w:spacing w:after="0" w:line="240" w:lineRule="auto"/>
        <w:ind w:firstLine="539"/>
        <w:jc w:val="center"/>
        <w:rPr>
          <w:rFonts w:ascii="Times New Roman" w:eastAsia="Times New Roman" w:hAnsi="Times New Roman" w:cs="Times New Roman"/>
          <w:sz w:val="20"/>
          <w:szCs w:val="20"/>
          <w:lang w:eastAsia="ru-RU"/>
        </w:rPr>
      </w:pPr>
    </w:p>
    <w:tbl>
      <w:tblPr>
        <w:tblW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0"/>
        <w:gridCol w:w="1920"/>
        <w:gridCol w:w="136"/>
        <w:gridCol w:w="2304"/>
      </w:tblGrid>
      <w:tr w:rsidR="00326FA1" w:rsidRPr="00326FA1" w:rsidTr="00326FA1">
        <w:tc>
          <w:tcPr>
            <w:tcW w:w="288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roofErr w:type="spellStart"/>
            <w:r w:rsidRPr="00326FA1">
              <w:rPr>
                <w:rFonts w:ascii="Times New Roman" w:eastAsia="Times New Roman" w:hAnsi="Times New Roman" w:cs="Times New Roman"/>
                <w:sz w:val="20"/>
                <w:szCs w:val="20"/>
                <w:lang w:eastAsia="ru-RU"/>
              </w:rPr>
              <w:t>Зам</w:t>
            </w:r>
            <w:proofErr w:type="gramStart"/>
            <w:r w:rsidRPr="00326FA1">
              <w:rPr>
                <w:rFonts w:ascii="Times New Roman" w:eastAsia="Times New Roman" w:hAnsi="Times New Roman" w:cs="Times New Roman"/>
                <w:sz w:val="20"/>
                <w:szCs w:val="20"/>
                <w:lang w:eastAsia="ru-RU"/>
              </w:rPr>
              <w:t>.г</w:t>
            </w:r>
            <w:proofErr w:type="gramEnd"/>
            <w:r w:rsidRPr="00326FA1">
              <w:rPr>
                <w:rFonts w:ascii="Times New Roman" w:eastAsia="Times New Roman" w:hAnsi="Times New Roman" w:cs="Times New Roman"/>
                <w:sz w:val="20"/>
                <w:szCs w:val="20"/>
                <w:lang w:eastAsia="ru-RU"/>
              </w:rPr>
              <w:t>лавы</w:t>
            </w:r>
            <w:proofErr w:type="spellEnd"/>
            <w:r w:rsidRPr="00326FA1">
              <w:rPr>
                <w:rFonts w:ascii="Times New Roman" w:eastAsia="Times New Roman" w:hAnsi="Times New Roman" w:cs="Times New Roman"/>
                <w:sz w:val="20"/>
                <w:szCs w:val="20"/>
                <w:lang w:eastAsia="ru-RU"/>
              </w:rPr>
              <w:t xml:space="preserve"> Администрации по финансам – начальник финансового управления  (или иное</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 xml:space="preserve">уполномоченное лицо)                            </w:t>
            </w:r>
          </w:p>
        </w:tc>
        <w:tc>
          <w:tcPr>
            <w:tcW w:w="192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6"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304"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88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92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(подпись)</w:t>
            </w:r>
          </w:p>
        </w:tc>
        <w:tc>
          <w:tcPr>
            <w:tcW w:w="136"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304"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(расшифровка подписи)</w:t>
            </w:r>
          </w:p>
        </w:tc>
      </w:tr>
    </w:tbl>
    <w:p w:rsidR="00326FA1" w:rsidRPr="00326FA1" w:rsidRDefault="00326FA1" w:rsidP="00326FA1">
      <w:pPr>
        <w:spacing w:after="0" w:line="240" w:lineRule="auto"/>
        <w:ind w:right="19772" w:firstLine="540"/>
        <w:rPr>
          <w:rFonts w:ascii="Times New Roman" w:eastAsia="Times New Roman" w:hAnsi="Times New Roman" w:cs="Times New Roman"/>
          <w:sz w:val="16"/>
          <w:szCs w:val="16"/>
          <w:lang w:eastAsia="ru-RU"/>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40"/>
        <w:gridCol w:w="1680"/>
        <w:gridCol w:w="163"/>
        <w:gridCol w:w="1067"/>
        <w:gridCol w:w="163"/>
        <w:gridCol w:w="2207"/>
        <w:gridCol w:w="163"/>
        <w:gridCol w:w="1877"/>
      </w:tblGrid>
      <w:tr w:rsidR="00326FA1" w:rsidRPr="00326FA1" w:rsidTr="00326FA1">
        <w:tc>
          <w:tcPr>
            <w:tcW w:w="264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Ответственный исполнитель</w:t>
            </w:r>
          </w:p>
        </w:tc>
        <w:tc>
          <w:tcPr>
            <w:tcW w:w="168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val="en-US" w:eastAsia="ru-RU"/>
              </w:rPr>
            </w:pPr>
          </w:p>
        </w:tc>
        <w:tc>
          <w:tcPr>
            <w:tcW w:w="16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06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20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87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64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68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(должность)</w:t>
            </w:r>
          </w:p>
        </w:tc>
        <w:tc>
          <w:tcPr>
            <w:tcW w:w="16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06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(подпись)</w:t>
            </w:r>
          </w:p>
        </w:tc>
        <w:tc>
          <w:tcPr>
            <w:tcW w:w="16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20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(расшифровка подписи)</w:t>
            </w:r>
          </w:p>
        </w:tc>
        <w:tc>
          <w:tcPr>
            <w:tcW w:w="16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87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(телефон)</w:t>
            </w:r>
          </w:p>
        </w:tc>
      </w:tr>
    </w:tbl>
    <w:p w:rsidR="00326FA1" w:rsidRPr="00326FA1" w:rsidRDefault="00326FA1" w:rsidP="00326FA1">
      <w:pPr>
        <w:spacing w:after="0" w:line="240" w:lineRule="auto"/>
        <w:ind w:right="19772" w:firstLine="540"/>
        <w:jc w:val="both"/>
        <w:rPr>
          <w:rFonts w:ascii="Times New Roman" w:eastAsia="Times New Roman" w:hAnsi="Times New Roman" w:cs="Times New Roman"/>
          <w:sz w:val="2"/>
          <w:szCs w:val="2"/>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326FA1" w:rsidRPr="00326FA1" w:rsidTr="00326FA1">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528"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1723"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20</w:t>
            </w:r>
          </w:p>
        </w:tc>
        <w:tc>
          <w:tcPr>
            <w:tcW w:w="465"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536" w:type="dxa"/>
            <w:tcBorders>
              <w:top w:val="nil"/>
              <w:left w:val="nil"/>
              <w:bottom w:val="nil"/>
              <w:right w:val="nil"/>
            </w:tcBorders>
          </w:tcPr>
          <w:p w:rsidR="00326FA1" w:rsidRPr="00326FA1" w:rsidRDefault="00326FA1" w:rsidP="00326FA1">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326FA1">
              <w:rPr>
                <w:rFonts w:ascii="Times New Roman" w:eastAsia="Times New Roman" w:hAnsi="Times New Roman" w:cs="Times New Roman"/>
                <w:sz w:val="20"/>
                <w:szCs w:val="20"/>
                <w:lang w:eastAsia="ru-RU"/>
              </w:rPr>
              <w:t>г</w:t>
            </w:r>
            <w:proofErr w:type="gramEnd"/>
            <w:r w:rsidRPr="00326FA1">
              <w:rPr>
                <w:rFonts w:ascii="Times New Roman" w:eastAsia="Times New Roman" w:hAnsi="Times New Roman" w:cs="Times New Roman"/>
                <w:sz w:val="20"/>
                <w:szCs w:val="20"/>
                <w:lang w:eastAsia="ru-RU"/>
              </w:rPr>
              <w:t>.</w:t>
            </w:r>
          </w:p>
        </w:tc>
      </w:tr>
    </w:tbl>
    <w:p w:rsidR="00326FA1" w:rsidRPr="00326FA1" w:rsidRDefault="00326FA1" w:rsidP="00326FA1">
      <w:pPr>
        <w:spacing w:after="0" w:line="240" w:lineRule="auto"/>
        <w:rPr>
          <w:rFonts w:ascii="Times New Roman" w:eastAsia="Times New Roman" w:hAnsi="Times New Roman" w:cs="Times New Roman"/>
          <w:sz w:val="24"/>
          <w:szCs w:val="24"/>
          <w:lang w:eastAsia="ru-RU"/>
        </w:rPr>
      </w:pPr>
    </w:p>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Default="00326FA1"/>
    <w:p w:rsidR="00326FA1" w:rsidRPr="00326FA1" w:rsidRDefault="00326FA1" w:rsidP="00326FA1">
      <w:pPr>
        <w:spacing w:after="0" w:line="240" w:lineRule="auto"/>
        <w:ind w:left="5670"/>
        <w:jc w:val="right"/>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lastRenderedPageBreak/>
        <w:t>Приложение № 6</w:t>
      </w:r>
    </w:p>
    <w:p w:rsidR="00326FA1" w:rsidRPr="00326FA1" w:rsidRDefault="00326FA1" w:rsidP="00326FA1">
      <w:pPr>
        <w:spacing w:after="0" w:line="240" w:lineRule="auto"/>
        <w:ind w:left="5670"/>
        <w:rPr>
          <w:rFonts w:ascii="Times New Roman" w:eastAsia="Times New Roman" w:hAnsi="Times New Roman" w:cs="Times New Roman"/>
          <w:sz w:val="16"/>
          <w:szCs w:val="16"/>
          <w:lang w:eastAsia="ru-RU"/>
        </w:rPr>
      </w:pPr>
    </w:p>
    <w:p w:rsidR="00326FA1" w:rsidRPr="00326FA1" w:rsidRDefault="00326FA1" w:rsidP="00326FA1">
      <w:pPr>
        <w:spacing w:after="0" w:line="240" w:lineRule="auto"/>
        <w:ind w:left="5670"/>
        <w:rPr>
          <w:rFonts w:ascii="Times New Roman" w:eastAsia="Times New Roman" w:hAnsi="Times New Roman" w:cs="Times New Roman"/>
          <w:sz w:val="16"/>
          <w:szCs w:val="16"/>
          <w:lang w:eastAsia="ru-RU"/>
        </w:rPr>
      </w:pPr>
    </w:p>
    <w:p w:rsidR="00326FA1" w:rsidRPr="00326FA1" w:rsidRDefault="00326FA1" w:rsidP="00326FA1">
      <w:pPr>
        <w:spacing w:after="0" w:line="240" w:lineRule="auto"/>
        <w:ind w:left="5670"/>
        <w:rPr>
          <w:rFonts w:ascii="Times New Roman" w:eastAsia="Times New Roman" w:hAnsi="Times New Roman" w:cs="Times New Roman"/>
          <w:sz w:val="16"/>
          <w:szCs w:val="16"/>
          <w:lang w:eastAsia="ru-RU"/>
        </w:rPr>
      </w:pPr>
    </w:p>
    <w:p w:rsidR="00326FA1" w:rsidRPr="00326FA1" w:rsidRDefault="00326FA1" w:rsidP="00326FA1">
      <w:pPr>
        <w:spacing w:after="0" w:line="240" w:lineRule="auto"/>
        <w:ind w:left="5670"/>
        <w:rPr>
          <w:rFonts w:ascii="Times New Roman" w:eastAsia="Times New Roman" w:hAnsi="Times New Roman" w:cs="Times New Roman"/>
          <w:sz w:val="16"/>
          <w:szCs w:val="16"/>
          <w:lang w:eastAsia="ru-RU"/>
        </w:rPr>
      </w:pPr>
    </w:p>
    <w:p w:rsidR="00326FA1" w:rsidRPr="00326FA1" w:rsidRDefault="00326FA1" w:rsidP="00326FA1">
      <w:pPr>
        <w:spacing w:after="0" w:line="240" w:lineRule="auto"/>
        <w:ind w:left="5670"/>
        <w:rPr>
          <w:rFonts w:ascii="Times New Roman" w:eastAsia="Times New Roman" w:hAnsi="Times New Roman" w:cs="Times New Roman"/>
          <w:sz w:val="16"/>
          <w:szCs w:val="16"/>
          <w:lang w:eastAsia="ru-RU"/>
        </w:rPr>
      </w:pPr>
    </w:p>
    <w:p w:rsidR="00326FA1" w:rsidRPr="00326FA1" w:rsidRDefault="00326FA1" w:rsidP="00326FA1">
      <w:pPr>
        <w:spacing w:after="0" w:line="240" w:lineRule="auto"/>
        <w:ind w:left="5670"/>
        <w:rPr>
          <w:rFonts w:ascii="Times New Roman" w:eastAsia="Times New Roman" w:hAnsi="Times New Roman" w:cs="Times New Roman"/>
          <w:sz w:val="16"/>
          <w:szCs w:val="16"/>
          <w:lang w:eastAsia="ru-RU"/>
        </w:rPr>
      </w:pPr>
    </w:p>
    <w:p w:rsidR="00326FA1" w:rsidRPr="00326FA1" w:rsidRDefault="00326FA1" w:rsidP="00326FA1">
      <w:pPr>
        <w:spacing w:after="0" w:line="240" w:lineRule="auto"/>
        <w:ind w:left="5670"/>
        <w:rPr>
          <w:rFonts w:ascii="Times New Roman" w:eastAsia="Times New Roman" w:hAnsi="Times New Roman" w:cs="Times New Roman"/>
          <w:sz w:val="20"/>
          <w:szCs w:val="20"/>
          <w:lang w:eastAsia="ru-RU"/>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20"/>
        <w:gridCol w:w="360"/>
        <w:gridCol w:w="240"/>
        <w:gridCol w:w="360"/>
        <w:gridCol w:w="480"/>
        <w:gridCol w:w="840"/>
        <w:gridCol w:w="360"/>
        <w:gridCol w:w="480"/>
        <w:gridCol w:w="1080"/>
        <w:gridCol w:w="840"/>
        <w:gridCol w:w="1320"/>
        <w:gridCol w:w="1080"/>
      </w:tblGrid>
      <w:tr w:rsidR="00326FA1" w:rsidRPr="00326FA1" w:rsidTr="00326FA1">
        <w:tc>
          <w:tcPr>
            <w:tcW w:w="7560" w:type="dxa"/>
            <w:gridSpan w:val="10"/>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b/>
                <w:bCs/>
                <w:sz w:val="20"/>
                <w:szCs w:val="20"/>
                <w:lang w:eastAsia="ru-RU"/>
              </w:rPr>
              <w:t>ЗАЯВЛЕНИЕ</w:t>
            </w:r>
          </w:p>
        </w:tc>
        <w:tc>
          <w:tcPr>
            <w:tcW w:w="1320" w:type="dxa"/>
            <w:tcBorders>
              <w:top w:val="nil"/>
              <w:left w:val="nil"/>
              <w:bottom w:val="nil"/>
              <w:right w:val="single" w:sz="6" w:space="0" w:color="auto"/>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p>
        </w:tc>
        <w:tc>
          <w:tcPr>
            <w:tcW w:w="1080"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Коды</w:t>
            </w:r>
          </w:p>
        </w:tc>
      </w:tr>
      <w:tr w:rsidR="00326FA1" w:rsidRPr="00326FA1" w:rsidTr="00326FA1">
        <w:tc>
          <w:tcPr>
            <w:tcW w:w="3960" w:type="dxa"/>
            <w:gridSpan w:val="5"/>
            <w:tcBorders>
              <w:top w:val="nil"/>
              <w:left w:val="nil"/>
              <w:bottom w:val="nil"/>
              <w:right w:val="nil"/>
            </w:tcBorders>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b/>
                <w:bCs/>
                <w:sz w:val="20"/>
                <w:szCs w:val="20"/>
                <w:lang w:eastAsia="ru-RU"/>
              </w:rPr>
              <w:t>на закрытие лицевого счета №</w:t>
            </w:r>
          </w:p>
        </w:tc>
        <w:tc>
          <w:tcPr>
            <w:tcW w:w="2760" w:type="dxa"/>
            <w:gridSpan w:val="4"/>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840"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20" w:type="dxa"/>
            <w:vMerge w:val="restart"/>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Дата</w:t>
            </w:r>
          </w:p>
        </w:tc>
        <w:tc>
          <w:tcPr>
            <w:tcW w:w="1080" w:type="dxa"/>
            <w:vMerge w:val="restart"/>
            <w:tcBorders>
              <w:top w:val="single" w:sz="6" w:space="0" w:color="auto"/>
              <w:left w:val="single" w:sz="6" w:space="0" w:color="auto"/>
              <w:bottom w:val="nil"/>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c>
          <w:tcPr>
            <w:tcW w:w="2520"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от "</w:t>
            </w:r>
          </w:p>
        </w:tc>
        <w:tc>
          <w:tcPr>
            <w:tcW w:w="360"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24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w:t>
            </w:r>
          </w:p>
        </w:tc>
        <w:tc>
          <w:tcPr>
            <w:tcW w:w="1680" w:type="dxa"/>
            <w:gridSpan w:val="3"/>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20</w:t>
            </w:r>
          </w:p>
        </w:tc>
        <w:tc>
          <w:tcPr>
            <w:tcW w:w="480"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920" w:type="dxa"/>
            <w:gridSpan w:val="2"/>
            <w:tcBorders>
              <w:top w:val="nil"/>
              <w:left w:val="nil"/>
              <w:bottom w:val="nil"/>
              <w:right w:val="nil"/>
            </w:tcBorders>
          </w:tcPr>
          <w:p w:rsidR="00326FA1" w:rsidRPr="00326FA1" w:rsidRDefault="00326FA1" w:rsidP="00326FA1">
            <w:pPr>
              <w:autoSpaceDN w:val="0"/>
              <w:adjustRightInd w:val="0"/>
              <w:spacing w:after="0" w:line="240" w:lineRule="auto"/>
              <w:ind w:left="113"/>
              <w:rPr>
                <w:rFonts w:ascii="Times New Roman" w:eastAsia="Times New Roman" w:hAnsi="Times New Roman" w:cs="Times New Roman"/>
                <w:sz w:val="18"/>
                <w:szCs w:val="18"/>
                <w:lang w:eastAsia="ru-RU"/>
              </w:rPr>
            </w:pPr>
            <w:proofErr w:type="gramStart"/>
            <w:r w:rsidRPr="00326FA1">
              <w:rPr>
                <w:rFonts w:ascii="Times New Roman" w:eastAsia="Times New Roman" w:hAnsi="Times New Roman" w:cs="Times New Roman"/>
                <w:sz w:val="18"/>
                <w:szCs w:val="18"/>
                <w:lang w:eastAsia="ru-RU"/>
              </w:rPr>
              <w:t>г</w:t>
            </w:r>
            <w:proofErr w:type="gramEnd"/>
            <w:r w:rsidRPr="00326FA1">
              <w:rPr>
                <w:rFonts w:ascii="Times New Roman" w:eastAsia="Times New Roman" w:hAnsi="Times New Roman" w:cs="Times New Roman"/>
                <w:sz w:val="18"/>
                <w:szCs w:val="18"/>
                <w:lang w:eastAsia="ru-RU"/>
              </w:rPr>
              <w:t>.</w:t>
            </w:r>
          </w:p>
        </w:tc>
        <w:tc>
          <w:tcPr>
            <w:tcW w:w="1320" w:type="dxa"/>
            <w:vMerge/>
            <w:tcBorders>
              <w:top w:val="nil"/>
              <w:left w:val="nil"/>
              <w:bottom w:val="nil"/>
              <w:right w:val="single" w:sz="6" w:space="0" w:color="auto"/>
            </w:tcBorders>
            <w:vAlign w:val="bottom"/>
          </w:tcPr>
          <w:p w:rsidR="00326FA1" w:rsidRPr="00326FA1" w:rsidRDefault="00326FA1" w:rsidP="00326FA1">
            <w:pPr>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080" w:type="dxa"/>
            <w:vMerge/>
            <w:tcBorders>
              <w:top w:val="nil"/>
              <w:left w:val="single" w:sz="6" w:space="0" w:color="auto"/>
              <w:bottom w:val="nil"/>
              <w:right w:val="single" w:sz="6" w:space="0" w:color="auto"/>
            </w:tcBorders>
          </w:tcPr>
          <w:p w:rsidR="00326FA1" w:rsidRPr="00326FA1" w:rsidRDefault="00326FA1" w:rsidP="00326FA1">
            <w:pPr>
              <w:spacing w:after="0" w:line="240" w:lineRule="auto"/>
              <w:rPr>
                <w:rFonts w:ascii="Times New Roman" w:eastAsia="Times New Roman" w:hAnsi="Times New Roman" w:cs="Times New Roman"/>
                <w:sz w:val="18"/>
                <w:szCs w:val="18"/>
                <w:lang w:eastAsia="ru-RU"/>
              </w:rPr>
            </w:pPr>
          </w:p>
        </w:tc>
      </w:tr>
      <w:tr w:rsidR="00326FA1" w:rsidRPr="00326FA1" w:rsidTr="00326FA1">
        <w:trPr>
          <w:trHeight w:val="624"/>
        </w:trPr>
        <w:tc>
          <w:tcPr>
            <w:tcW w:w="3480" w:type="dxa"/>
            <w:gridSpan w:val="4"/>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Наименование</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18"/>
                <w:szCs w:val="18"/>
                <w:lang w:eastAsia="ru-RU"/>
              </w:rPr>
              <w:t>клиента</w:t>
            </w:r>
          </w:p>
        </w:tc>
        <w:tc>
          <w:tcPr>
            <w:tcW w:w="4080" w:type="dxa"/>
            <w:gridSpan w:val="6"/>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ИНН</w:t>
            </w:r>
          </w:p>
        </w:tc>
        <w:tc>
          <w:tcPr>
            <w:tcW w:w="1080"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c>
          <w:tcPr>
            <w:tcW w:w="3480" w:type="dxa"/>
            <w:gridSpan w:val="4"/>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4080" w:type="dxa"/>
            <w:gridSpan w:val="6"/>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КПП</w:t>
            </w:r>
          </w:p>
        </w:tc>
        <w:tc>
          <w:tcPr>
            <w:tcW w:w="1080"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rPr>
          <w:trHeight w:val="454"/>
        </w:trPr>
        <w:tc>
          <w:tcPr>
            <w:tcW w:w="3480" w:type="dxa"/>
            <w:gridSpan w:val="4"/>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Наименование</w:t>
            </w:r>
          </w:p>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иного получателя бюджетных средств</w:t>
            </w:r>
          </w:p>
        </w:tc>
        <w:tc>
          <w:tcPr>
            <w:tcW w:w="4080" w:type="dxa"/>
            <w:gridSpan w:val="6"/>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ИНН</w:t>
            </w:r>
          </w:p>
        </w:tc>
        <w:tc>
          <w:tcPr>
            <w:tcW w:w="1080"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c>
          <w:tcPr>
            <w:tcW w:w="3480" w:type="dxa"/>
            <w:gridSpan w:val="4"/>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p>
        </w:tc>
        <w:tc>
          <w:tcPr>
            <w:tcW w:w="4080" w:type="dxa"/>
            <w:gridSpan w:val="6"/>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КПП</w:t>
            </w:r>
          </w:p>
        </w:tc>
        <w:tc>
          <w:tcPr>
            <w:tcW w:w="1080"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c>
          <w:tcPr>
            <w:tcW w:w="3480" w:type="dxa"/>
            <w:gridSpan w:val="4"/>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Наименование главного распорядителя</w:t>
            </w:r>
          </w:p>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бюджетных средств, главного</w:t>
            </w:r>
          </w:p>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администратора источников</w:t>
            </w:r>
          </w:p>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финансирования дефицита</w:t>
            </w:r>
          </w:p>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бюджета</w:t>
            </w:r>
          </w:p>
        </w:tc>
        <w:tc>
          <w:tcPr>
            <w:tcW w:w="4080" w:type="dxa"/>
            <w:gridSpan w:val="6"/>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320" w:type="dxa"/>
            <w:tcBorders>
              <w:top w:val="nil"/>
              <w:left w:val="nil"/>
              <w:bottom w:val="nil"/>
              <w:right w:val="single" w:sz="6" w:space="0" w:color="auto"/>
            </w:tcBorders>
            <w:vAlign w:val="bottom"/>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Глава по БК</w:t>
            </w:r>
          </w:p>
        </w:tc>
        <w:tc>
          <w:tcPr>
            <w:tcW w:w="1080"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rPr>
          <w:trHeight w:val="696"/>
        </w:trPr>
        <w:tc>
          <w:tcPr>
            <w:tcW w:w="3480" w:type="dxa"/>
            <w:gridSpan w:val="4"/>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 xml:space="preserve">Наименование </w:t>
            </w:r>
            <w:proofErr w:type="gramStart"/>
            <w:r w:rsidRPr="00326FA1">
              <w:rPr>
                <w:rFonts w:ascii="Times New Roman" w:eastAsia="Times New Roman" w:hAnsi="Times New Roman" w:cs="Times New Roman"/>
                <w:sz w:val="18"/>
                <w:szCs w:val="18"/>
                <w:lang w:eastAsia="ru-RU"/>
              </w:rPr>
              <w:t>вышестоящего</w:t>
            </w:r>
            <w:proofErr w:type="gramEnd"/>
          </w:p>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участника бюджетного процесса</w:t>
            </w:r>
          </w:p>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(вышестоящей организации)</w:t>
            </w:r>
          </w:p>
        </w:tc>
        <w:tc>
          <w:tcPr>
            <w:tcW w:w="4080" w:type="dxa"/>
            <w:gridSpan w:val="6"/>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320" w:type="dxa"/>
            <w:tcBorders>
              <w:top w:val="nil"/>
              <w:left w:val="nil"/>
              <w:bottom w:val="nil"/>
              <w:right w:val="single" w:sz="6" w:space="0" w:color="auto"/>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p>
        </w:tc>
        <w:tc>
          <w:tcPr>
            <w:tcW w:w="1080"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rPr>
          <w:trHeight w:val="225"/>
        </w:trPr>
        <w:tc>
          <w:tcPr>
            <w:tcW w:w="3480" w:type="dxa"/>
            <w:gridSpan w:val="4"/>
            <w:tcBorders>
              <w:top w:val="nil"/>
              <w:left w:val="nil"/>
              <w:bottom w:val="nil"/>
              <w:right w:val="nil"/>
            </w:tcBorders>
            <w:vAlign w:val="bottom"/>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Финансовый орган</w:t>
            </w:r>
          </w:p>
        </w:tc>
        <w:tc>
          <w:tcPr>
            <w:tcW w:w="4080" w:type="dxa"/>
            <w:gridSpan w:val="6"/>
            <w:tcBorders>
              <w:top w:val="single" w:sz="6" w:space="0" w:color="auto"/>
              <w:left w:val="nil"/>
              <w:bottom w:val="single" w:sz="6" w:space="0" w:color="auto"/>
              <w:right w:val="nil"/>
            </w:tcBorders>
            <w:vAlign w:val="bottom"/>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lang w:eastAsia="ru-RU"/>
              </w:rPr>
            </w:pPr>
          </w:p>
        </w:tc>
        <w:tc>
          <w:tcPr>
            <w:tcW w:w="1320" w:type="dxa"/>
            <w:tcBorders>
              <w:top w:val="nil"/>
              <w:left w:val="nil"/>
              <w:bottom w:val="nil"/>
              <w:right w:val="single" w:sz="6" w:space="0" w:color="auto"/>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p>
        </w:tc>
        <w:tc>
          <w:tcPr>
            <w:tcW w:w="1080" w:type="dxa"/>
            <w:tcBorders>
              <w:top w:val="single" w:sz="6" w:space="0" w:color="auto"/>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bl>
    <w:p w:rsidR="00326FA1" w:rsidRPr="00326FA1" w:rsidRDefault="00326FA1" w:rsidP="00326FA1">
      <w:pPr>
        <w:spacing w:after="0" w:line="240" w:lineRule="auto"/>
        <w:rPr>
          <w:rFonts w:ascii="Times New Roman" w:eastAsia="Times New Roman" w:hAnsi="Times New Roman" w:cs="Times New Roman"/>
          <w:sz w:val="6"/>
          <w:szCs w:val="6"/>
          <w:lang w:eastAsia="ru-RU"/>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80"/>
        <w:gridCol w:w="5280"/>
        <w:gridCol w:w="120"/>
        <w:gridCol w:w="1080"/>
      </w:tblGrid>
      <w:tr w:rsidR="00326FA1" w:rsidRPr="00326FA1" w:rsidTr="00326FA1">
        <w:trPr>
          <w:trHeight w:val="255"/>
        </w:trPr>
        <w:tc>
          <w:tcPr>
            <w:tcW w:w="3480" w:type="dxa"/>
            <w:tcBorders>
              <w:top w:val="nil"/>
              <w:left w:val="nil"/>
              <w:bottom w:val="nil"/>
              <w:right w:val="nil"/>
            </w:tcBorders>
          </w:tcPr>
          <w:p w:rsidR="00326FA1" w:rsidRPr="00326FA1" w:rsidRDefault="00326FA1" w:rsidP="00326FA1">
            <w:pPr>
              <w:autoSpaceDE w:val="0"/>
              <w:autoSpaceDN w:val="0"/>
              <w:adjustRightInd w:val="0"/>
              <w:spacing w:after="0" w:line="240" w:lineRule="auto"/>
              <w:rPr>
                <w:rFonts w:ascii="Times New Roman" w:eastAsia="Times New Roman" w:hAnsi="Times New Roman" w:cs="Times New Roman"/>
                <w:i/>
                <w:iCs/>
                <w:sz w:val="18"/>
                <w:szCs w:val="18"/>
                <w:lang w:eastAsia="ru-RU"/>
              </w:rPr>
            </w:pPr>
            <w:r w:rsidRPr="00326FA1">
              <w:rPr>
                <w:rFonts w:ascii="Times New Roman" w:eastAsia="Times New Roman" w:hAnsi="Times New Roman" w:cs="Times New Roman"/>
                <w:i/>
                <w:iCs/>
                <w:sz w:val="18"/>
                <w:szCs w:val="18"/>
                <w:lang w:eastAsia="ru-RU"/>
              </w:rPr>
              <w:t>Прошу</w:t>
            </w:r>
          </w:p>
        </w:tc>
        <w:tc>
          <w:tcPr>
            <w:tcW w:w="5280" w:type="dxa"/>
            <w:vMerge w:val="restart"/>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20" w:type="dxa"/>
            <w:vMerge w:val="restart"/>
            <w:tcBorders>
              <w:top w:val="nil"/>
              <w:left w:val="nil"/>
              <w:right w:val="single" w:sz="6" w:space="0" w:color="auto"/>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p>
        </w:tc>
        <w:tc>
          <w:tcPr>
            <w:tcW w:w="1080" w:type="dxa"/>
            <w:vMerge w:val="restart"/>
            <w:tcBorders>
              <w:top w:val="single" w:sz="6" w:space="0" w:color="auto"/>
              <w:left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rPr>
          <w:trHeight w:val="227"/>
        </w:trPr>
        <w:tc>
          <w:tcPr>
            <w:tcW w:w="3480" w:type="dxa"/>
            <w:tcBorders>
              <w:top w:val="nil"/>
              <w:left w:val="nil"/>
              <w:bottom w:val="nil"/>
              <w:right w:val="nil"/>
            </w:tcBorders>
            <w:vAlign w:val="bottom"/>
          </w:tcPr>
          <w:p w:rsidR="00326FA1" w:rsidRPr="00326FA1" w:rsidRDefault="00326FA1" w:rsidP="00326FA1">
            <w:pPr>
              <w:autoSpaceDE w:val="0"/>
              <w:autoSpaceDN w:val="0"/>
              <w:adjustRightInd w:val="0"/>
              <w:spacing w:after="0" w:line="240" w:lineRule="auto"/>
              <w:rPr>
                <w:rFonts w:ascii="Times New Roman" w:eastAsia="Times New Roman" w:hAnsi="Times New Roman" w:cs="Times New Roman"/>
                <w:i/>
                <w:iCs/>
                <w:sz w:val="18"/>
                <w:szCs w:val="18"/>
                <w:lang w:eastAsia="ru-RU"/>
              </w:rPr>
            </w:pPr>
            <w:r w:rsidRPr="00326FA1">
              <w:rPr>
                <w:rFonts w:ascii="Times New Roman" w:eastAsia="Times New Roman" w:hAnsi="Times New Roman" w:cs="Times New Roman"/>
                <w:i/>
                <w:iCs/>
                <w:sz w:val="18"/>
                <w:szCs w:val="18"/>
                <w:lang w:eastAsia="ru-RU"/>
              </w:rPr>
              <w:t>1. Закрыть лицевой счет</w:t>
            </w:r>
          </w:p>
        </w:tc>
        <w:tc>
          <w:tcPr>
            <w:tcW w:w="5280" w:type="dxa"/>
            <w:vMerge/>
            <w:tcBorders>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c>
          <w:tcPr>
            <w:tcW w:w="120" w:type="dxa"/>
            <w:vMerge/>
            <w:tcBorders>
              <w:left w:val="nil"/>
              <w:bottom w:val="nil"/>
              <w:right w:val="single" w:sz="6" w:space="0" w:color="auto"/>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p>
        </w:tc>
        <w:tc>
          <w:tcPr>
            <w:tcW w:w="1080" w:type="dxa"/>
            <w:vMerge/>
            <w:tcBorders>
              <w:left w:val="single" w:sz="6" w:space="0" w:color="auto"/>
              <w:bottom w:val="single" w:sz="6" w:space="0" w:color="auto"/>
              <w:right w:val="single" w:sz="6" w:space="0" w:color="auto"/>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c>
          <w:tcPr>
            <w:tcW w:w="348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p>
        </w:tc>
        <w:tc>
          <w:tcPr>
            <w:tcW w:w="528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(вид лицевого счета)</w:t>
            </w:r>
          </w:p>
        </w:tc>
        <w:tc>
          <w:tcPr>
            <w:tcW w:w="12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18"/>
                <w:szCs w:val="18"/>
                <w:lang w:eastAsia="ru-RU"/>
              </w:rPr>
            </w:pPr>
          </w:p>
        </w:tc>
        <w:tc>
          <w:tcPr>
            <w:tcW w:w="108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bl>
    <w:p w:rsidR="00326FA1" w:rsidRPr="00326FA1" w:rsidRDefault="00326FA1" w:rsidP="00326FA1">
      <w:pPr>
        <w:spacing w:after="0" w:line="240" w:lineRule="auto"/>
        <w:rPr>
          <w:rFonts w:ascii="Times New Roman" w:eastAsia="Times New Roman" w:hAnsi="Times New Roman" w:cs="Times New Roman"/>
          <w:sz w:val="18"/>
          <w:szCs w:val="18"/>
          <w:lang w:eastAsia="ru-RU"/>
        </w:rPr>
      </w:pP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0"/>
        <w:gridCol w:w="7800"/>
      </w:tblGrid>
      <w:tr w:rsidR="00326FA1" w:rsidRPr="00326FA1" w:rsidTr="00326FA1">
        <w:tc>
          <w:tcPr>
            <w:tcW w:w="96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 xml:space="preserve">В связи </w:t>
            </w:r>
            <w:proofErr w:type="gramStart"/>
            <w:r w:rsidRPr="00326FA1">
              <w:rPr>
                <w:rFonts w:ascii="Times New Roman" w:eastAsia="Times New Roman" w:hAnsi="Times New Roman" w:cs="Times New Roman"/>
                <w:sz w:val="18"/>
                <w:szCs w:val="18"/>
                <w:lang w:eastAsia="ru-RU"/>
              </w:rPr>
              <w:t>с</w:t>
            </w:r>
            <w:proofErr w:type="gramEnd"/>
          </w:p>
        </w:tc>
        <w:tc>
          <w:tcPr>
            <w:tcW w:w="780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r w:rsidR="00326FA1" w:rsidRPr="00326FA1" w:rsidTr="00326FA1">
        <w:tc>
          <w:tcPr>
            <w:tcW w:w="96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18"/>
                <w:szCs w:val="18"/>
                <w:lang w:eastAsia="ru-RU"/>
              </w:rPr>
            </w:pPr>
          </w:p>
        </w:tc>
        <w:tc>
          <w:tcPr>
            <w:tcW w:w="780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(причина закрытия лицевого счета, наименование, номер и дата документа-основания)</w:t>
            </w:r>
          </w:p>
        </w:tc>
      </w:tr>
    </w:tbl>
    <w:p w:rsidR="00326FA1" w:rsidRPr="00326FA1" w:rsidRDefault="00326FA1" w:rsidP="00326FA1">
      <w:pPr>
        <w:spacing w:after="0" w:line="240" w:lineRule="auto"/>
        <w:rPr>
          <w:rFonts w:ascii="Times New Roman" w:eastAsia="Times New Roman" w:hAnsi="Times New Roman" w:cs="Times New Roman"/>
          <w:sz w:val="18"/>
          <w:szCs w:val="18"/>
          <w:lang w:eastAsia="ru-RU"/>
        </w:rPr>
      </w:pP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40"/>
        <w:gridCol w:w="3120"/>
      </w:tblGrid>
      <w:tr w:rsidR="00326FA1" w:rsidRPr="00326FA1" w:rsidTr="00326FA1">
        <w:tc>
          <w:tcPr>
            <w:tcW w:w="564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i/>
                <w:iCs/>
                <w:sz w:val="18"/>
                <w:szCs w:val="18"/>
                <w:lang w:eastAsia="ru-RU"/>
              </w:rPr>
            </w:pPr>
            <w:r w:rsidRPr="00326FA1">
              <w:rPr>
                <w:rFonts w:ascii="Times New Roman" w:eastAsia="Times New Roman" w:hAnsi="Times New Roman" w:cs="Times New Roman"/>
                <w:i/>
                <w:iCs/>
                <w:sz w:val="18"/>
                <w:szCs w:val="18"/>
                <w:lang w:eastAsia="ru-RU"/>
              </w:rPr>
              <w:t>2. Сообщить о закрытии лицевого счета на адрес электронной почты:</w:t>
            </w:r>
          </w:p>
        </w:tc>
        <w:tc>
          <w:tcPr>
            <w:tcW w:w="312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8"/>
                <w:szCs w:val="18"/>
                <w:lang w:eastAsia="ru-RU"/>
              </w:rPr>
            </w:pPr>
          </w:p>
        </w:tc>
      </w:tr>
    </w:tbl>
    <w:p w:rsidR="00326FA1" w:rsidRPr="00326FA1" w:rsidRDefault="00326FA1" w:rsidP="00326FA1">
      <w:pPr>
        <w:spacing w:after="0" w:line="240" w:lineRule="auto"/>
        <w:rPr>
          <w:rFonts w:ascii="Times New Roman" w:eastAsia="Times New Roman" w:hAnsi="Times New Roman" w:cs="Times New Roman"/>
          <w:sz w:val="18"/>
          <w:szCs w:val="18"/>
          <w:lang w:eastAsia="ru-RU"/>
        </w:rPr>
      </w:pP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0"/>
        <w:gridCol w:w="410"/>
        <w:gridCol w:w="6910"/>
      </w:tblGrid>
      <w:tr w:rsidR="00326FA1" w:rsidRPr="00326FA1" w:rsidTr="00326FA1">
        <w:tc>
          <w:tcPr>
            <w:tcW w:w="144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Приложения:</w:t>
            </w:r>
          </w:p>
        </w:tc>
        <w:tc>
          <w:tcPr>
            <w:tcW w:w="7320" w:type="dxa"/>
            <w:gridSpan w:val="2"/>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1.</w:t>
            </w:r>
          </w:p>
        </w:tc>
      </w:tr>
      <w:tr w:rsidR="00326FA1" w:rsidRPr="00326FA1" w:rsidTr="00326FA1">
        <w:tc>
          <w:tcPr>
            <w:tcW w:w="144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18"/>
                <w:szCs w:val="18"/>
                <w:lang w:eastAsia="ru-RU"/>
              </w:rPr>
            </w:pPr>
          </w:p>
        </w:tc>
        <w:tc>
          <w:tcPr>
            <w:tcW w:w="41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18"/>
                <w:szCs w:val="18"/>
                <w:lang w:eastAsia="ru-RU"/>
              </w:rPr>
            </w:pPr>
            <w:r w:rsidRPr="00326FA1">
              <w:rPr>
                <w:rFonts w:ascii="Times New Roman" w:eastAsia="Times New Roman" w:hAnsi="Times New Roman" w:cs="Times New Roman"/>
                <w:sz w:val="18"/>
                <w:szCs w:val="18"/>
                <w:lang w:eastAsia="ru-RU"/>
              </w:rPr>
              <w:t>2.</w:t>
            </w:r>
          </w:p>
        </w:tc>
        <w:tc>
          <w:tcPr>
            <w:tcW w:w="6910" w:type="dxa"/>
            <w:tcBorders>
              <w:top w:val="single" w:sz="6" w:space="0" w:color="auto"/>
              <w:left w:val="nil"/>
              <w:bottom w:val="single" w:sz="6" w:space="0" w:color="auto"/>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18"/>
                <w:szCs w:val="18"/>
                <w:lang w:eastAsia="ru-RU"/>
              </w:rPr>
            </w:pPr>
          </w:p>
        </w:tc>
      </w:tr>
    </w:tbl>
    <w:p w:rsidR="00326FA1" w:rsidRPr="00326FA1" w:rsidRDefault="00326FA1" w:rsidP="00326FA1">
      <w:pPr>
        <w:spacing w:after="0" w:line="240" w:lineRule="auto"/>
        <w:jc w:val="center"/>
        <w:rPr>
          <w:rFonts w:ascii="Times New Roman" w:eastAsia="Times New Roman" w:hAnsi="Times New Roman" w:cs="Times New Roman"/>
          <w:sz w:val="8"/>
          <w:szCs w:val="8"/>
          <w:lang w:eastAsia="ru-RU"/>
        </w:rPr>
      </w:pPr>
    </w:p>
    <w:p w:rsidR="00326FA1" w:rsidRPr="00326FA1" w:rsidRDefault="00326FA1" w:rsidP="00326FA1">
      <w:pPr>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Реквизиты для перечисления средств, поступивших после закрытия лицевого счета</w:t>
      </w:r>
    </w:p>
    <w:p w:rsidR="00326FA1" w:rsidRPr="00326FA1" w:rsidRDefault="00326FA1" w:rsidP="00326FA1">
      <w:pPr>
        <w:spacing w:after="0" w:line="240" w:lineRule="auto"/>
        <w:jc w:val="center"/>
        <w:rPr>
          <w:rFonts w:ascii="Times New Roman" w:eastAsia="Times New Roman" w:hAnsi="Times New Roman" w:cs="Times New Roman"/>
          <w:sz w:val="2"/>
          <w:szCs w:val="2"/>
          <w:lang w:eastAsia="ru-RU"/>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82"/>
        <w:gridCol w:w="2573"/>
        <w:gridCol w:w="2285"/>
        <w:gridCol w:w="2520"/>
      </w:tblGrid>
      <w:tr w:rsidR="00326FA1" w:rsidRPr="00326FA1" w:rsidTr="00326FA1">
        <w:tc>
          <w:tcPr>
            <w:tcW w:w="2582" w:type="dxa"/>
            <w:vMerge w:val="restart"/>
            <w:tcBorders>
              <w:top w:val="single" w:sz="6" w:space="0" w:color="auto"/>
              <w:left w:val="nil"/>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Номер счета</w:t>
            </w:r>
          </w:p>
        </w:tc>
        <w:tc>
          <w:tcPr>
            <w:tcW w:w="7378" w:type="dxa"/>
            <w:gridSpan w:val="3"/>
            <w:tcBorders>
              <w:top w:val="single" w:sz="6" w:space="0" w:color="auto"/>
              <w:left w:val="single" w:sz="6" w:space="0" w:color="auto"/>
              <w:bottom w:val="single" w:sz="6" w:space="0" w:color="auto"/>
              <w:right w:val="nil"/>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Реквизиты банка</w:t>
            </w:r>
          </w:p>
        </w:tc>
      </w:tr>
      <w:tr w:rsidR="00326FA1" w:rsidRPr="00326FA1" w:rsidTr="00326FA1">
        <w:tc>
          <w:tcPr>
            <w:tcW w:w="2582" w:type="dxa"/>
            <w:vMerge/>
            <w:tcBorders>
              <w:top w:val="nil"/>
              <w:left w:val="nil"/>
              <w:bottom w:val="nil"/>
              <w:right w:val="single" w:sz="6" w:space="0" w:color="auto"/>
            </w:tcBorders>
            <w:vAlign w:val="center"/>
          </w:tcPr>
          <w:p w:rsidR="00326FA1" w:rsidRPr="00326FA1" w:rsidRDefault="00326FA1" w:rsidP="00326FA1">
            <w:pPr>
              <w:spacing w:after="0" w:line="240" w:lineRule="auto"/>
              <w:jc w:val="center"/>
              <w:rPr>
                <w:rFonts w:ascii="Times New Roman" w:eastAsia="Times New Roman" w:hAnsi="Times New Roman" w:cs="Times New Roman"/>
                <w:sz w:val="20"/>
                <w:szCs w:val="20"/>
                <w:lang w:eastAsia="ru-RU"/>
              </w:rPr>
            </w:pPr>
          </w:p>
        </w:tc>
        <w:tc>
          <w:tcPr>
            <w:tcW w:w="2573" w:type="dxa"/>
            <w:tcBorders>
              <w:top w:val="single" w:sz="6" w:space="0" w:color="auto"/>
              <w:left w:val="single" w:sz="6" w:space="0" w:color="auto"/>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наименование</w:t>
            </w:r>
          </w:p>
        </w:tc>
        <w:tc>
          <w:tcPr>
            <w:tcW w:w="2285" w:type="dxa"/>
            <w:tcBorders>
              <w:top w:val="single" w:sz="6" w:space="0" w:color="auto"/>
              <w:left w:val="single" w:sz="6" w:space="0" w:color="auto"/>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БИК</w:t>
            </w:r>
          </w:p>
        </w:tc>
        <w:tc>
          <w:tcPr>
            <w:tcW w:w="2520" w:type="dxa"/>
            <w:tcBorders>
              <w:top w:val="single" w:sz="6" w:space="0" w:color="auto"/>
              <w:left w:val="single" w:sz="6" w:space="0" w:color="auto"/>
              <w:bottom w:val="single" w:sz="6" w:space="0" w:color="auto"/>
              <w:right w:val="nil"/>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корреспондентский счет</w:t>
            </w:r>
          </w:p>
        </w:tc>
      </w:tr>
      <w:tr w:rsidR="00326FA1" w:rsidRPr="00326FA1" w:rsidTr="00326FA1">
        <w:tc>
          <w:tcPr>
            <w:tcW w:w="2582" w:type="dxa"/>
            <w:tcBorders>
              <w:top w:val="single" w:sz="6" w:space="0" w:color="auto"/>
              <w:left w:val="nil"/>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1</w:t>
            </w:r>
          </w:p>
        </w:tc>
        <w:tc>
          <w:tcPr>
            <w:tcW w:w="2573" w:type="dxa"/>
            <w:tcBorders>
              <w:top w:val="single" w:sz="6" w:space="0" w:color="auto"/>
              <w:left w:val="single" w:sz="6" w:space="0" w:color="auto"/>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2</w:t>
            </w:r>
          </w:p>
        </w:tc>
        <w:tc>
          <w:tcPr>
            <w:tcW w:w="2285" w:type="dxa"/>
            <w:tcBorders>
              <w:top w:val="single" w:sz="6" w:space="0" w:color="auto"/>
              <w:left w:val="single" w:sz="6" w:space="0" w:color="auto"/>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3</w:t>
            </w:r>
          </w:p>
        </w:tc>
        <w:tc>
          <w:tcPr>
            <w:tcW w:w="2520" w:type="dxa"/>
            <w:tcBorders>
              <w:top w:val="single" w:sz="6" w:space="0" w:color="auto"/>
              <w:left w:val="single" w:sz="6" w:space="0" w:color="auto"/>
              <w:bottom w:val="single" w:sz="6" w:space="0" w:color="auto"/>
              <w:right w:val="nil"/>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4</w:t>
            </w:r>
          </w:p>
        </w:tc>
      </w:tr>
      <w:tr w:rsidR="00326FA1" w:rsidRPr="00326FA1" w:rsidTr="00326FA1">
        <w:tc>
          <w:tcPr>
            <w:tcW w:w="2582" w:type="dxa"/>
            <w:tcBorders>
              <w:top w:val="single" w:sz="6" w:space="0" w:color="auto"/>
              <w:left w:val="single" w:sz="6" w:space="0" w:color="auto"/>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573" w:type="dxa"/>
            <w:tcBorders>
              <w:top w:val="single" w:sz="6" w:space="0" w:color="auto"/>
              <w:left w:val="single" w:sz="6" w:space="0" w:color="auto"/>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285" w:type="dxa"/>
            <w:tcBorders>
              <w:top w:val="single" w:sz="6" w:space="0" w:color="auto"/>
              <w:left w:val="single" w:sz="6" w:space="0" w:color="auto"/>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520" w:type="dxa"/>
            <w:tcBorders>
              <w:top w:val="single" w:sz="6" w:space="0" w:color="auto"/>
              <w:left w:val="single" w:sz="6" w:space="0" w:color="auto"/>
              <w:bottom w:val="single" w:sz="6" w:space="0" w:color="auto"/>
              <w:right w:val="single" w:sz="6" w:space="0" w:color="auto"/>
            </w:tcBorders>
            <w:vAlign w:val="center"/>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326FA1" w:rsidRPr="00326FA1" w:rsidRDefault="00326FA1" w:rsidP="00326FA1">
      <w:pPr>
        <w:spacing w:after="0" w:line="240" w:lineRule="auto"/>
        <w:rPr>
          <w:rFonts w:ascii="Times New Roman" w:eastAsia="Times New Roman" w:hAnsi="Times New Roman" w:cs="Times New Roman"/>
          <w:sz w:val="10"/>
          <w:szCs w:val="10"/>
          <w:lang w:eastAsia="ru-RU"/>
        </w:rPr>
      </w:pPr>
    </w:p>
    <w:tbl>
      <w:tblPr>
        <w:tblW w:w="8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60"/>
        <w:gridCol w:w="1680"/>
        <w:gridCol w:w="139"/>
        <w:gridCol w:w="1187"/>
        <w:gridCol w:w="114"/>
        <w:gridCol w:w="2135"/>
      </w:tblGrid>
      <w:tr w:rsidR="00326FA1" w:rsidRPr="00326FA1" w:rsidTr="00326FA1">
        <w:tc>
          <w:tcPr>
            <w:tcW w:w="276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Руководитель клиента</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(уполномоченное лицо)</w:t>
            </w:r>
          </w:p>
        </w:tc>
        <w:tc>
          <w:tcPr>
            <w:tcW w:w="168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4"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76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68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(должность)</w:t>
            </w: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(подпись)</w:t>
            </w:r>
          </w:p>
        </w:tc>
        <w:tc>
          <w:tcPr>
            <w:tcW w:w="114"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(расшифровка подписи)</w:t>
            </w:r>
          </w:p>
        </w:tc>
      </w:tr>
      <w:tr w:rsidR="00326FA1" w:rsidRPr="00326FA1" w:rsidTr="00326FA1">
        <w:tc>
          <w:tcPr>
            <w:tcW w:w="276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Главный бухгалтер клиента</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(уполномоченное лицо)</w:t>
            </w:r>
          </w:p>
        </w:tc>
        <w:tc>
          <w:tcPr>
            <w:tcW w:w="168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8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14"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35"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r w:rsidR="00326FA1" w:rsidRPr="00326FA1" w:rsidTr="00326FA1">
        <w:tc>
          <w:tcPr>
            <w:tcW w:w="276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68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(должность)</w:t>
            </w:r>
          </w:p>
        </w:tc>
        <w:tc>
          <w:tcPr>
            <w:tcW w:w="139"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18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(подпись)</w:t>
            </w:r>
          </w:p>
        </w:tc>
        <w:tc>
          <w:tcPr>
            <w:tcW w:w="114"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35"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(расшифровка подписи)</w:t>
            </w:r>
          </w:p>
        </w:tc>
      </w:tr>
    </w:tbl>
    <w:p w:rsidR="00326FA1" w:rsidRPr="00326FA1" w:rsidRDefault="00326FA1" w:rsidP="00326FA1">
      <w:pPr>
        <w:spacing w:after="0" w:line="240" w:lineRule="auto"/>
        <w:ind w:right="19772" w:firstLine="540"/>
        <w:rPr>
          <w:rFonts w:ascii="Times New Roman" w:eastAsia="Times New Roman" w:hAnsi="Times New Roman" w:cs="Times New Roman"/>
          <w:sz w:val="20"/>
          <w:szCs w:val="20"/>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326FA1" w:rsidRPr="00326FA1" w:rsidTr="00326FA1">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528"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1723"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20</w:t>
            </w:r>
          </w:p>
        </w:tc>
        <w:tc>
          <w:tcPr>
            <w:tcW w:w="465"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536" w:type="dxa"/>
            <w:tcBorders>
              <w:top w:val="nil"/>
              <w:left w:val="nil"/>
              <w:bottom w:val="nil"/>
              <w:right w:val="nil"/>
            </w:tcBorders>
          </w:tcPr>
          <w:p w:rsidR="00326FA1" w:rsidRPr="00326FA1" w:rsidRDefault="00326FA1" w:rsidP="00326FA1">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326FA1">
              <w:rPr>
                <w:rFonts w:ascii="Times New Roman" w:eastAsia="Times New Roman" w:hAnsi="Times New Roman" w:cs="Times New Roman"/>
                <w:sz w:val="20"/>
                <w:szCs w:val="20"/>
                <w:lang w:eastAsia="ru-RU"/>
              </w:rPr>
              <w:t>г</w:t>
            </w:r>
            <w:proofErr w:type="gramEnd"/>
            <w:r w:rsidRPr="00326FA1">
              <w:rPr>
                <w:rFonts w:ascii="Times New Roman" w:eastAsia="Times New Roman" w:hAnsi="Times New Roman" w:cs="Times New Roman"/>
                <w:sz w:val="20"/>
                <w:szCs w:val="20"/>
                <w:lang w:eastAsia="ru-RU"/>
              </w:rPr>
              <w:t>.</w:t>
            </w:r>
          </w:p>
        </w:tc>
      </w:tr>
    </w:tbl>
    <w:p w:rsidR="00326FA1" w:rsidRPr="00326FA1" w:rsidRDefault="00326FA1" w:rsidP="00326FA1">
      <w:pPr>
        <w:spacing w:after="0" w:line="240" w:lineRule="auto"/>
        <w:rPr>
          <w:rFonts w:ascii="Times New Roman" w:eastAsia="Times New Roman" w:hAnsi="Times New Roman" w:cs="Times New Roman"/>
          <w:b/>
          <w:bCs/>
          <w:sz w:val="4"/>
          <w:szCs w:val="4"/>
          <w:lang w:eastAsia="ru-RU"/>
        </w:rPr>
      </w:pPr>
      <w:r w:rsidRPr="00326FA1">
        <w:rPr>
          <w:rFonts w:ascii="Times New Roman" w:eastAsia="Times New Roman" w:hAnsi="Times New Roman" w:cs="Times New Roman"/>
          <w:b/>
          <w:bCs/>
          <w:sz w:val="20"/>
          <w:szCs w:val="20"/>
          <w:lang w:eastAsia="ru-RU"/>
        </w:rPr>
        <w:t>__________________________________________________________________________________________</w:t>
      </w:r>
      <w:r>
        <w:rPr>
          <w:rFonts w:ascii="Times New Roman" w:eastAsia="Times New Roman" w:hAnsi="Times New Roman" w:cs="Times New Roman"/>
          <w:b/>
          <w:bCs/>
          <w:sz w:val="20"/>
          <w:szCs w:val="20"/>
          <w:lang w:eastAsia="ru-RU"/>
        </w:rPr>
        <w:t>___</w:t>
      </w:r>
    </w:p>
    <w:p w:rsidR="00326FA1" w:rsidRPr="00326FA1" w:rsidRDefault="00326FA1" w:rsidP="00326FA1">
      <w:pPr>
        <w:spacing w:after="0" w:line="240" w:lineRule="auto"/>
        <w:ind w:firstLine="539"/>
        <w:jc w:val="center"/>
        <w:rPr>
          <w:rFonts w:ascii="Times New Roman" w:eastAsia="Times New Roman" w:hAnsi="Times New Roman" w:cs="Times New Roman"/>
          <w:sz w:val="2"/>
          <w:szCs w:val="2"/>
          <w:lang w:eastAsia="ru-RU"/>
        </w:rPr>
      </w:pPr>
    </w:p>
    <w:tbl>
      <w:tblPr>
        <w:tblW w:w="8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27"/>
        <w:gridCol w:w="1020"/>
        <w:gridCol w:w="2330"/>
      </w:tblGrid>
      <w:tr w:rsidR="00326FA1" w:rsidRPr="00326FA1" w:rsidTr="00326FA1">
        <w:trPr>
          <w:jc w:val="center"/>
        </w:trPr>
        <w:tc>
          <w:tcPr>
            <w:tcW w:w="8677" w:type="dxa"/>
            <w:gridSpan w:val="3"/>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b/>
                <w:bCs/>
                <w:sz w:val="20"/>
                <w:szCs w:val="20"/>
                <w:lang w:eastAsia="ru-RU"/>
              </w:rPr>
            </w:pPr>
            <w:r w:rsidRPr="00326FA1">
              <w:rPr>
                <w:rFonts w:ascii="Times New Roman" w:eastAsia="Times New Roman" w:hAnsi="Times New Roman" w:cs="Times New Roman"/>
                <w:b/>
                <w:bCs/>
                <w:sz w:val="20"/>
                <w:szCs w:val="20"/>
                <w:lang w:eastAsia="ru-RU"/>
              </w:rPr>
              <w:t xml:space="preserve">Отметка ФУ Администрации МР </w:t>
            </w:r>
            <w:proofErr w:type="spellStart"/>
            <w:r w:rsidRPr="00326FA1">
              <w:rPr>
                <w:rFonts w:ascii="Times New Roman" w:eastAsia="Times New Roman" w:hAnsi="Times New Roman" w:cs="Times New Roman"/>
                <w:b/>
                <w:bCs/>
                <w:sz w:val="20"/>
                <w:szCs w:val="20"/>
                <w:lang w:eastAsia="ru-RU"/>
              </w:rPr>
              <w:t>Гафурийский</w:t>
            </w:r>
            <w:proofErr w:type="spellEnd"/>
            <w:r w:rsidRPr="00326FA1">
              <w:rPr>
                <w:rFonts w:ascii="Times New Roman" w:eastAsia="Times New Roman" w:hAnsi="Times New Roman" w:cs="Times New Roman"/>
                <w:b/>
                <w:bCs/>
                <w:sz w:val="20"/>
                <w:szCs w:val="20"/>
                <w:lang w:eastAsia="ru-RU"/>
              </w:rPr>
              <w:t xml:space="preserve"> район  Республики Башкортостан</w:t>
            </w:r>
          </w:p>
        </w:tc>
      </w:tr>
      <w:tr w:rsidR="00326FA1" w:rsidRPr="00326FA1" w:rsidTr="00326FA1">
        <w:trPr>
          <w:jc w:val="center"/>
        </w:trPr>
        <w:tc>
          <w:tcPr>
            <w:tcW w:w="5327" w:type="dxa"/>
            <w:tcBorders>
              <w:top w:val="nil"/>
              <w:left w:val="nil"/>
              <w:bottom w:val="nil"/>
            </w:tcBorders>
          </w:tcPr>
          <w:p w:rsidR="00326FA1" w:rsidRPr="00326FA1" w:rsidRDefault="00326FA1" w:rsidP="00326FA1">
            <w:pPr>
              <w:autoSpaceDN w:val="0"/>
              <w:adjustRightInd w:val="0"/>
              <w:spacing w:after="0" w:line="240" w:lineRule="auto"/>
              <w:ind w:right="113"/>
              <w:jc w:val="right"/>
              <w:rPr>
                <w:rFonts w:ascii="Times New Roman" w:eastAsia="Times New Roman" w:hAnsi="Times New Roman" w:cs="Times New Roman"/>
                <w:b/>
                <w:bCs/>
                <w:sz w:val="20"/>
                <w:szCs w:val="20"/>
                <w:lang w:eastAsia="ru-RU"/>
              </w:rPr>
            </w:pPr>
            <w:r w:rsidRPr="00326FA1">
              <w:rPr>
                <w:rFonts w:ascii="Times New Roman" w:eastAsia="Times New Roman" w:hAnsi="Times New Roman" w:cs="Times New Roman"/>
                <w:b/>
                <w:bCs/>
                <w:sz w:val="20"/>
                <w:szCs w:val="20"/>
                <w:lang w:eastAsia="ru-RU"/>
              </w:rPr>
              <w:t>о закрытии  лицевого счета №</w:t>
            </w:r>
          </w:p>
        </w:tc>
        <w:tc>
          <w:tcPr>
            <w:tcW w:w="1020" w:type="dxa"/>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330" w:type="dxa"/>
            <w:tcBorders>
              <w:top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r>
    </w:tbl>
    <w:p w:rsidR="00326FA1" w:rsidRPr="00326FA1" w:rsidRDefault="00326FA1" w:rsidP="00326FA1">
      <w:pPr>
        <w:spacing w:after="0" w:line="240" w:lineRule="auto"/>
        <w:ind w:firstLine="539"/>
        <w:jc w:val="center"/>
        <w:rPr>
          <w:rFonts w:ascii="Times New Roman" w:eastAsia="Times New Roman" w:hAnsi="Times New Roman" w:cs="Times New Roman"/>
          <w:sz w:val="16"/>
          <w:szCs w:val="16"/>
          <w:lang w:eastAsia="ru-RU"/>
        </w:rPr>
      </w:pPr>
    </w:p>
    <w:tbl>
      <w:tblPr>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60"/>
        <w:gridCol w:w="1680"/>
        <w:gridCol w:w="120"/>
        <w:gridCol w:w="1200"/>
        <w:gridCol w:w="120"/>
        <w:gridCol w:w="2160"/>
      </w:tblGrid>
      <w:tr w:rsidR="00326FA1" w:rsidRPr="00326FA1" w:rsidTr="00326FA1">
        <w:tc>
          <w:tcPr>
            <w:tcW w:w="276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roofErr w:type="spellStart"/>
            <w:r w:rsidRPr="00326FA1">
              <w:rPr>
                <w:rFonts w:ascii="Times New Roman" w:eastAsia="Times New Roman" w:hAnsi="Times New Roman" w:cs="Times New Roman"/>
                <w:sz w:val="20"/>
                <w:szCs w:val="20"/>
                <w:lang w:eastAsia="ru-RU"/>
              </w:rPr>
              <w:t>Зам</w:t>
            </w:r>
            <w:proofErr w:type="gramStart"/>
            <w:r w:rsidRPr="00326FA1">
              <w:rPr>
                <w:rFonts w:ascii="Times New Roman" w:eastAsia="Times New Roman" w:hAnsi="Times New Roman" w:cs="Times New Roman"/>
                <w:sz w:val="20"/>
                <w:szCs w:val="20"/>
                <w:lang w:eastAsia="ru-RU"/>
              </w:rPr>
              <w:t>.г</w:t>
            </w:r>
            <w:proofErr w:type="gramEnd"/>
            <w:r w:rsidRPr="00326FA1">
              <w:rPr>
                <w:rFonts w:ascii="Times New Roman" w:eastAsia="Times New Roman" w:hAnsi="Times New Roman" w:cs="Times New Roman"/>
                <w:sz w:val="20"/>
                <w:szCs w:val="20"/>
                <w:lang w:eastAsia="ru-RU"/>
              </w:rPr>
              <w:t>лавы</w:t>
            </w:r>
            <w:proofErr w:type="spellEnd"/>
            <w:r w:rsidRPr="00326FA1">
              <w:rPr>
                <w:rFonts w:ascii="Times New Roman" w:eastAsia="Times New Roman" w:hAnsi="Times New Roman" w:cs="Times New Roman"/>
                <w:sz w:val="20"/>
                <w:szCs w:val="20"/>
                <w:lang w:eastAsia="ru-RU"/>
              </w:rPr>
              <w:t xml:space="preserve"> Администрации по финансам- начальник</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финансового управления</w:t>
            </w:r>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roofErr w:type="gramStart"/>
            <w:r w:rsidRPr="00326FA1">
              <w:rPr>
                <w:rFonts w:ascii="Times New Roman" w:eastAsia="Times New Roman" w:hAnsi="Times New Roman" w:cs="Times New Roman"/>
                <w:sz w:val="20"/>
                <w:szCs w:val="20"/>
                <w:lang w:eastAsia="ru-RU"/>
              </w:rPr>
              <w:t>(или иное</w:t>
            </w:r>
            <w:proofErr w:type="gramEnd"/>
          </w:p>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уполномоченное лицо)</w:t>
            </w:r>
          </w:p>
        </w:tc>
        <w:tc>
          <w:tcPr>
            <w:tcW w:w="168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16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eastAsia="ru-RU"/>
              </w:rPr>
            </w:pPr>
          </w:p>
        </w:tc>
      </w:tr>
      <w:tr w:rsidR="00326FA1" w:rsidRPr="00326FA1" w:rsidTr="00326FA1">
        <w:tc>
          <w:tcPr>
            <w:tcW w:w="276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68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20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(подпись)</w:t>
            </w:r>
          </w:p>
        </w:tc>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16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(расшифровка подписи)</w:t>
            </w:r>
          </w:p>
        </w:tc>
      </w:tr>
    </w:tbl>
    <w:p w:rsidR="00326FA1" w:rsidRPr="00326FA1" w:rsidRDefault="00326FA1" w:rsidP="00326FA1">
      <w:pPr>
        <w:spacing w:after="0" w:line="240" w:lineRule="auto"/>
        <w:ind w:right="19772" w:firstLine="540"/>
        <w:rPr>
          <w:rFonts w:ascii="Times New Roman" w:eastAsia="Times New Roman" w:hAnsi="Times New Roman" w:cs="Times New Roman"/>
          <w:sz w:val="20"/>
          <w:szCs w:val="20"/>
          <w:lang w:eastAsia="ru-RU"/>
        </w:rPr>
      </w:pP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60"/>
        <w:gridCol w:w="1680"/>
        <w:gridCol w:w="120"/>
        <w:gridCol w:w="1067"/>
        <w:gridCol w:w="133"/>
        <w:gridCol w:w="2207"/>
        <w:gridCol w:w="163"/>
        <w:gridCol w:w="1877"/>
      </w:tblGrid>
      <w:tr w:rsidR="00326FA1" w:rsidRPr="00326FA1" w:rsidTr="00326FA1">
        <w:tc>
          <w:tcPr>
            <w:tcW w:w="276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Ответственный исполнитель</w:t>
            </w:r>
          </w:p>
        </w:tc>
        <w:tc>
          <w:tcPr>
            <w:tcW w:w="1680"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06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3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20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6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877" w:type="dxa"/>
            <w:tcBorders>
              <w:top w:val="nil"/>
              <w:left w:val="nil"/>
              <w:bottom w:val="single" w:sz="6" w:space="0" w:color="auto"/>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326FA1" w:rsidRPr="00326FA1" w:rsidTr="00326FA1">
        <w:tc>
          <w:tcPr>
            <w:tcW w:w="2760" w:type="dxa"/>
            <w:tcBorders>
              <w:top w:val="nil"/>
              <w:left w:val="nil"/>
              <w:bottom w:val="nil"/>
              <w:right w:val="nil"/>
            </w:tcBorders>
          </w:tcPr>
          <w:p w:rsidR="00326FA1" w:rsidRPr="00326FA1" w:rsidRDefault="00326FA1" w:rsidP="00326FA1">
            <w:pPr>
              <w:autoSpaceDN w:val="0"/>
              <w:adjustRightInd w:val="0"/>
              <w:spacing w:after="0" w:line="240" w:lineRule="auto"/>
              <w:rPr>
                <w:rFonts w:ascii="Times New Roman" w:eastAsia="Times New Roman" w:hAnsi="Times New Roman" w:cs="Times New Roman"/>
                <w:sz w:val="20"/>
                <w:szCs w:val="20"/>
                <w:lang w:eastAsia="ru-RU"/>
              </w:rPr>
            </w:pPr>
          </w:p>
        </w:tc>
        <w:tc>
          <w:tcPr>
            <w:tcW w:w="1680"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(должность)</w:t>
            </w:r>
          </w:p>
        </w:tc>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106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(подпись)</w:t>
            </w:r>
          </w:p>
        </w:tc>
        <w:tc>
          <w:tcPr>
            <w:tcW w:w="13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p>
        </w:tc>
        <w:tc>
          <w:tcPr>
            <w:tcW w:w="220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16"/>
                <w:szCs w:val="16"/>
                <w:lang w:eastAsia="ru-RU"/>
              </w:rPr>
            </w:pPr>
            <w:r w:rsidRPr="00326FA1">
              <w:rPr>
                <w:rFonts w:ascii="Times New Roman" w:eastAsia="Times New Roman" w:hAnsi="Times New Roman" w:cs="Times New Roman"/>
                <w:sz w:val="16"/>
                <w:szCs w:val="16"/>
                <w:lang w:eastAsia="ru-RU"/>
              </w:rPr>
              <w:t>(расшифровка подписи)</w:t>
            </w:r>
          </w:p>
        </w:tc>
        <w:tc>
          <w:tcPr>
            <w:tcW w:w="163" w:type="dxa"/>
            <w:tcBorders>
              <w:top w:val="nil"/>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1877" w:type="dxa"/>
            <w:tcBorders>
              <w:top w:val="single" w:sz="6" w:space="0" w:color="auto"/>
              <w:left w:val="nil"/>
              <w:bottom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(телефон)</w:t>
            </w:r>
          </w:p>
        </w:tc>
      </w:tr>
    </w:tbl>
    <w:p w:rsidR="00326FA1" w:rsidRPr="00326FA1" w:rsidRDefault="00326FA1" w:rsidP="00326FA1">
      <w:pPr>
        <w:spacing w:after="0" w:line="240" w:lineRule="auto"/>
        <w:ind w:right="19772" w:firstLine="540"/>
        <w:jc w:val="both"/>
        <w:rPr>
          <w:rFonts w:ascii="Times New Roman" w:eastAsia="Times New Roman" w:hAnsi="Times New Roman" w:cs="Times New Roman"/>
          <w:sz w:val="2"/>
          <w:szCs w:val="2"/>
          <w:lang w:eastAsia="ru-RU"/>
        </w:rPr>
      </w:pPr>
    </w:p>
    <w:tbl>
      <w:tblPr>
        <w:tblW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
        <w:gridCol w:w="528"/>
        <w:gridCol w:w="240"/>
        <w:gridCol w:w="1723"/>
        <w:gridCol w:w="317"/>
        <w:gridCol w:w="465"/>
        <w:gridCol w:w="536"/>
      </w:tblGrid>
      <w:tr w:rsidR="00326FA1" w:rsidRPr="00326FA1" w:rsidTr="00326FA1">
        <w:tc>
          <w:tcPr>
            <w:tcW w:w="120"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528"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240" w:type="dxa"/>
            <w:tcBorders>
              <w:top w:val="nil"/>
              <w:left w:val="nil"/>
              <w:bottom w:val="nil"/>
              <w:right w:val="nil"/>
            </w:tcBorders>
          </w:tcPr>
          <w:p w:rsidR="00326FA1" w:rsidRPr="00326FA1" w:rsidRDefault="00326FA1" w:rsidP="00326FA1">
            <w:pPr>
              <w:autoSpaceDN w:val="0"/>
              <w:adjustRightInd w:val="0"/>
              <w:spacing w:after="0" w:line="240" w:lineRule="auto"/>
              <w:jc w:val="both"/>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w:t>
            </w:r>
          </w:p>
        </w:tc>
        <w:tc>
          <w:tcPr>
            <w:tcW w:w="1723"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326FA1" w:rsidRPr="00326FA1" w:rsidRDefault="00326FA1" w:rsidP="00326FA1">
            <w:pPr>
              <w:autoSpaceDN w:val="0"/>
              <w:adjustRightInd w:val="0"/>
              <w:spacing w:after="0" w:line="240" w:lineRule="auto"/>
              <w:jc w:val="right"/>
              <w:rPr>
                <w:rFonts w:ascii="Times New Roman" w:eastAsia="Times New Roman" w:hAnsi="Times New Roman" w:cs="Times New Roman"/>
                <w:sz w:val="20"/>
                <w:szCs w:val="20"/>
                <w:lang w:eastAsia="ru-RU"/>
              </w:rPr>
            </w:pPr>
            <w:r w:rsidRPr="00326FA1">
              <w:rPr>
                <w:rFonts w:ascii="Times New Roman" w:eastAsia="Times New Roman" w:hAnsi="Times New Roman" w:cs="Times New Roman"/>
                <w:sz w:val="20"/>
                <w:szCs w:val="20"/>
                <w:lang w:eastAsia="ru-RU"/>
              </w:rPr>
              <w:t>20</w:t>
            </w:r>
          </w:p>
        </w:tc>
        <w:tc>
          <w:tcPr>
            <w:tcW w:w="465" w:type="dxa"/>
            <w:tcBorders>
              <w:top w:val="nil"/>
              <w:left w:val="nil"/>
              <w:right w:val="nil"/>
            </w:tcBorders>
          </w:tcPr>
          <w:p w:rsidR="00326FA1" w:rsidRPr="00326FA1" w:rsidRDefault="00326FA1" w:rsidP="00326FA1">
            <w:pPr>
              <w:autoSpaceDN w:val="0"/>
              <w:adjustRightInd w:val="0"/>
              <w:spacing w:after="0" w:line="240" w:lineRule="auto"/>
              <w:jc w:val="center"/>
              <w:rPr>
                <w:rFonts w:ascii="Times New Roman" w:eastAsia="Times New Roman" w:hAnsi="Times New Roman" w:cs="Times New Roman"/>
                <w:sz w:val="20"/>
                <w:szCs w:val="20"/>
                <w:lang w:eastAsia="ru-RU"/>
              </w:rPr>
            </w:pPr>
          </w:p>
        </w:tc>
        <w:tc>
          <w:tcPr>
            <w:tcW w:w="536" w:type="dxa"/>
            <w:tcBorders>
              <w:top w:val="nil"/>
              <w:left w:val="nil"/>
              <w:bottom w:val="nil"/>
              <w:right w:val="nil"/>
            </w:tcBorders>
          </w:tcPr>
          <w:p w:rsidR="00326FA1" w:rsidRPr="00326FA1" w:rsidRDefault="00326FA1" w:rsidP="00326FA1">
            <w:pPr>
              <w:autoSpaceDN w:val="0"/>
              <w:adjustRightInd w:val="0"/>
              <w:spacing w:after="0" w:line="240" w:lineRule="auto"/>
              <w:ind w:left="113"/>
              <w:jc w:val="both"/>
              <w:rPr>
                <w:rFonts w:ascii="Times New Roman" w:eastAsia="Times New Roman" w:hAnsi="Times New Roman" w:cs="Times New Roman"/>
                <w:sz w:val="20"/>
                <w:szCs w:val="20"/>
                <w:lang w:eastAsia="ru-RU"/>
              </w:rPr>
            </w:pPr>
            <w:proofErr w:type="gramStart"/>
            <w:r w:rsidRPr="00326FA1">
              <w:rPr>
                <w:rFonts w:ascii="Times New Roman" w:eastAsia="Times New Roman" w:hAnsi="Times New Roman" w:cs="Times New Roman"/>
                <w:sz w:val="20"/>
                <w:szCs w:val="20"/>
                <w:lang w:eastAsia="ru-RU"/>
              </w:rPr>
              <w:t>г</w:t>
            </w:r>
            <w:proofErr w:type="gramEnd"/>
            <w:r w:rsidRPr="00326FA1">
              <w:rPr>
                <w:rFonts w:ascii="Times New Roman" w:eastAsia="Times New Roman" w:hAnsi="Times New Roman" w:cs="Times New Roman"/>
                <w:sz w:val="20"/>
                <w:szCs w:val="20"/>
                <w:lang w:eastAsia="ru-RU"/>
              </w:rPr>
              <w:t>.</w:t>
            </w:r>
          </w:p>
        </w:tc>
      </w:tr>
    </w:tbl>
    <w:p w:rsidR="00326FA1" w:rsidRPr="00326FA1" w:rsidRDefault="00326FA1" w:rsidP="00326FA1">
      <w:pPr>
        <w:spacing w:after="0" w:line="240" w:lineRule="auto"/>
        <w:rPr>
          <w:rFonts w:ascii="Times New Roman" w:eastAsia="Times New Roman" w:hAnsi="Times New Roman" w:cs="Times New Roman"/>
          <w:sz w:val="2"/>
          <w:szCs w:val="2"/>
          <w:lang w:eastAsia="ru-RU"/>
        </w:rPr>
      </w:pPr>
    </w:p>
    <w:p w:rsidR="00326FA1" w:rsidRDefault="00326FA1"/>
    <w:sectPr w:rsidR="00326F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5C2B4"/>
    <w:multiLevelType w:val="singleLevel"/>
    <w:tmpl w:val="37F5C2B4"/>
    <w:lvl w:ilvl="0">
      <w:start w:val="1"/>
      <w:numFmt w:val="decimal"/>
      <w:lvlText w:val="%1."/>
      <w:lvlJc w:val="left"/>
      <w:pPr>
        <w:tabs>
          <w:tab w:val="num"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923"/>
    <w:rsid w:val="000D5943"/>
    <w:rsid w:val="00326FA1"/>
    <w:rsid w:val="00403923"/>
    <w:rsid w:val="005A4FE0"/>
    <w:rsid w:val="005C3115"/>
    <w:rsid w:val="00B32895"/>
    <w:rsid w:val="00E014D0"/>
    <w:rsid w:val="00F62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9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943"/>
    <w:rPr>
      <w:rFonts w:ascii="Tahoma" w:hAnsi="Tahoma" w:cs="Tahoma"/>
      <w:sz w:val="16"/>
      <w:szCs w:val="16"/>
    </w:rPr>
  </w:style>
  <w:style w:type="paragraph" w:customStyle="1" w:styleId="ConsPlusNormal">
    <w:name w:val="ConsPlusNormal"/>
    <w:rsid w:val="00E014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014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326FA1"/>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rsid w:val="005A4FE0"/>
    <w:rPr>
      <w:color w:val="0000FF"/>
      <w:u w:val="single"/>
    </w:rPr>
  </w:style>
  <w:style w:type="paragraph" w:styleId="a6">
    <w:name w:val="Normal (Web)"/>
    <w:basedOn w:val="a"/>
    <w:rsid w:val="005A4FE0"/>
    <w:pPr>
      <w:spacing w:after="0" w:line="240" w:lineRule="auto"/>
    </w:pPr>
    <w:rPr>
      <w:rFonts w:ascii="Calibri" w:eastAsia="SimSun" w:hAnsi="Calibri" w:cs="Times New Roman"/>
      <w:sz w:val="24"/>
      <w:szCs w:val="24"/>
      <w:lang w:val="en-US" w:eastAsia="zh-CN"/>
    </w:rPr>
  </w:style>
  <w:style w:type="paragraph" w:styleId="a7">
    <w:name w:val="List Paragraph"/>
    <w:basedOn w:val="a"/>
    <w:uiPriority w:val="34"/>
    <w:qFormat/>
    <w:rsid w:val="005A4F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9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943"/>
    <w:rPr>
      <w:rFonts w:ascii="Tahoma" w:hAnsi="Tahoma" w:cs="Tahoma"/>
      <w:sz w:val="16"/>
      <w:szCs w:val="16"/>
    </w:rPr>
  </w:style>
  <w:style w:type="paragraph" w:customStyle="1" w:styleId="ConsPlusNormal">
    <w:name w:val="ConsPlusNormal"/>
    <w:rsid w:val="00E014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014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326FA1"/>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rsid w:val="005A4FE0"/>
    <w:rPr>
      <w:color w:val="0000FF"/>
      <w:u w:val="single"/>
    </w:rPr>
  </w:style>
  <w:style w:type="paragraph" w:styleId="a6">
    <w:name w:val="Normal (Web)"/>
    <w:basedOn w:val="a"/>
    <w:rsid w:val="005A4FE0"/>
    <w:pPr>
      <w:spacing w:after="0" w:line="240" w:lineRule="auto"/>
    </w:pPr>
    <w:rPr>
      <w:rFonts w:ascii="Calibri" w:eastAsia="SimSun" w:hAnsi="Calibri" w:cs="Times New Roman"/>
      <w:sz w:val="24"/>
      <w:szCs w:val="24"/>
      <w:lang w:val="en-US" w:eastAsia="zh-CN"/>
    </w:rPr>
  </w:style>
  <w:style w:type="paragraph" w:styleId="a7">
    <w:name w:val="List Paragraph"/>
    <w:basedOn w:val="a"/>
    <w:uiPriority w:val="34"/>
    <w:qFormat/>
    <w:rsid w:val="005A4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40&amp;n=153009&amp;dst=100031" TargetMode="External"/><Relationship Id="rId21" Type="http://schemas.openxmlformats.org/officeDocument/2006/relationships/hyperlink" Target="https://login.consultant.ru/link/?req=doc&amp;base=RLAW140&amp;n=153009&amp;dst=100031" TargetMode="External"/><Relationship Id="rId42" Type="http://schemas.openxmlformats.org/officeDocument/2006/relationships/hyperlink" Target="https://login.consultant.ru/link/?req=doc&amp;base=RLAW140&amp;n=153009&amp;dst=100031" TargetMode="External"/><Relationship Id="rId47" Type="http://schemas.openxmlformats.org/officeDocument/2006/relationships/hyperlink" Target="https://login.consultant.ru/link/?req=doc&amp;base=RLAW140&amp;n=153009&amp;dst=100031" TargetMode="External"/><Relationship Id="rId63" Type="http://schemas.openxmlformats.org/officeDocument/2006/relationships/hyperlink" Target="https://login.consultant.ru/link/?req=doc&amp;base=RLAW140&amp;n=153009&amp;dst=100031" TargetMode="External"/><Relationship Id="rId68" Type="http://schemas.openxmlformats.org/officeDocument/2006/relationships/hyperlink" Target="https://login.consultant.ru/link/?req=doc&amp;base=RLAW140&amp;n=153009&amp;dst=100031" TargetMode="External"/><Relationship Id="rId84" Type="http://schemas.openxmlformats.org/officeDocument/2006/relationships/hyperlink" Target="https://login.consultant.ru/link/?req=doc&amp;base=RLAW140&amp;n=153009&amp;dst=100031" TargetMode="External"/><Relationship Id="rId89" Type="http://schemas.openxmlformats.org/officeDocument/2006/relationships/hyperlink" Target="https://login.consultant.ru/link/?req=doc&amp;base=RLAW140&amp;n=153009&amp;dst=100031" TargetMode="External"/><Relationship Id="rId112" Type="http://schemas.openxmlformats.org/officeDocument/2006/relationships/hyperlink" Target="https://login.consultant.ru/link/?req=doc&amp;base=RLAW140&amp;n=153009&amp;dst=100031" TargetMode="External"/><Relationship Id="rId133" Type="http://schemas.openxmlformats.org/officeDocument/2006/relationships/hyperlink" Target="https://login.consultant.ru/link/?req=doc&amp;base=RLAW140&amp;n=169689&amp;dst=100037" TargetMode="External"/><Relationship Id="rId138" Type="http://schemas.openxmlformats.org/officeDocument/2006/relationships/hyperlink" Target="https://login.consultant.ru/link/?req=doc&amp;base=RLAW140&amp;n=169689&amp;dst=100037" TargetMode="External"/><Relationship Id="rId154" Type="http://schemas.openxmlformats.org/officeDocument/2006/relationships/hyperlink" Target="https://login.consultant.ru/link/?req=doc&amp;base=RLAW140&amp;n=169689&amp;dst=100037" TargetMode="External"/><Relationship Id="rId159" Type="http://schemas.openxmlformats.org/officeDocument/2006/relationships/hyperlink" Target="https://login.consultant.ru/link/?req=doc&amp;base=RZR&amp;n=495935&amp;dst=101916" TargetMode="External"/><Relationship Id="rId175" Type="http://schemas.openxmlformats.org/officeDocument/2006/relationships/hyperlink" Target="https://login.consultant.ru/link/?req=doc&amp;base=RZR&amp;n=495935&amp;dst=101916" TargetMode="External"/><Relationship Id="rId170" Type="http://schemas.openxmlformats.org/officeDocument/2006/relationships/hyperlink" Target="https://login.consultant.ru/link/?req=doc&amp;base=RZR&amp;n=495935&amp;dst=101916" TargetMode="External"/><Relationship Id="rId191" Type="http://schemas.openxmlformats.org/officeDocument/2006/relationships/hyperlink" Target="https://login.consultant.ru/link/?req=doc&amp;base=RZR&amp;n=495935&amp;dst=101916" TargetMode="External"/><Relationship Id="rId16" Type="http://schemas.openxmlformats.org/officeDocument/2006/relationships/hyperlink" Target="https://login.consultant.ru/link/?req=doc&amp;base=RZR&amp;n=511724&amp;dst=6774" TargetMode="External"/><Relationship Id="rId107" Type="http://schemas.openxmlformats.org/officeDocument/2006/relationships/hyperlink" Target="https://login.consultant.ru/link/?req=doc&amp;base=RLAW140&amp;n=153009&amp;dst=100031" TargetMode="External"/><Relationship Id="rId11" Type="http://schemas.openxmlformats.org/officeDocument/2006/relationships/hyperlink" Target="https://login.consultant.ru/link/?req=doc&amp;base=RZR&amp;n=520284&amp;dst=101339" TargetMode="External"/><Relationship Id="rId32" Type="http://schemas.openxmlformats.org/officeDocument/2006/relationships/hyperlink" Target="https://login.consultant.ru/link/?req=doc&amp;base=RLAW140&amp;n=153009&amp;dst=100031" TargetMode="External"/><Relationship Id="rId37" Type="http://schemas.openxmlformats.org/officeDocument/2006/relationships/hyperlink" Target="https://login.consultant.ru/link/?req=doc&amp;base=RLAW140&amp;n=153009&amp;dst=100031" TargetMode="External"/><Relationship Id="rId53" Type="http://schemas.openxmlformats.org/officeDocument/2006/relationships/hyperlink" Target="https://login.consultant.ru/link/?req=doc&amp;base=RLAW140&amp;n=153009&amp;dst=100031" TargetMode="External"/><Relationship Id="rId58" Type="http://schemas.openxmlformats.org/officeDocument/2006/relationships/hyperlink" Target="https://login.consultant.ru/link/?req=doc&amp;base=RLAW140&amp;n=153009&amp;dst=100031" TargetMode="External"/><Relationship Id="rId74" Type="http://schemas.openxmlformats.org/officeDocument/2006/relationships/hyperlink" Target="https://login.consultant.ru/link/?req=doc&amp;base=RLAW140&amp;n=153009&amp;dst=100031" TargetMode="External"/><Relationship Id="rId79" Type="http://schemas.openxmlformats.org/officeDocument/2006/relationships/hyperlink" Target="https://login.consultant.ru/link/?req=doc&amp;base=RLAW140&amp;n=153009&amp;dst=100031" TargetMode="External"/><Relationship Id="rId102" Type="http://schemas.openxmlformats.org/officeDocument/2006/relationships/hyperlink" Target="https://login.consultant.ru/link/?req=doc&amp;base=RLAW140&amp;n=153009&amp;dst=100031" TargetMode="External"/><Relationship Id="rId123" Type="http://schemas.openxmlformats.org/officeDocument/2006/relationships/hyperlink" Target="https://login.consultant.ru/link/?req=doc&amp;base=RZR&amp;n=511724&amp;dst=6690" TargetMode="External"/><Relationship Id="rId128" Type="http://schemas.openxmlformats.org/officeDocument/2006/relationships/hyperlink" Target="https://login.consultant.ru/link/?req=doc&amp;base=RLAW140&amp;n=169689&amp;dst=100037" TargetMode="External"/><Relationship Id="rId144" Type="http://schemas.openxmlformats.org/officeDocument/2006/relationships/hyperlink" Target="https://login.consultant.ru/link/?req=doc&amp;base=RLAW140&amp;n=169689&amp;dst=100037" TargetMode="External"/><Relationship Id="rId149" Type="http://schemas.openxmlformats.org/officeDocument/2006/relationships/hyperlink" Target="https://login.consultant.ru/link/?req=doc&amp;base=RLAW140&amp;n=169689&amp;dst=100037" TargetMode="External"/><Relationship Id="rId5" Type="http://schemas.openxmlformats.org/officeDocument/2006/relationships/webSettings" Target="webSettings.xml"/><Relationship Id="rId90" Type="http://schemas.openxmlformats.org/officeDocument/2006/relationships/hyperlink" Target="https://login.consultant.ru/link/?req=doc&amp;base=RLAW140&amp;n=153009&amp;dst=100031" TargetMode="External"/><Relationship Id="rId95" Type="http://schemas.openxmlformats.org/officeDocument/2006/relationships/hyperlink" Target="https://login.consultant.ru/link/?req=doc&amp;base=RLAW140&amp;n=153009&amp;dst=100031" TargetMode="External"/><Relationship Id="rId160" Type="http://schemas.openxmlformats.org/officeDocument/2006/relationships/hyperlink" Target="https://login.consultant.ru/link/?req=doc&amp;base=RZR&amp;n=495935&amp;dst=101916" TargetMode="External"/><Relationship Id="rId165" Type="http://schemas.openxmlformats.org/officeDocument/2006/relationships/hyperlink" Target="https://login.consultant.ru/link/?req=doc&amp;base=RZR&amp;n=495935&amp;dst=101916" TargetMode="External"/><Relationship Id="rId181" Type="http://schemas.openxmlformats.org/officeDocument/2006/relationships/hyperlink" Target="https://login.consultant.ru/link/?req=doc&amp;base=RZR&amp;n=495935&amp;dst=101916" TargetMode="External"/><Relationship Id="rId186" Type="http://schemas.openxmlformats.org/officeDocument/2006/relationships/hyperlink" Target="https://login.consultant.ru/link/?req=doc&amp;base=RZR&amp;n=495935&amp;dst=101916" TargetMode="External"/><Relationship Id="rId22" Type="http://schemas.openxmlformats.org/officeDocument/2006/relationships/hyperlink" Target="https://login.consultant.ru/link/?req=doc&amp;base=RLAW140&amp;n=153009&amp;dst=100031" TargetMode="External"/><Relationship Id="rId27" Type="http://schemas.openxmlformats.org/officeDocument/2006/relationships/hyperlink" Target="https://login.consultant.ru/link/?req=doc&amp;base=RLAW140&amp;n=153009&amp;dst=100031" TargetMode="External"/><Relationship Id="rId43" Type="http://schemas.openxmlformats.org/officeDocument/2006/relationships/hyperlink" Target="https://login.consultant.ru/link/?req=doc&amp;base=RLAW140&amp;n=153009&amp;dst=100031" TargetMode="External"/><Relationship Id="rId48" Type="http://schemas.openxmlformats.org/officeDocument/2006/relationships/hyperlink" Target="https://login.consultant.ru/link/?req=doc&amp;base=RLAW140&amp;n=153009&amp;dst=100031" TargetMode="External"/><Relationship Id="rId64" Type="http://schemas.openxmlformats.org/officeDocument/2006/relationships/hyperlink" Target="https://login.consultant.ru/link/?req=doc&amp;base=RLAW140&amp;n=153009&amp;dst=100031" TargetMode="External"/><Relationship Id="rId69" Type="http://schemas.openxmlformats.org/officeDocument/2006/relationships/hyperlink" Target="https://login.consultant.ru/link/?req=doc&amp;base=RLAW140&amp;n=153009&amp;dst=100031" TargetMode="External"/><Relationship Id="rId113" Type="http://schemas.openxmlformats.org/officeDocument/2006/relationships/hyperlink" Target="https://login.consultant.ru/link/?req=doc&amp;base=RLAW140&amp;n=153009&amp;dst=100031" TargetMode="External"/><Relationship Id="rId118" Type="http://schemas.openxmlformats.org/officeDocument/2006/relationships/hyperlink" Target="https://login.consultant.ru/link/?req=doc&amp;base=RLAW140&amp;n=153009&amp;dst=100031" TargetMode="External"/><Relationship Id="rId134" Type="http://schemas.openxmlformats.org/officeDocument/2006/relationships/hyperlink" Target="https://login.consultant.ru/link/?req=doc&amp;base=RLAW140&amp;n=169689&amp;dst=100037" TargetMode="External"/><Relationship Id="rId139" Type="http://schemas.openxmlformats.org/officeDocument/2006/relationships/hyperlink" Target="https://login.consultant.ru/link/?req=doc&amp;base=RZR&amp;n=511724&amp;dst=6690" TargetMode="External"/><Relationship Id="rId80" Type="http://schemas.openxmlformats.org/officeDocument/2006/relationships/hyperlink" Target="https://login.consultant.ru/link/?req=doc&amp;base=RLAW140&amp;n=153009&amp;dst=100031" TargetMode="External"/><Relationship Id="rId85" Type="http://schemas.openxmlformats.org/officeDocument/2006/relationships/hyperlink" Target="https://login.consultant.ru/link/?req=doc&amp;base=RLAW140&amp;n=153009&amp;dst=100031" TargetMode="External"/><Relationship Id="rId150" Type="http://schemas.openxmlformats.org/officeDocument/2006/relationships/hyperlink" Target="https://login.consultant.ru/link/?req=doc&amp;base=RLAW140&amp;n=169689&amp;dst=100037" TargetMode="External"/><Relationship Id="rId155" Type="http://schemas.openxmlformats.org/officeDocument/2006/relationships/hyperlink" Target="https://login.consultant.ru/link/?req=doc&amp;base=RZR&amp;n=495935&amp;dst=101916" TargetMode="External"/><Relationship Id="rId171" Type="http://schemas.openxmlformats.org/officeDocument/2006/relationships/hyperlink" Target="https://login.consultant.ru/link/?req=doc&amp;base=RZR&amp;n=150725&amp;dst=100010" TargetMode="External"/><Relationship Id="rId176" Type="http://schemas.openxmlformats.org/officeDocument/2006/relationships/hyperlink" Target="https://login.consultant.ru/link/?req=doc&amp;base=RZR&amp;n=495935&amp;dst=101916" TargetMode="External"/><Relationship Id="rId192" Type="http://schemas.openxmlformats.org/officeDocument/2006/relationships/fontTable" Target="fontTable.xml"/><Relationship Id="rId12" Type="http://schemas.openxmlformats.org/officeDocument/2006/relationships/hyperlink" Target="https://login.consultant.ru/link/?req=doc&amp;base=RZR&amp;n=508376&amp;dst=5" TargetMode="External"/><Relationship Id="rId17" Type="http://schemas.openxmlformats.org/officeDocument/2006/relationships/hyperlink" Target="https://login.consultant.ru/link/?req=doc&amp;base=RLAW140&amp;n=153009&amp;dst=100025" TargetMode="External"/><Relationship Id="rId33" Type="http://schemas.openxmlformats.org/officeDocument/2006/relationships/hyperlink" Target="https://login.consultant.ru/link/?req=doc&amp;base=RLAW140&amp;n=153009&amp;dst=100031" TargetMode="External"/><Relationship Id="rId38" Type="http://schemas.openxmlformats.org/officeDocument/2006/relationships/hyperlink" Target="https://login.consultant.ru/link/?req=doc&amp;base=RLAW140&amp;n=153009&amp;dst=100031" TargetMode="External"/><Relationship Id="rId59" Type="http://schemas.openxmlformats.org/officeDocument/2006/relationships/hyperlink" Target="https://login.consultant.ru/link/?req=doc&amp;base=RLAW140&amp;n=153009&amp;dst=100031" TargetMode="External"/><Relationship Id="rId103" Type="http://schemas.openxmlformats.org/officeDocument/2006/relationships/hyperlink" Target="https://login.consultant.ru/link/?req=doc&amp;base=RLAW140&amp;n=153009&amp;dst=100031" TargetMode="External"/><Relationship Id="rId108" Type="http://schemas.openxmlformats.org/officeDocument/2006/relationships/hyperlink" Target="https://login.consultant.ru/link/?req=doc&amp;base=RLAW140&amp;n=153009&amp;dst=100031" TargetMode="External"/><Relationship Id="rId124" Type="http://schemas.openxmlformats.org/officeDocument/2006/relationships/hyperlink" Target="https://login.consultant.ru/link/?req=doc&amp;base=RZR&amp;n=511724&amp;dst=6695" TargetMode="External"/><Relationship Id="rId129" Type="http://schemas.openxmlformats.org/officeDocument/2006/relationships/hyperlink" Target="https://login.consultant.ru/link/?req=doc&amp;base=RLAW140&amp;n=169689&amp;dst=100037" TargetMode="External"/><Relationship Id="rId54" Type="http://schemas.openxmlformats.org/officeDocument/2006/relationships/hyperlink" Target="https://login.consultant.ru/link/?req=doc&amp;base=RLAW140&amp;n=153009&amp;dst=100031" TargetMode="External"/><Relationship Id="rId70" Type="http://schemas.openxmlformats.org/officeDocument/2006/relationships/hyperlink" Target="https://login.consultant.ru/link/?req=doc&amp;base=RLAW140&amp;n=153009&amp;dst=100031" TargetMode="External"/><Relationship Id="rId75" Type="http://schemas.openxmlformats.org/officeDocument/2006/relationships/hyperlink" Target="https://login.consultant.ru/link/?req=doc&amp;base=RLAW140&amp;n=153009&amp;dst=100031" TargetMode="External"/><Relationship Id="rId91" Type="http://schemas.openxmlformats.org/officeDocument/2006/relationships/hyperlink" Target="https://login.consultant.ru/link/?req=doc&amp;base=RLAW140&amp;n=153009&amp;dst=100031" TargetMode="External"/><Relationship Id="rId96" Type="http://schemas.openxmlformats.org/officeDocument/2006/relationships/hyperlink" Target="https://login.consultant.ru/link/?req=doc&amp;base=RLAW140&amp;n=153009&amp;dst=100031" TargetMode="External"/><Relationship Id="rId140" Type="http://schemas.openxmlformats.org/officeDocument/2006/relationships/hyperlink" Target="https://login.consultant.ru/link/?req=doc&amp;base=RZR&amp;n=511724&amp;dst=6695" TargetMode="External"/><Relationship Id="rId145" Type="http://schemas.openxmlformats.org/officeDocument/2006/relationships/hyperlink" Target="https://login.consultant.ru/link/?req=doc&amp;base=RLAW140&amp;n=169689&amp;dst=100037" TargetMode="External"/><Relationship Id="rId161" Type="http://schemas.openxmlformats.org/officeDocument/2006/relationships/hyperlink" Target="https://login.consultant.ru/link/?req=doc&amp;base=RZR&amp;n=495935&amp;dst=101916" TargetMode="External"/><Relationship Id="rId166" Type="http://schemas.openxmlformats.org/officeDocument/2006/relationships/hyperlink" Target="https://login.consultant.ru/link/?req=doc&amp;base=RZR&amp;n=495935&amp;dst=101916" TargetMode="External"/><Relationship Id="rId182" Type="http://schemas.openxmlformats.org/officeDocument/2006/relationships/hyperlink" Target="https://login.consultant.ru/link/?req=doc&amp;base=RZR&amp;n=495935&amp;dst=101916" TargetMode="External"/><Relationship Id="rId187" Type="http://schemas.openxmlformats.org/officeDocument/2006/relationships/hyperlink" Target="https://login.consultant.ru/link/?req=doc&amp;base=RZR&amp;n=150725&amp;dst=100010"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login.consultant.ru/link/?req=doc&amp;base=RLAW140&amp;n=153009&amp;dst=100031" TargetMode="External"/><Relationship Id="rId28" Type="http://schemas.openxmlformats.org/officeDocument/2006/relationships/hyperlink" Target="https://login.consultant.ru/link/?req=doc&amp;base=RLAW140&amp;n=153009&amp;dst=100031" TargetMode="External"/><Relationship Id="rId49" Type="http://schemas.openxmlformats.org/officeDocument/2006/relationships/hyperlink" Target="https://login.consultant.ru/link/?req=doc&amp;base=RLAW140&amp;n=153009&amp;dst=100031" TargetMode="External"/><Relationship Id="rId114" Type="http://schemas.openxmlformats.org/officeDocument/2006/relationships/hyperlink" Target="https://login.consultant.ru/link/?req=doc&amp;base=RLAW140&amp;n=153009&amp;dst=100031" TargetMode="External"/><Relationship Id="rId119" Type="http://schemas.openxmlformats.org/officeDocument/2006/relationships/hyperlink" Target="https://login.consultant.ru/link/?req=doc&amp;base=RLAW140&amp;n=153009&amp;dst=100031" TargetMode="External"/><Relationship Id="rId44" Type="http://schemas.openxmlformats.org/officeDocument/2006/relationships/hyperlink" Target="https://login.consultant.ru/link/?req=doc&amp;base=RLAW140&amp;n=153009&amp;dst=100031" TargetMode="External"/><Relationship Id="rId60" Type="http://schemas.openxmlformats.org/officeDocument/2006/relationships/hyperlink" Target="https://login.consultant.ru/link/?req=doc&amp;base=RLAW140&amp;n=153009&amp;dst=100031" TargetMode="External"/><Relationship Id="rId65" Type="http://schemas.openxmlformats.org/officeDocument/2006/relationships/hyperlink" Target="https://login.consultant.ru/link/?req=doc&amp;base=RLAW140&amp;n=153009&amp;dst=100031" TargetMode="External"/><Relationship Id="rId81" Type="http://schemas.openxmlformats.org/officeDocument/2006/relationships/hyperlink" Target="https://login.consultant.ru/link/?req=doc&amp;base=RLAW140&amp;n=153009&amp;dst=100031" TargetMode="External"/><Relationship Id="rId86" Type="http://schemas.openxmlformats.org/officeDocument/2006/relationships/hyperlink" Target="https://login.consultant.ru/link/?req=doc&amp;base=RLAW140&amp;n=153009&amp;dst=100031" TargetMode="External"/><Relationship Id="rId130" Type="http://schemas.openxmlformats.org/officeDocument/2006/relationships/hyperlink" Target="https://login.consultant.ru/link/?req=doc&amp;base=RLAW140&amp;n=169689&amp;dst=100037" TargetMode="External"/><Relationship Id="rId135" Type="http://schemas.openxmlformats.org/officeDocument/2006/relationships/hyperlink" Target="https://login.consultant.ru/link/?req=doc&amp;base=RLAW140&amp;n=169689&amp;dst=100037" TargetMode="External"/><Relationship Id="rId151" Type="http://schemas.openxmlformats.org/officeDocument/2006/relationships/hyperlink" Target="https://login.consultant.ru/link/?req=doc&amp;base=RLAW140&amp;n=169689&amp;dst=100037" TargetMode="External"/><Relationship Id="rId156" Type="http://schemas.openxmlformats.org/officeDocument/2006/relationships/hyperlink" Target="https://login.consultant.ru/link/?req=doc&amp;base=RZR&amp;n=495935&amp;dst=101916" TargetMode="External"/><Relationship Id="rId177" Type="http://schemas.openxmlformats.org/officeDocument/2006/relationships/hyperlink" Target="https://login.consultant.ru/link/?req=doc&amp;base=RZR&amp;n=495935&amp;dst=101916" TargetMode="External"/><Relationship Id="rId172" Type="http://schemas.openxmlformats.org/officeDocument/2006/relationships/hyperlink" Target="https://login.consultant.ru/link/?req=doc&amp;base=RZR&amp;n=150725&amp;dst=100010" TargetMode="External"/><Relationship Id="rId193" Type="http://schemas.openxmlformats.org/officeDocument/2006/relationships/theme" Target="theme/theme1.xml"/><Relationship Id="rId13" Type="http://schemas.openxmlformats.org/officeDocument/2006/relationships/hyperlink" Target="https://login.consultant.ru/link/?req=doc&amp;base=RZR&amp;n=508376&amp;dst=100268" TargetMode="External"/><Relationship Id="rId18" Type="http://schemas.openxmlformats.org/officeDocument/2006/relationships/hyperlink" Target="https://login.consultant.ru/link/?req=doc&amp;base=RLAW140&amp;n=153009&amp;dst=100025" TargetMode="External"/><Relationship Id="rId39" Type="http://schemas.openxmlformats.org/officeDocument/2006/relationships/hyperlink" Target="https://login.consultant.ru/link/?req=doc&amp;base=RLAW140&amp;n=153009&amp;dst=100031" TargetMode="External"/><Relationship Id="rId109" Type="http://schemas.openxmlformats.org/officeDocument/2006/relationships/hyperlink" Target="https://login.consultant.ru/link/?req=doc&amp;base=RLAW140&amp;n=153009&amp;dst=100031" TargetMode="External"/><Relationship Id="rId34" Type="http://schemas.openxmlformats.org/officeDocument/2006/relationships/hyperlink" Target="https://login.consultant.ru/link/?req=doc&amp;base=RLAW140&amp;n=153009&amp;dst=100031" TargetMode="External"/><Relationship Id="rId50" Type="http://schemas.openxmlformats.org/officeDocument/2006/relationships/hyperlink" Target="https://login.consultant.ru/link/?req=doc&amp;base=RLAW140&amp;n=153009&amp;dst=100031" TargetMode="External"/><Relationship Id="rId55" Type="http://schemas.openxmlformats.org/officeDocument/2006/relationships/hyperlink" Target="https://login.consultant.ru/link/?req=doc&amp;base=RLAW140&amp;n=153009&amp;dst=100031" TargetMode="External"/><Relationship Id="rId76" Type="http://schemas.openxmlformats.org/officeDocument/2006/relationships/hyperlink" Target="https://login.consultant.ru/link/?req=doc&amp;base=RLAW140&amp;n=153009&amp;dst=100031" TargetMode="External"/><Relationship Id="rId97" Type="http://schemas.openxmlformats.org/officeDocument/2006/relationships/hyperlink" Target="https://login.consultant.ru/link/?req=doc&amp;base=RLAW140&amp;n=153009&amp;dst=100031" TargetMode="External"/><Relationship Id="rId104" Type="http://schemas.openxmlformats.org/officeDocument/2006/relationships/hyperlink" Target="https://login.consultant.ru/link/?req=doc&amp;base=RLAW140&amp;n=153009&amp;dst=100031" TargetMode="External"/><Relationship Id="rId120" Type="http://schemas.openxmlformats.org/officeDocument/2006/relationships/hyperlink" Target="https://login.consultant.ru/link/?req=doc&amp;base=RLAW140&amp;n=153009&amp;dst=100031" TargetMode="External"/><Relationship Id="rId125" Type="http://schemas.openxmlformats.org/officeDocument/2006/relationships/hyperlink" Target="https://login.consultant.ru/link/?req=doc&amp;base=RLAW140&amp;n=169689&amp;dst=100037" TargetMode="External"/><Relationship Id="rId141" Type="http://schemas.openxmlformats.org/officeDocument/2006/relationships/hyperlink" Target="https://login.consultant.ru/link/?req=doc&amp;base=RLAW140&amp;n=169689&amp;dst=100037" TargetMode="External"/><Relationship Id="rId146" Type="http://schemas.openxmlformats.org/officeDocument/2006/relationships/hyperlink" Target="https://login.consultant.ru/link/?req=doc&amp;base=RLAW140&amp;n=169689&amp;dst=100037" TargetMode="External"/><Relationship Id="rId167" Type="http://schemas.openxmlformats.org/officeDocument/2006/relationships/hyperlink" Target="https://login.consultant.ru/link/?req=doc&amp;base=RZR&amp;n=495935&amp;dst=101916" TargetMode="External"/><Relationship Id="rId188" Type="http://schemas.openxmlformats.org/officeDocument/2006/relationships/hyperlink" Target="https://login.consultant.ru/link/?req=doc&amp;base=RZR&amp;n=495935&amp;dst=101916" TargetMode="External"/><Relationship Id="rId7" Type="http://schemas.openxmlformats.org/officeDocument/2006/relationships/hyperlink" Target="https://beloe-oz.ru/" TargetMode="External"/><Relationship Id="rId71" Type="http://schemas.openxmlformats.org/officeDocument/2006/relationships/hyperlink" Target="https://login.consultant.ru/link/?req=doc&amp;base=RLAW140&amp;n=153009&amp;dst=100031" TargetMode="External"/><Relationship Id="rId92" Type="http://schemas.openxmlformats.org/officeDocument/2006/relationships/hyperlink" Target="https://login.consultant.ru/link/?req=doc&amp;base=RLAW140&amp;n=153009&amp;dst=100031" TargetMode="External"/><Relationship Id="rId162" Type="http://schemas.openxmlformats.org/officeDocument/2006/relationships/hyperlink" Target="https://login.consultant.ru/link/?req=doc&amp;base=RZR&amp;n=495935&amp;dst=101916" TargetMode="External"/><Relationship Id="rId183" Type="http://schemas.openxmlformats.org/officeDocument/2006/relationships/hyperlink" Target="https://login.consultant.ru/link/?req=doc&amp;base=RZR&amp;n=495935&amp;dst=101916" TargetMode="External"/><Relationship Id="rId2" Type="http://schemas.openxmlformats.org/officeDocument/2006/relationships/styles" Target="styles.xml"/><Relationship Id="rId29" Type="http://schemas.openxmlformats.org/officeDocument/2006/relationships/hyperlink" Target="https://login.consultant.ru/link/?req=doc&amp;base=RLAW140&amp;n=153009&amp;dst=100031" TargetMode="External"/><Relationship Id="rId24" Type="http://schemas.openxmlformats.org/officeDocument/2006/relationships/hyperlink" Target="https://login.consultant.ru/link/?req=doc&amp;base=RLAW140&amp;n=153009&amp;dst=100031" TargetMode="External"/><Relationship Id="rId40" Type="http://schemas.openxmlformats.org/officeDocument/2006/relationships/hyperlink" Target="https://login.consultant.ru/link/?req=doc&amp;base=RLAW140&amp;n=153009&amp;dst=100031" TargetMode="External"/><Relationship Id="rId45" Type="http://schemas.openxmlformats.org/officeDocument/2006/relationships/hyperlink" Target="https://login.consultant.ru/link/?req=doc&amp;base=RLAW140&amp;n=153009&amp;dst=100031" TargetMode="External"/><Relationship Id="rId66" Type="http://schemas.openxmlformats.org/officeDocument/2006/relationships/hyperlink" Target="https://login.consultant.ru/link/?req=doc&amp;base=RLAW140&amp;n=153009&amp;dst=100031" TargetMode="External"/><Relationship Id="rId87" Type="http://schemas.openxmlformats.org/officeDocument/2006/relationships/hyperlink" Target="https://login.consultant.ru/link/?req=doc&amp;base=RLAW140&amp;n=153009&amp;dst=100031" TargetMode="External"/><Relationship Id="rId110" Type="http://schemas.openxmlformats.org/officeDocument/2006/relationships/hyperlink" Target="https://login.consultant.ru/link/?req=doc&amp;base=RLAW140&amp;n=153009&amp;dst=100031" TargetMode="External"/><Relationship Id="rId115" Type="http://schemas.openxmlformats.org/officeDocument/2006/relationships/hyperlink" Target="https://login.consultant.ru/link/?req=doc&amp;base=RLAW140&amp;n=153009&amp;dst=100031" TargetMode="External"/><Relationship Id="rId131" Type="http://schemas.openxmlformats.org/officeDocument/2006/relationships/hyperlink" Target="https://login.consultant.ru/link/?req=doc&amp;base=RLAW140&amp;n=169689&amp;dst=100037" TargetMode="External"/><Relationship Id="rId136" Type="http://schemas.openxmlformats.org/officeDocument/2006/relationships/hyperlink" Target="https://login.consultant.ru/link/?req=doc&amp;base=RLAW140&amp;n=169689&amp;dst=100037" TargetMode="External"/><Relationship Id="rId157" Type="http://schemas.openxmlformats.org/officeDocument/2006/relationships/hyperlink" Target="https://login.consultant.ru/link/?req=doc&amp;base=RZR&amp;n=495935&amp;dst=101916" TargetMode="External"/><Relationship Id="rId178" Type="http://schemas.openxmlformats.org/officeDocument/2006/relationships/hyperlink" Target="https://login.consultant.ru/link/?req=doc&amp;base=RZR&amp;n=495935&amp;dst=101916" TargetMode="External"/><Relationship Id="rId61" Type="http://schemas.openxmlformats.org/officeDocument/2006/relationships/hyperlink" Target="https://login.consultant.ru/link/?req=doc&amp;base=RLAW140&amp;n=153009&amp;dst=100031" TargetMode="External"/><Relationship Id="rId82" Type="http://schemas.openxmlformats.org/officeDocument/2006/relationships/hyperlink" Target="https://login.consultant.ru/link/?req=doc&amp;base=RLAW140&amp;n=153009&amp;dst=100031" TargetMode="External"/><Relationship Id="rId152" Type="http://schemas.openxmlformats.org/officeDocument/2006/relationships/hyperlink" Target="https://login.consultant.ru/link/?req=doc&amp;base=RLAW140&amp;n=169689&amp;dst=100037" TargetMode="External"/><Relationship Id="rId173" Type="http://schemas.openxmlformats.org/officeDocument/2006/relationships/hyperlink" Target="https://login.consultant.ru/link/?req=doc&amp;base=RZR&amp;n=495935&amp;dst=101916" TargetMode="External"/><Relationship Id="rId19" Type="http://schemas.openxmlformats.org/officeDocument/2006/relationships/hyperlink" Target="https://login.consultant.ru/link/?req=doc&amp;base=RLAW140&amp;n=153009&amp;dst=100031" TargetMode="External"/><Relationship Id="rId14" Type="http://schemas.openxmlformats.org/officeDocument/2006/relationships/hyperlink" Target="https://login.consultant.ru/link/?req=doc&amp;base=RZR&amp;n=508376&amp;dst=100229" TargetMode="External"/><Relationship Id="rId30" Type="http://schemas.openxmlformats.org/officeDocument/2006/relationships/hyperlink" Target="https://login.consultant.ru/link/?req=doc&amp;base=RLAW140&amp;n=153009&amp;dst=100031" TargetMode="External"/><Relationship Id="rId35" Type="http://schemas.openxmlformats.org/officeDocument/2006/relationships/hyperlink" Target="https://login.consultant.ru/link/?req=doc&amp;base=RLAW140&amp;n=153009&amp;dst=100031" TargetMode="External"/><Relationship Id="rId56" Type="http://schemas.openxmlformats.org/officeDocument/2006/relationships/hyperlink" Target="https://login.consultant.ru/link/?req=doc&amp;base=RLAW140&amp;n=153009&amp;dst=100031" TargetMode="External"/><Relationship Id="rId77" Type="http://schemas.openxmlformats.org/officeDocument/2006/relationships/hyperlink" Target="https://login.consultant.ru/link/?req=doc&amp;base=RLAW140&amp;n=153009&amp;dst=100031" TargetMode="External"/><Relationship Id="rId100" Type="http://schemas.openxmlformats.org/officeDocument/2006/relationships/hyperlink" Target="https://login.consultant.ru/link/?req=doc&amp;base=RLAW140&amp;n=153009&amp;dst=100031" TargetMode="External"/><Relationship Id="rId105" Type="http://schemas.openxmlformats.org/officeDocument/2006/relationships/hyperlink" Target="https://login.consultant.ru/link/?req=doc&amp;base=RLAW140&amp;n=153009&amp;dst=100031" TargetMode="External"/><Relationship Id="rId126" Type="http://schemas.openxmlformats.org/officeDocument/2006/relationships/hyperlink" Target="https://login.consultant.ru/link/?req=doc&amp;base=RLAW140&amp;n=169689&amp;dst=100037" TargetMode="External"/><Relationship Id="rId147" Type="http://schemas.openxmlformats.org/officeDocument/2006/relationships/hyperlink" Target="https://login.consultant.ru/link/?req=doc&amp;base=RLAW140&amp;n=169689&amp;dst=100037" TargetMode="External"/><Relationship Id="rId168" Type="http://schemas.openxmlformats.org/officeDocument/2006/relationships/hyperlink" Target="https://login.consultant.ru/link/?req=doc&amp;base=RZR&amp;n=495935&amp;dst=101916" TargetMode="External"/><Relationship Id="rId8" Type="http://schemas.openxmlformats.org/officeDocument/2006/relationships/hyperlink" Target="https://login.consultant.ru/link/?req=doc&amp;base=RZR&amp;n=511724&amp;dst=6016" TargetMode="External"/><Relationship Id="rId51" Type="http://schemas.openxmlformats.org/officeDocument/2006/relationships/hyperlink" Target="https://login.consultant.ru/link/?req=doc&amp;base=RLAW140&amp;n=153009&amp;dst=100031" TargetMode="External"/><Relationship Id="rId72" Type="http://schemas.openxmlformats.org/officeDocument/2006/relationships/hyperlink" Target="https://login.consultant.ru/link/?req=doc&amp;base=RLAW140&amp;n=153009&amp;dst=100031" TargetMode="External"/><Relationship Id="rId93" Type="http://schemas.openxmlformats.org/officeDocument/2006/relationships/hyperlink" Target="https://login.consultant.ru/link/?req=doc&amp;base=RLAW140&amp;n=153009&amp;dst=100031" TargetMode="External"/><Relationship Id="rId98" Type="http://schemas.openxmlformats.org/officeDocument/2006/relationships/hyperlink" Target="https://login.consultant.ru/link/?req=doc&amp;base=RLAW140&amp;n=153009&amp;dst=100031" TargetMode="External"/><Relationship Id="rId121" Type="http://schemas.openxmlformats.org/officeDocument/2006/relationships/hyperlink" Target="https://login.consultant.ru/link/?req=doc&amp;base=RZR&amp;n=511724&amp;dst=103142" TargetMode="External"/><Relationship Id="rId142" Type="http://schemas.openxmlformats.org/officeDocument/2006/relationships/hyperlink" Target="https://login.consultant.ru/link/?req=doc&amp;base=RLAW140&amp;n=169689&amp;dst=100037" TargetMode="External"/><Relationship Id="rId163" Type="http://schemas.openxmlformats.org/officeDocument/2006/relationships/hyperlink" Target="https://login.consultant.ru/link/?req=doc&amp;base=RZR&amp;n=495935&amp;dst=101916" TargetMode="External"/><Relationship Id="rId184" Type="http://schemas.openxmlformats.org/officeDocument/2006/relationships/hyperlink" Target="https://login.consultant.ru/link/?req=doc&amp;base=RZR&amp;n=495935&amp;dst=101916" TargetMode="External"/><Relationship Id="rId189" Type="http://schemas.openxmlformats.org/officeDocument/2006/relationships/hyperlink" Target="https://login.consultant.ru/link/?req=doc&amp;base=RZR&amp;n=495935&amp;dst=101916" TargetMode="External"/><Relationship Id="rId3" Type="http://schemas.microsoft.com/office/2007/relationships/stylesWithEffects" Target="stylesWithEffects.xml"/><Relationship Id="rId25" Type="http://schemas.openxmlformats.org/officeDocument/2006/relationships/hyperlink" Target="https://login.consultant.ru/link/?req=doc&amp;base=RLAW140&amp;n=153009&amp;dst=100031" TargetMode="External"/><Relationship Id="rId46" Type="http://schemas.openxmlformats.org/officeDocument/2006/relationships/hyperlink" Target="https://login.consultant.ru/link/?req=doc&amp;base=RLAW140&amp;n=153009&amp;dst=100031" TargetMode="External"/><Relationship Id="rId67" Type="http://schemas.openxmlformats.org/officeDocument/2006/relationships/hyperlink" Target="https://login.consultant.ru/link/?req=doc&amp;base=RLAW140&amp;n=153009&amp;dst=100031" TargetMode="External"/><Relationship Id="rId116" Type="http://schemas.openxmlformats.org/officeDocument/2006/relationships/hyperlink" Target="https://login.consultant.ru/link/?req=doc&amp;base=RLAW140&amp;n=153009&amp;dst=100031" TargetMode="External"/><Relationship Id="rId137" Type="http://schemas.openxmlformats.org/officeDocument/2006/relationships/hyperlink" Target="https://login.consultant.ru/link/?req=doc&amp;base=RLAW140&amp;n=169689&amp;dst=100037" TargetMode="External"/><Relationship Id="rId158" Type="http://schemas.openxmlformats.org/officeDocument/2006/relationships/hyperlink" Target="https://login.consultant.ru/link/?req=doc&amp;base=RZR&amp;n=495935&amp;dst=101916" TargetMode="External"/><Relationship Id="rId20" Type="http://schemas.openxmlformats.org/officeDocument/2006/relationships/hyperlink" Target="https://login.consultant.ru/link/?req=doc&amp;base=RLAW140&amp;n=153009&amp;dst=100031" TargetMode="External"/><Relationship Id="rId41" Type="http://schemas.openxmlformats.org/officeDocument/2006/relationships/hyperlink" Target="https://login.consultant.ru/link/?req=doc&amp;base=RLAW140&amp;n=153009&amp;dst=100031" TargetMode="External"/><Relationship Id="rId62" Type="http://schemas.openxmlformats.org/officeDocument/2006/relationships/hyperlink" Target="https://login.consultant.ru/link/?req=doc&amp;base=RLAW140&amp;n=153009&amp;dst=100031" TargetMode="External"/><Relationship Id="rId83" Type="http://schemas.openxmlformats.org/officeDocument/2006/relationships/hyperlink" Target="https://login.consultant.ru/link/?req=doc&amp;base=RLAW140&amp;n=153009&amp;dst=100031" TargetMode="External"/><Relationship Id="rId88" Type="http://schemas.openxmlformats.org/officeDocument/2006/relationships/hyperlink" Target="https://login.consultant.ru/link/?req=doc&amp;base=RLAW140&amp;n=153009&amp;dst=100031" TargetMode="External"/><Relationship Id="rId111" Type="http://schemas.openxmlformats.org/officeDocument/2006/relationships/hyperlink" Target="https://login.consultant.ru/link/?req=doc&amp;base=RLAW140&amp;n=153009&amp;dst=100031" TargetMode="External"/><Relationship Id="rId132" Type="http://schemas.openxmlformats.org/officeDocument/2006/relationships/hyperlink" Target="https://login.consultant.ru/link/?req=doc&amp;base=RLAW140&amp;n=169689&amp;dst=100037" TargetMode="External"/><Relationship Id="rId153" Type="http://schemas.openxmlformats.org/officeDocument/2006/relationships/hyperlink" Target="https://login.consultant.ru/link/?req=doc&amp;base=RLAW140&amp;n=169689&amp;dst=100037" TargetMode="External"/><Relationship Id="rId174" Type="http://schemas.openxmlformats.org/officeDocument/2006/relationships/hyperlink" Target="https://login.consultant.ru/link/?req=doc&amp;base=RZR&amp;n=495935&amp;dst=101916" TargetMode="External"/><Relationship Id="rId179" Type="http://schemas.openxmlformats.org/officeDocument/2006/relationships/hyperlink" Target="https://login.consultant.ru/link/?req=doc&amp;base=RZR&amp;n=495935&amp;dst=101916" TargetMode="External"/><Relationship Id="rId190" Type="http://schemas.openxmlformats.org/officeDocument/2006/relationships/hyperlink" Target="https://login.consultant.ru/link/?req=doc&amp;base=RZR&amp;n=495935&amp;dst=101916" TargetMode="External"/><Relationship Id="rId15" Type="http://schemas.openxmlformats.org/officeDocument/2006/relationships/hyperlink" Target="https://login.consultant.ru/link/?req=doc&amp;base=RLAW140&amp;n=187184&amp;dst=100101" TargetMode="External"/><Relationship Id="rId36" Type="http://schemas.openxmlformats.org/officeDocument/2006/relationships/hyperlink" Target="https://login.consultant.ru/link/?req=doc&amp;base=RLAW140&amp;n=153009&amp;dst=100031" TargetMode="External"/><Relationship Id="rId57" Type="http://schemas.openxmlformats.org/officeDocument/2006/relationships/hyperlink" Target="https://login.consultant.ru/link/?req=doc&amp;base=RLAW140&amp;n=153009&amp;dst=100031" TargetMode="External"/><Relationship Id="rId106" Type="http://schemas.openxmlformats.org/officeDocument/2006/relationships/hyperlink" Target="https://login.consultant.ru/link/?req=doc&amp;base=RLAW140&amp;n=153009&amp;dst=100031" TargetMode="External"/><Relationship Id="rId127" Type="http://schemas.openxmlformats.org/officeDocument/2006/relationships/hyperlink" Target="https://login.consultant.ru/link/?req=doc&amp;base=RLAW140&amp;n=169689&amp;dst=100037" TargetMode="External"/><Relationship Id="rId10" Type="http://schemas.openxmlformats.org/officeDocument/2006/relationships/hyperlink" Target="https://login.consultant.ru/link/?req=doc&amp;base=RZR&amp;n=520284&amp;dst=101167" TargetMode="External"/><Relationship Id="rId31" Type="http://schemas.openxmlformats.org/officeDocument/2006/relationships/hyperlink" Target="https://login.consultant.ru/link/?req=doc&amp;base=RLAW140&amp;n=153009&amp;dst=100031" TargetMode="External"/><Relationship Id="rId52" Type="http://schemas.openxmlformats.org/officeDocument/2006/relationships/hyperlink" Target="https://login.consultant.ru/link/?req=doc&amp;base=RLAW140&amp;n=153009&amp;dst=100031" TargetMode="External"/><Relationship Id="rId73" Type="http://schemas.openxmlformats.org/officeDocument/2006/relationships/hyperlink" Target="https://login.consultant.ru/link/?req=doc&amp;base=RLAW140&amp;n=153009&amp;dst=100031" TargetMode="External"/><Relationship Id="rId78" Type="http://schemas.openxmlformats.org/officeDocument/2006/relationships/hyperlink" Target="https://login.consultant.ru/link/?req=doc&amp;base=RLAW140&amp;n=153009&amp;dst=100031" TargetMode="External"/><Relationship Id="rId94" Type="http://schemas.openxmlformats.org/officeDocument/2006/relationships/hyperlink" Target="https://login.consultant.ru/link/?req=doc&amp;base=RLAW140&amp;n=153009&amp;dst=100031" TargetMode="External"/><Relationship Id="rId99" Type="http://schemas.openxmlformats.org/officeDocument/2006/relationships/hyperlink" Target="https://login.consultant.ru/link/?req=doc&amp;base=RLAW140&amp;n=153009&amp;dst=100031" TargetMode="External"/><Relationship Id="rId101" Type="http://schemas.openxmlformats.org/officeDocument/2006/relationships/hyperlink" Target="https://login.consultant.ru/link/?req=doc&amp;base=RLAW140&amp;n=153009&amp;dst=100031" TargetMode="External"/><Relationship Id="rId122" Type="http://schemas.openxmlformats.org/officeDocument/2006/relationships/hyperlink" Target="https://login.consultant.ru/link/?req=doc&amp;base=RZR&amp;n=518345&amp;dst=100511" TargetMode="External"/><Relationship Id="rId143" Type="http://schemas.openxmlformats.org/officeDocument/2006/relationships/hyperlink" Target="https://login.consultant.ru/link/?req=doc&amp;base=RLAW140&amp;n=169689&amp;dst=100037" TargetMode="External"/><Relationship Id="rId148" Type="http://schemas.openxmlformats.org/officeDocument/2006/relationships/hyperlink" Target="https://login.consultant.ru/link/?req=doc&amp;base=RLAW140&amp;n=169689&amp;dst=100037" TargetMode="External"/><Relationship Id="rId164" Type="http://schemas.openxmlformats.org/officeDocument/2006/relationships/hyperlink" Target="https://login.consultant.ru/link/?req=doc&amp;base=RZR&amp;n=495935&amp;dst=101916" TargetMode="External"/><Relationship Id="rId169" Type="http://schemas.openxmlformats.org/officeDocument/2006/relationships/hyperlink" Target="https://login.consultant.ru/link/?req=doc&amp;base=RZR&amp;n=495935&amp;dst=101916" TargetMode="External"/><Relationship Id="rId185" Type="http://schemas.openxmlformats.org/officeDocument/2006/relationships/hyperlink" Target="https://login.consultant.ru/link/?req=doc&amp;base=RZR&amp;n=495935&amp;dst=101916" TargetMode="External"/><Relationship Id="rId4" Type="http://schemas.openxmlformats.org/officeDocument/2006/relationships/settings" Target="settings.xml"/><Relationship Id="rId9" Type="http://schemas.openxmlformats.org/officeDocument/2006/relationships/hyperlink" Target="https://login.consultant.ru/link/?req=doc&amp;base=RZR&amp;n=511724&amp;dst=6908" TargetMode="External"/><Relationship Id="rId180" Type="http://schemas.openxmlformats.org/officeDocument/2006/relationships/hyperlink" Target="https://login.consultant.ru/link/?req=doc&amp;base=RZR&amp;n=495935&amp;dst=101916" TargetMode="External"/><Relationship Id="rId26" Type="http://schemas.openxmlformats.org/officeDocument/2006/relationships/hyperlink" Target="https://login.consultant.ru/link/?req=doc&amp;base=RLAW140&amp;n=153009&amp;dst=1000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51537</Words>
  <Characters>293763</Characters>
  <Application>Microsoft Office Word</Application>
  <DocSecurity>0</DocSecurity>
  <Lines>2448</Lines>
  <Paragraphs>689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2026-08-14T06:55:00Z</dcterms:created>
  <dcterms:modified xsi:type="dcterms:W3CDTF">2026-08-14T11:14:00Z</dcterms:modified>
</cp:coreProperties>
</file>