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24" w:type="pct"/>
        <w:tblInd w:w="-319" w:type="dxa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32"/>
        <w:gridCol w:w="1672"/>
        <w:gridCol w:w="4385"/>
      </w:tblGrid>
      <w:tr w:rsidR="002B6CC9" w:rsidTr="00A16D30">
        <w:trPr>
          <w:cantSplit/>
          <w:trHeight w:val="1141"/>
        </w:trPr>
        <w:tc>
          <w:tcPr>
            <w:tcW w:w="2027" w:type="pct"/>
            <w:hideMark/>
          </w:tcPr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bookmarkStart w:id="0" w:name="_Hlk165539034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БАШҠОРТОСТАН РЕСПУБЛИКАҺ</w:t>
            </w:r>
            <w:proofErr w:type="gramStart"/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Ы</w:t>
            </w:r>
            <w:proofErr w:type="gramEnd"/>
          </w:p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ҒАФУРИ РАЙОНЫ </w:t>
            </w:r>
          </w:p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МУНИЦИПАЛЬ РАЙОНЫНЫӉ </w:t>
            </w:r>
          </w:p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АҠКҮЛ АУЫЛ СОВЕТЫ</w:t>
            </w:r>
            <w:r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  <w:t xml:space="preserve"> </w:t>
            </w:r>
          </w:p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АУЫЛ БИЛƏМƏҺЕ </w:t>
            </w:r>
          </w:p>
          <w:p w:rsidR="002B6CC9" w:rsidRDefault="002B6CC9" w:rsidP="00A16D30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ХАКИМИƏТЕ</w:t>
            </w:r>
          </w:p>
        </w:tc>
        <w:tc>
          <w:tcPr>
            <w:tcW w:w="820" w:type="pct"/>
            <w:hideMark/>
          </w:tcPr>
          <w:p w:rsidR="002B6CC9" w:rsidRDefault="002B6CC9" w:rsidP="00A16D30">
            <w:pPr>
              <w:spacing w:after="0" w:line="240" w:lineRule="auto"/>
              <w:ind w:left="-107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1B26173" wp14:editId="1351699F">
                  <wp:extent cx="946150" cy="1160780"/>
                  <wp:effectExtent l="0" t="0" r="6350" b="1270"/>
                  <wp:docPr id="1" name="Рисунок 1" descr="Описание: Описание: Гафурий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Гафурий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2" w:type="pct"/>
            <w:hideMark/>
          </w:tcPr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АДМИНИСТРАЦИЯ</w:t>
            </w:r>
          </w:p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70C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70C0"/>
                <w:sz w:val="28"/>
                <w:szCs w:val="28"/>
                <w:lang w:eastAsia="ru-RU"/>
              </w:rPr>
              <w:t>БЕЛООЗЕРСКИЙ СЕЛЬСОВЕТ</w:t>
            </w:r>
          </w:p>
          <w:p w:rsidR="002B6CC9" w:rsidRDefault="002B6CC9" w:rsidP="00A16D3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pacing w:val="20"/>
                <w:sz w:val="20"/>
                <w:szCs w:val="20"/>
                <w:lang w:eastAsia="ru-RU"/>
              </w:rPr>
              <w:t xml:space="preserve">МУНИЦИПАЛЬНОГО РАЙОНА ГАФУРИЙСКИЙ РАЙОН </w:t>
            </w:r>
          </w:p>
          <w:p w:rsidR="002B6CC9" w:rsidRDefault="002B6CC9" w:rsidP="00A16D3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70C0"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2B6CC9" w:rsidRDefault="002B6CC9" w:rsidP="002B6CC9">
      <w:pPr>
        <w:spacing w:after="0" w:line="240" w:lineRule="auto"/>
        <w:jc w:val="center"/>
        <w:rPr>
          <w:rFonts w:ascii="Times New Roman" w:eastAsia="Times New Roman" w:hAnsi="Times New Roman"/>
          <w:color w:val="0070C0"/>
          <w:sz w:val="24"/>
          <w:szCs w:val="24"/>
          <w:lang w:eastAsia="ru-RU"/>
        </w:rPr>
      </w:pPr>
    </w:p>
    <w:tbl>
      <w:tblPr>
        <w:tblW w:w="5000" w:type="pct"/>
        <w:tblBorders>
          <w:bottom w:val="thickThinMediumGap" w:sz="18" w:space="0" w:color="auto"/>
        </w:tblBorders>
        <w:shd w:val="clear" w:color="auto" w:fill="0070C0"/>
        <w:tblLook w:val="04A0" w:firstRow="1" w:lastRow="0" w:firstColumn="1" w:lastColumn="0" w:noHBand="0" w:noVBand="1"/>
      </w:tblPr>
      <w:tblGrid>
        <w:gridCol w:w="9571"/>
      </w:tblGrid>
      <w:tr w:rsidR="002B6CC9" w:rsidTr="00A16D30">
        <w:tc>
          <w:tcPr>
            <w:tcW w:w="5000" w:type="pct"/>
            <w:tcBorders>
              <w:top w:val="nil"/>
              <w:left w:val="nil"/>
              <w:bottom w:val="thickThinMediumGap" w:sz="18" w:space="0" w:color="auto"/>
              <w:right w:val="nil"/>
            </w:tcBorders>
            <w:shd w:val="clear" w:color="auto" w:fill="0070C0"/>
          </w:tcPr>
          <w:p w:rsidR="002B6CC9" w:rsidRDefault="002B6CC9" w:rsidP="00A16D3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70C0"/>
                <w:sz w:val="2"/>
                <w:szCs w:val="20"/>
                <w:lang w:eastAsia="ru-RU"/>
              </w:rPr>
            </w:pPr>
          </w:p>
        </w:tc>
      </w:tr>
    </w:tbl>
    <w:p w:rsidR="002B6CC9" w:rsidRDefault="002B6CC9" w:rsidP="002B6CC9">
      <w:pPr>
        <w:spacing w:after="0" w:line="240" w:lineRule="auto"/>
        <w:jc w:val="center"/>
        <w:rPr>
          <w:rFonts w:ascii="Arial" w:eastAsia="Times New Roman" w:hAnsi="Arial" w:cs="Arial"/>
          <w:color w:val="0070C0"/>
          <w:sz w:val="16"/>
          <w:szCs w:val="20"/>
          <w:lang w:eastAsia="ru-RU"/>
        </w:rPr>
      </w:pPr>
    </w:p>
    <w:bookmarkEnd w:id="0"/>
    <w:p w:rsidR="002B6CC9" w:rsidRDefault="002B6CC9" w:rsidP="002B6CC9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739"/>
        <w:gridCol w:w="1660"/>
        <w:gridCol w:w="4206"/>
      </w:tblGrid>
      <w:tr w:rsidR="002B6CC9" w:rsidTr="00A16D30">
        <w:tc>
          <w:tcPr>
            <w:tcW w:w="3739" w:type="dxa"/>
            <w:hideMark/>
          </w:tcPr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ҠАРАР</w:t>
            </w:r>
          </w:p>
        </w:tc>
        <w:tc>
          <w:tcPr>
            <w:tcW w:w="1660" w:type="dxa"/>
          </w:tcPr>
          <w:p w:rsidR="002B6CC9" w:rsidRDefault="002B6CC9" w:rsidP="00A16D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  <w:hideMark/>
          </w:tcPr>
          <w:p w:rsidR="002B6CC9" w:rsidRDefault="002B6CC9" w:rsidP="00A16D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2B6CC9" w:rsidTr="00A16D30">
        <w:tc>
          <w:tcPr>
            <w:tcW w:w="3739" w:type="dxa"/>
          </w:tcPr>
          <w:p w:rsidR="002B6CC9" w:rsidRDefault="002B6CC9" w:rsidP="00A16D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</w:tcPr>
          <w:p w:rsidR="002B6CC9" w:rsidRDefault="002B6CC9" w:rsidP="00A16D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06" w:type="dxa"/>
          </w:tcPr>
          <w:p w:rsidR="002B6CC9" w:rsidRDefault="002B6CC9" w:rsidP="00A16D3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B6CC9" w:rsidRPr="004420DD" w:rsidTr="00A16D30">
        <w:trPr>
          <w:trHeight w:val="1595"/>
        </w:trPr>
        <w:tc>
          <w:tcPr>
            <w:tcW w:w="3739" w:type="dxa"/>
            <w:hideMark/>
          </w:tcPr>
          <w:p w:rsidR="002B6CC9" w:rsidRPr="002B6CC9" w:rsidRDefault="002B6CC9" w:rsidP="00A16D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октябрь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2026 й.</w:t>
            </w:r>
          </w:p>
        </w:tc>
        <w:tc>
          <w:tcPr>
            <w:tcW w:w="1660" w:type="dxa"/>
            <w:hideMark/>
          </w:tcPr>
          <w:p w:rsidR="002B6CC9" w:rsidRPr="002B6CC9" w:rsidRDefault="002B6CC9" w:rsidP="00A16D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№ 146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</w:t>
            </w:r>
            <w:bookmarkStart w:id="1" w:name="_GoBack"/>
            <w:bookmarkEnd w:id="1"/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</w:t>
            </w:r>
          </w:p>
        </w:tc>
        <w:tc>
          <w:tcPr>
            <w:tcW w:w="4206" w:type="dxa"/>
            <w:hideMark/>
          </w:tcPr>
          <w:p w:rsidR="002B6CC9" w:rsidRPr="002B6CC9" w:rsidRDefault="002B6CC9" w:rsidP="00A16D3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26</w:t>
            </w:r>
            <w:r w:rsidRPr="002B6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октября  2026 г.</w:t>
            </w:r>
          </w:p>
        </w:tc>
      </w:tr>
    </w:tbl>
    <w:p w:rsidR="002B6CC9" w:rsidRPr="002B6CC9" w:rsidRDefault="002B6CC9" w:rsidP="002B6CC9">
      <w:pPr>
        <w:spacing w:after="0" w:line="259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page_23_0"/>
      <w:r w:rsidRPr="002B6C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выдаче разрешения </w:t>
      </w:r>
      <w:r w:rsidRPr="002B6CC9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>на</w:t>
      </w:r>
      <w:r w:rsidRPr="002B6CC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предоставление разрешения на отклонение от предельных параметров разрешенного размера, вновь образованному участку</w:t>
      </w:r>
      <w:r w:rsidRPr="002B6CC9">
        <w:rPr>
          <w:rFonts w:ascii="Times New Roman" w:eastAsia="Times New Roman" w:hAnsi="Times New Roman"/>
          <w:b/>
          <w:color w:val="1A1A1A"/>
          <w:sz w:val="28"/>
          <w:szCs w:val="28"/>
          <w:lang w:eastAsia="ru-RU"/>
        </w:rPr>
        <w:t xml:space="preserve"> </w:t>
      </w:r>
    </w:p>
    <w:p w:rsidR="002B6CC9" w:rsidRPr="002B6CC9" w:rsidRDefault="002B6CC9" w:rsidP="002B6CC9">
      <w:pPr>
        <w:spacing w:after="0" w:line="30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proofErr w:type="gramStart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06.10.2003 г. №131-ФЗ «Об общих принципах местного самоуправления в Российской Федерации», статьей 40 Градостроительного кодекса Российской Федерации, с учетом результатов публичных слушаний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26 ок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тября 2026 г. рассмотрев заявление гр.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Феоктистова </w:t>
      </w:r>
      <w:r w:rsidR="00C839A4">
        <w:rPr>
          <w:rFonts w:ascii="Times New Roman" w:eastAsia="Times New Roman" w:hAnsi="Times New Roman"/>
          <w:sz w:val="28"/>
          <w:szCs w:val="28"/>
          <w:lang w:eastAsia="ru-RU"/>
        </w:rPr>
        <w:t>Ю.В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. вход.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24.09.2026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.2026 г. и представленные документы, администрация сельского поселения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Белоозер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ский</w:t>
      </w:r>
      <w:proofErr w:type="spellEnd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сельсовет МР </w:t>
      </w:r>
      <w:proofErr w:type="spellStart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Гафурийский</w:t>
      </w:r>
      <w:proofErr w:type="spellEnd"/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 РБ постановила:</w:t>
      </w:r>
      <w:proofErr w:type="gramEnd"/>
    </w:p>
    <w:p w:rsidR="002B6CC9" w:rsidRPr="002B6CC9" w:rsidRDefault="002B6CC9" w:rsidP="002B6CC9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1.Утвердить заключение публичных слушаний по вопросу предоставления   разрешения на отклонение от предельных параметров разрешенного размера, вновь образованному участку,  с </w:t>
      </w:r>
      <w:r w:rsidRPr="002B6CC9">
        <w:rPr>
          <w:rFonts w:ascii="Times New Roman" w:hAnsi="Times New Roman"/>
          <w:sz w:val="28"/>
          <w:szCs w:val="28"/>
        </w:rPr>
        <w:t>условным номером  02:19:1</w:t>
      </w:r>
      <w:r w:rsidR="00C839A4">
        <w:rPr>
          <w:rFonts w:ascii="Times New Roman" w:hAnsi="Times New Roman"/>
          <w:sz w:val="28"/>
          <w:szCs w:val="28"/>
        </w:rPr>
        <w:t>122</w:t>
      </w:r>
      <w:r w:rsidRPr="002B6CC9">
        <w:rPr>
          <w:rFonts w:ascii="Times New Roman" w:hAnsi="Times New Roman"/>
          <w:sz w:val="28"/>
          <w:szCs w:val="28"/>
        </w:rPr>
        <w:t>01:ЗУ</w:t>
      </w:r>
      <w:proofErr w:type="gramStart"/>
      <w:r w:rsidRPr="002B6CC9">
        <w:rPr>
          <w:rFonts w:ascii="Times New Roman" w:hAnsi="Times New Roman"/>
          <w:sz w:val="28"/>
          <w:szCs w:val="28"/>
        </w:rPr>
        <w:t>1</w:t>
      </w:r>
      <w:proofErr w:type="gramEnd"/>
      <w:r w:rsidRPr="002B6CC9">
        <w:rPr>
          <w:rFonts w:ascii="Times New Roman" w:hAnsi="Times New Roman"/>
          <w:sz w:val="28"/>
          <w:szCs w:val="28"/>
        </w:rPr>
        <w:t xml:space="preserve">, площадью </w:t>
      </w:r>
      <w:r w:rsidR="00C839A4">
        <w:rPr>
          <w:rFonts w:ascii="Times New Roman" w:hAnsi="Times New Roman"/>
          <w:sz w:val="28"/>
          <w:szCs w:val="28"/>
        </w:rPr>
        <w:t>1200</w:t>
      </w:r>
      <w:r w:rsidRPr="002B6CC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B6CC9">
        <w:rPr>
          <w:rFonts w:ascii="Times New Roman" w:hAnsi="Times New Roman"/>
          <w:sz w:val="28"/>
          <w:szCs w:val="28"/>
        </w:rPr>
        <w:t>кв.м</w:t>
      </w:r>
      <w:proofErr w:type="spellEnd"/>
      <w:r w:rsidRPr="002B6CC9">
        <w:rPr>
          <w:rFonts w:ascii="Times New Roman" w:hAnsi="Times New Roman"/>
          <w:sz w:val="28"/>
          <w:szCs w:val="28"/>
        </w:rPr>
        <w:t xml:space="preserve">. с разрешенным видом использования: </w:t>
      </w:r>
      <w:r w:rsidR="00C839A4">
        <w:rPr>
          <w:rFonts w:ascii="Times New Roman" w:hAnsi="Times New Roman"/>
          <w:sz w:val="28"/>
          <w:szCs w:val="28"/>
        </w:rPr>
        <w:t>туристическое обслуживание</w:t>
      </w:r>
      <w:r w:rsidRPr="002B6CC9">
        <w:rPr>
          <w:rFonts w:ascii="Times New Roman" w:hAnsi="Times New Roman"/>
          <w:sz w:val="28"/>
          <w:szCs w:val="28"/>
        </w:rPr>
        <w:t>;</w:t>
      </w:r>
    </w:p>
    <w:p w:rsidR="002B6CC9" w:rsidRPr="002B6CC9" w:rsidRDefault="002B6CC9" w:rsidP="002B6CC9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2. Выдать  разрешение на отклонение от предельных параметров разрешенного размера, вновь образованному участку</w:t>
      </w:r>
      <w:r w:rsidRPr="002B6CC9">
        <w:rPr>
          <w:rFonts w:ascii="Times New Roman" w:eastAsia="Times New Roman" w:hAnsi="Times New Roman"/>
          <w:color w:val="1A1A1A"/>
          <w:sz w:val="28"/>
          <w:szCs w:val="28"/>
          <w:lang w:eastAsia="ru-RU"/>
        </w:rPr>
        <w:t xml:space="preserve"> и условно разрешенный вид использования 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земельного участка, с </w:t>
      </w:r>
      <w:r w:rsidRPr="002B6CC9">
        <w:rPr>
          <w:rFonts w:ascii="Times New Roman" w:hAnsi="Times New Roman"/>
          <w:sz w:val="28"/>
          <w:szCs w:val="28"/>
        </w:rPr>
        <w:t>условным</w:t>
      </w:r>
      <w:r w:rsidR="00C839A4">
        <w:rPr>
          <w:rFonts w:ascii="Times New Roman" w:hAnsi="Times New Roman"/>
          <w:sz w:val="28"/>
          <w:szCs w:val="28"/>
        </w:rPr>
        <w:t xml:space="preserve"> номером  02:19:1122</w:t>
      </w:r>
      <w:r w:rsidRPr="002B6CC9">
        <w:rPr>
          <w:rFonts w:ascii="Times New Roman" w:hAnsi="Times New Roman"/>
          <w:sz w:val="28"/>
          <w:szCs w:val="28"/>
        </w:rPr>
        <w:t>01:ЗУ</w:t>
      </w:r>
      <w:proofErr w:type="gramStart"/>
      <w:r w:rsidRPr="002B6CC9">
        <w:rPr>
          <w:rFonts w:ascii="Times New Roman" w:hAnsi="Times New Roman"/>
          <w:sz w:val="28"/>
          <w:szCs w:val="28"/>
        </w:rPr>
        <w:t>1</w:t>
      </w:r>
      <w:proofErr w:type="gramEnd"/>
      <w:r w:rsidRPr="002B6CC9">
        <w:rPr>
          <w:rFonts w:ascii="Times New Roman" w:hAnsi="Times New Roman"/>
          <w:sz w:val="28"/>
          <w:szCs w:val="28"/>
        </w:rPr>
        <w:t xml:space="preserve">, площадью </w:t>
      </w:r>
      <w:r w:rsidR="00C839A4">
        <w:rPr>
          <w:rFonts w:ascii="Times New Roman" w:hAnsi="Times New Roman"/>
          <w:sz w:val="28"/>
          <w:szCs w:val="28"/>
        </w:rPr>
        <w:t>1200</w:t>
      </w:r>
      <w:r w:rsidRPr="002B6CC9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2B6CC9">
        <w:rPr>
          <w:rFonts w:ascii="Times New Roman" w:hAnsi="Times New Roman"/>
          <w:sz w:val="28"/>
          <w:szCs w:val="28"/>
        </w:rPr>
        <w:t>кв.м</w:t>
      </w:r>
      <w:proofErr w:type="spellEnd"/>
      <w:r w:rsidRPr="002B6CC9">
        <w:rPr>
          <w:rFonts w:ascii="Times New Roman" w:hAnsi="Times New Roman"/>
          <w:sz w:val="28"/>
          <w:szCs w:val="28"/>
        </w:rPr>
        <w:t xml:space="preserve">. с разрешенным видом использования: </w:t>
      </w:r>
      <w:r w:rsidR="00C839A4">
        <w:rPr>
          <w:rFonts w:ascii="Times New Roman" w:hAnsi="Times New Roman"/>
          <w:sz w:val="28"/>
          <w:szCs w:val="28"/>
        </w:rPr>
        <w:t>туристическое обслуживание</w:t>
      </w:r>
      <w:r w:rsidRPr="002B6CC9">
        <w:rPr>
          <w:rFonts w:ascii="Times New Roman" w:hAnsi="Times New Roman"/>
          <w:sz w:val="28"/>
          <w:szCs w:val="28"/>
        </w:rPr>
        <w:t>;</w:t>
      </w:r>
    </w:p>
    <w:p w:rsidR="00C839A4" w:rsidRDefault="002B6CC9" w:rsidP="00C839A4">
      <w:pPr>
        <w:tabs>
          <w:tab w:val="left" w:pos="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3. Контроль над исполнением данного постановления оставляю за собой;</w:t>
      </w:r>
    </w:p>
    <w:p w:rsidR="002B6CC9" w:rsidRPr="002B6CC9" w:rsidRDefault="002B6CC9" w:rsidP="00C839A4">
      <w:pPr>
        <w:tabs>
          <w:tab w:val="left" w:pos="0"/>
        </w:tabs>
        <w:spacing w:after="0" w:line="30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4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B6CC9">
        <w:rPr>
          <w:rFonts w:ascii="Times New Roman" w:eastAsia="Times New Roman" w:hAnsi="Times New Roman"/>
          <w:spacing w:val="100"/>
          <w:sz w:val="28"/>
          <w:szCs w:val="28"/>
          <w:lang w:eastAsia="ru-RU"/>
        </w:rPr>
        <w:t xml:space="preserve"> 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Оп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у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бл</w:t>
      </w:r>
      <w:r w:rsidRPr="002B6CC9">
        <w:rPr>
          <w:rFonts w:ascii="Times New Roman" w:eastAsia="Times New Roman" w:hAnsi="Times New Roman"/>
          <w:spacing w:val="1"/>
          <w:sz w:val="28"/>
          <w:szCs w:val="28"/>
          <w:lang w:eastAsia="ru-RU"/>
        </w:rPr>
        <w:t>ико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вать н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а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ст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о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 xml:space="preserve">ящее 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п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ост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н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овле</w:t>
      </w:r>
      <w:r w:rsidRPr="002B6CC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>н</w:t>
      </w:r>
      <w:r w:rsidRPr="002B6CC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2B6CC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е на официальном сайте </w:t>
      </w:r>
      <w:hyperlink r:id="rId6" w:history="1">
        <w:r w:rsidR="00C839A4" w:rsidRPr="00C839A4">
          <w:rPr>
            <w:rStyle w:val="a5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https://</w:t>
        </w:r>
        <w:proofErr w:type="spellStart"/>
        <w:r w:rsidR="00C839A4" w:rsidRPr="00C839A4">
          <w:rPr>
            <w:rStyle w:val="a5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beloe</w:t>
        </w:r>
        <w:proofErr w:type="spellEnd"/>
        <w:r w:rsidR="00C839A4" w:rsidRPr="00C839A4">
          <w:rPr>
            <w:rStyle w:val="a5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-</w:t>
        </w:r>
        <w:proofErr w:type="spellStart"/>
        <w:r w:rsidR="00C839A4" w:rsidRPr="00C839A4">
          <w:rPr>
            <w:rStyle w:val="a5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oz</w:t>
        </w:r>
        <w:proofErr w:type="spellEnd"/>
        <w:r w:rsidR="00C839A4" w:rsidRPr="00C839A4">
          <w:rPr>
            <w:rStyle w:val="a5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.</w:t>
        </w:r>
        <w:proofErr w:type="spellStart"/>
        <w:r w:rsidR="00C839A4" w:rsidRPr="00C839A4">
          <w:rPr>
            <w:rStyle w:val="a5"/>
            <w:rFonts w:ascii="Times New Roman" w:hAnsi="Times New Roman"/>
            <w:bCs/>
            <w:color w:val="000000" w:themeColor="text1"/>
            <w:sz w:val="28"/>
            <w:szCs w:val="28"/>
            <w:u w:val="none"/>
            <w:shd w:val="clear" w:color="auto" w:fill="FFFFFF"/>
          </w:rPr>
          <w:t>ru</w:t>
        </w:r>
        <w:proofErr w:type="spellEnd"/>
      </w:hyperlink>
    </w:p>
    <w:p w:rsidR="002B6CC9" w:rsidRPr="002B6CC9" w:rsidRDefault="002B6CC9" w:rsidP="002B6CC9">
      <w:pPr>
        <w:widowControl w:val="0"/>
        <w:tabs>
          <w:tab w:val="left" w:pos="4530"/>
        </w:tabs>
        <w:spacing w:before="2" w:after="0" w:line="240" w:lineRule="auto"/>
        <w:ind w:right="-2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B6C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2B6CC9" w:rsidRPr="002B6CC9" w:rsidRDefault="002B6CC9" w:rsidP="002B6CC9">
      <w:pPr>
        <w:widowControl w:val="0"/>
        <w:tabs>
          <w:tab w:val="left" w:pos="4530"/>
        </w:tabs>
        <w:spacing w:before="2" w:after="0" w:line="240" w:lineRule="auto"/>
        <w:ind w:right="-20"/>
        <w:rPr>
          <w:rFonts w:eastAsia="Times New Roman" w:cs="Calibri"/>
          <w:lang w:eastAsia="ru-RU"/>
        </w:rPr>
      </w:pPr>
      <w:r w:rsidRPr="002B6CC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Глава сельского поселения:                                                   </w:t>
      </w:r>
      <w:bookmarkEnd w:id="2"/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Р.А.Мухарямов</w:t>
      </w:r>
      <w:proofErr w:type="spellEnd"/>
    </w:p>
    <w:sectPr w:rsidR="002B6CC9" w:rsidRPr="002B6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BF6"/>
    <w:rsid w:val="002B6CC9"/>
    <w:rsid w:val="00724E95"/>
    <w:rsid w:val="007C6BF6"/>
    <w:rsid w:val="00C8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CC9"/>
    <w:rPr>
      <w:rFonts w:ascii="Tahoma" w:eastAsia="Calibri" w:hAnsi="Tahoma" w:cs="Tahoma"/>
      <w:sz w:val="16"/>
      <w:szCs w:val="16"/>
    </w:rPr>
  </w:style>
  <w:style w:type="character" w:styleId="a5">
    <w:name w:val="Hyperlink"/>
    <w:rsid w:val="00C839A4"/>
    <w:rPr>
      <w:color w:val="0000FF"/>
      <w:u w:val="single"/>
    </w:rPr>
  </w:style>
  <w:style w:type="paragraph" w:styleId="a6">
    <w:name w:val="Normal (Web)"/>
    <w:basedOn w:val="a"/>
    <w:rsid w:val="00C839A4"/>
    <w:pPr>
      <w:spacing w:after="0" w:line="240" w:lineRule="auto"/>
    </w:pPr>
    <w:rPr>
      <w:rFonts w:eastAsia="SimSun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CC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CC9"/>
    <w:rPr>
      <w:rFonts w:ascii="Tahoma" w:eastAsia="Calibri" w:hAnsi="Tahoma" w:cs="Tahoma"/>
      <w:sz w:val="16"/>
      <w:szCs w:val="16"/>
    </w:rPr>
  </w:style>
  <w:style w:type="character" w:styleId="a5">
    <w:name w:val="Hyperlink"/>
    <w:rsid w:val="00C839A4"/>
    <w:rPr>
      <w:color w:val="0000FF"/>
      <w:u w:val="single"/>
    </w:rPr>
  </w:style>
  <w:style w:type="paragraph" w:styleId="a6">
    <w:name w:val="Normal (Web)"/>
    <w:basedOn w:val="a"/>
    <w:rsid w:val="00C839A4"/>
    <w:pPr>
      <w:spacing w:after="0" w:line="240" w:lineRule="auto"/>
    </w:pPr>
    <w:rPr>
      <w:rFonts w:eastAsia="SimSu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eloe-oz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2026-10-26T11:03:00Z</cp:lastPrinted>
  <dcterms:created xsi:type="dcterms:W3CDTF">2026-10-26T10:39:00Z</dcterms:created>
  <dcterms:modified xsi:type="dcterms:W3CDTF">2026-10-26T11:04:00Z</dcterms:modified>
</cp:coreProperties>
</file>