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D2E" w:rsidRPr="002A71A9" w:rsidRDefault="00A56D2E" w:rsidP="00A56D2E">
      <w:pPr>
        <w:spacing w:after="1" w:line="280" w:lineRule="atLeast"/>
        <w:jc w:val="both"/>
        <w:rPr>
          <w:sz w:val="28"/>
          <w:szCs w:val="28"/>
        </w:rPr>
      </w:pPr>
      <w:r w:rsidRPr="002A71A9">
        <w:rPr>
          <w:sz w:val="28"/>
          <w:szCs w:val="28"/>
        </w:rPr>
        <w:t xml:space="preserve">                    </w:t>
      </w:r>
      <w:proofErr w:type="gramStart"/>
      <w:r w:rsidRPr="002A71A9">
        <w:rPr>
          <w:sz w:val="28"/>
          <w:szCs w:val="28"/>
        </w:rPr>
        <w:t>Федеральным</w:t>
      </w:r>
      <w:proofErr w:type="gramEnd"/>
      <w:r w:rsidRPr="002A71A9">
        <w:rPr>
          <w:sz w:val="28"/>
          <w:szCs w:val="28"/>
        </w:rPr>
        <w:t xml:space="preserve"> </w:t>
      </w:r>
      <w:hyperlink r:id="rId5" w:history="1">
        <w:r w:rsidRPr="002A71A9">
          <w:rPr>
            <w:rStyle w:val="a3"/>
            <w:color w:val="auto"/>
            <w:sz w:val="28"/>
            <w:szCs w:val="28"/>
            <w:u w:val="none"/>
          </w:rPr>
          <w:t>закон</w:t>
        </w:r>
      </w:hyperlink>
      <w:r w:rsidRPr="002A71A9">
        <w:rPr>
          <w:sz w:val="28"/>
          <w:szCs w:val="28"/>
        </w:rPr>
        <w:t>ом от 07.03.2018 N 42-ФЗ "О внесении изменений в Кодекс Российской Федерации об административных правонарушениях" за непредставление должностными лицами в уполномоченный федеральный орган исполнительной власти сведений о пожарной опасности в лесах и лесных пожарах предусмотрен административный штраф.</w:t>
      </w:r>
    </w:p>
    <w:p w:rsidR="00A56D2E" w:rsidRDefault="00A56D2E" w:rsidP="00A56D2E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Так, непредставление сведений о пожарной опасности в лесах, несвоевременное представление таких сведений, представление их не в полном объеме либо представление недостоверных сведений повлечет наложение штрафа в размере от трех тысяч до пяти тысяч рублей.</w:t>
      </w:r>
    </w:p>
    <w:p w:rsidR="00A56D2E" w:rsidRDefault="00A56D2E" w:rsidP="00A56D2E">
      <w:pPr>
        <w:spacing w:after="1" w:line="280" w:lineRule="atLeast"/>
        <w:ind w:firstLine="540"/>
        <w:jc w:val="both"/>
        <w:rPr>
          <w:sz w:val="28"/>
        </w:rPr>
      </w:pPr>
      <w:r>
        <w:rPr>
          <w:sz w:val="28"/>
        </w:rPr>
        <w:t>За непредставление сведений о лесных пожарах (несвоевременное представление таких сведений, представление их не в полном объеме либо представление недостоверных сведений) предусмотрен штраф в размере от десяти тысяч до пятнадцати тысяч рублей.</w:t>
      </w:r>
    </w:p>
    <w:p w:rsidR="00A56D2E" w:rsidRDefault="00A56D2E" w:rsidP="00A56D2E">
      <w:pPr>
        <w:spacing w:after="1" w:line="280" w:lineRule="atLeast"/>
        <w:ind w:firstLine="540"/>
        <w:jc w:val="both"/>
      </w:pPr>
      <w:r>
        <w:rPr>
          <w:sz w:val="28"/>
        </w:rPr>
        <w:t>Рассмотрение данной категории дел закреплено за органами, осуществляющими федеральный государственный лесной надзор (лесную охрану).</w:t>
      </w:r>
    </w:p>
    <w:p w:rsidR="00A56D2E" w:rsidRDefault="00A56D2E" w:rsidP="00A56D2E">
      <w:pPr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Федеральный закон вступил в силу с 18.03.2018.</w:t>
      </w: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>
      <w:bookmarkStart w:id="0" w:name="_GoBack"/>
      <w:bookmarkEnd w:id="0"/>
    </w:p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531E2E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9736BFB6885825D0169C6ECB56D986BBA1C5EA3F1BF6F5D23A49B0D0AFDf8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1015</Characters>
  <Application>Microsoft Office Word</Application>
  <DocSecurity>0</DocSecurity>
  <Lines>8</Lines>
  <Paragraphs>2</Paragraphs>
  <ScaleCrop>false</ScaleCrop>
  <Company>Krokoz™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Асус</dc:creator>
  <cp:keywords/>
  <dc:description/>
  <cp:lastModifiedBy>Асус</cp:lastModifiedBy>
  <cp:revision>2</cp:revision>
  <dcterms:created xsi:type="dcterms:W3CDTF">2018-04-18T04:02:00Z</dcterms:created>
  <dcterms:modified xsi:type="dcterms:W3CDTF">2018-04-18T04:02:00Z</dcterms:modified>
</cp:coreProperties>
</file>